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01358" w14:textId="794B04D9" w:rsidR="007B6F23" w:rsidRDefault="008A687E" w:rsidP="007B6F23">
      <w:pPr>
        <w:jc w:val="center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D22AC5" wp14:editId="47AAF86B">
                <wp:simplePos x="0" y="0"/>
                <wp:positionH relativeFrom="column">
                  <wp:posOffset>143933</wp:posOffset>
                </wp:positionH>
                <wp:positionV relativeFrom="paragraph">
                  <wp:posOffset>136525</wp:posOffset>
                </wp:positionV>
                <wp:extent cx="1083733" cy="628153"/>
                <wp:effectExtent l="0" t="0" r="8890" b="698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3733" cy="6281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EC0EAC" w14:textId="3900648A" w:rsidR="0077059A" w:rsidRPr="00C94E5C" w:rsidRDefault="008A4902" w:rsidP="0077059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DRAFT FOR APPROVAL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D22AC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1.35pt;margin-top:10.75pt;width:85.35pt;height:4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" fillcolor="white [3201]" strokeweight=".5pt">
                <v:textbox>
                  <w:txbxContent>
                    <w:p w14:paraId="2BEC0EAC" w14:textId="3900648A" w:rsidR="0077059A" w:rsidRPr="00C94E5C" w:rsidRDefault="008A4902" w:rsidP="0077059A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color w:val="FF0000"/>
                          <w:sz w:val="28"/>
                          <w:szCs w:val="28"/>
                        </w:rPr>
                        <w:t>DRAFT FOR APPROVAL</w:t>
                      </w:r>
                    </w:p>
                  </w:txbxContent>
                </v:textbox>
              </v:shape>
            </w:pict>
          </mc:Fallback>
        </mc:AlternateContent>
      </w:r>
    </w:p>
    <w:p w14:paraId="1F7307AA" w14:textId="12FB7EED" w:rsidR="00A845CB" w:rsidRPr="00943BC3" w:rsidRDefault="001949B6" w:rsidP="007B6F23">
      <w:pPr>
        <w:jc w:val="center"/>
        <w:rPr>
          <w:rFonts w:asciiTheme="majorHAnsi" w:eastAsiaTheme="minorHAnsi" w:hAnsiTheme="majorHAnsi" w:cs="Calibri (Headings)"/>
          <w:b/>
          <w:bCs/>
          <w:sz w:val="22"/>
          <w:szCs w:val="22"/>
        </w:rPr>
      </w:pPr>
      <w:r w:rsidRPr="00943BC3">
        <w:rPr>
          <w:rFonts w:asciiTheme="majorHAnsi" w:eastAsiaTheme="minorHAnsi" w:hAnsiTheme="majorHAnsi" w:cs="Calibri (Headings)"/>
          <w:b/>
          <w:bCs/>
          <w:sz w:val="22"/>
          <w:szCs w:val="22"/>
        </w:rPr>
        <w:t>Level III</w:t>
      </w:r>
      <w:r w:rsidR="00B0138B" w:rsidRPr="00943BC3">
        <w:rPr>
          <w:rFonts w:asciiTheme="majorHAnsi" w:eastAsiaTheme="minorHAnsi" w:hAnsiTheme="majorHAnsi" w:cs="Calibri (Headings)"/>
          <w:b/>
          <w:bCs/>
          <w:sz w:val="22"/>
          <w:szCs w:val="22"/>
        </w:rPr>
        <w:t>/</w:t>
      </w:r>
      <w:r w:rsidRPr="00943BC3">
        <w:rPr>
          <w:rFonts w:asciiTheme="majorHAnsi" w:eastAsiaTheme="minorHAnsi" w:hAnsiTheme="majorHAnsi" w:cs="Calibri (Headings)"/>
          <w:b/>
          <w:bCs/>
          <w:sz w:val="22"/>
          <w:szCs w:val="22"/>
        </w:rPr>
        <w:t>Level IV</w:t>
      </w:r>
      <w:r w:rsidR="003B2CFF" w:rsidRPr="00943BC3">
        <w:rPr>
          <w:rFonts w:asciiTheme="majorHAnsi" w:eastAsiaTheme="minorHAnsi" w:hAnsiTheme="majorHAnsi" w:cs="Calibri (Headings)"/>
          <w:b/>
          <w:bCs/>
          <w:sz w:val="22"/>
          <w:szCs w:val="22"/>
        </w:rPr>
        <w:t xml:space="preserve"> </w:t>
      </w:r>
      <w:r w:rsidR="00A15905" w:rsidRPr="00943BC3">
        <w:rPr>
          <w:rFonts w:asciiTheme="majorHAnsi" w:eastAsiaTheme="minorHAnsi" w:hAnsiTheme="majorHAnsi" w:cs="Calibri (Headings)"/>
          <w:b/>
          <w:bCs/>
          <w:sz w:val="22"/>
          <w:szCs w:val="22"/>
        </w:rPr>
        <w:t>C</w:t>
      </w:r>
      <w:r w:rsidRPr="00943BC3">
        <w:rPr>
          <w:rFonts w:asciiTheme="majorHAnsi" w:eastAsiaTheme="minorHAnsi" w:hAnsiTheme="majorHAnsi" w:cs="Calibri (Headings)"/>
          <w:b/>
          <w:bCs/>
          <w:sz w:val="22"/>
          <w:szCs w:val="22"/>
        </w:rPr>
        <w:t>ommittee</w:t>
      </w:r>
    </w:p>
    <w:p w14:paraId="30CDCE40" w14:textId="29E39529" w:rsidR="00C36FB8" w:rsidRPr="00943BC3" w:rsidRDefault="00C36FB8" w:rsidP="007B6F23">
      <w:pPr>
        <w:jc w:val="center"/>
        <w:rPr>
          <w:rFonts w:asciiTheme="majorHAnsi" w:eastAsiaTheme="minorHAnsi" w:hAnsiTheme="majorHAnsi" w:cs="Calibri (Headings)"/>
          <w:b/>
          <w:bCs/>
          <w:sz w:val="22"/>
          <w:szCs w:val="22"/>
        </w:rPr>
      </w:pPr>
      <w:r w:rsidRPr="00943BC3">
        <w:rPr>
          <w:rFonts w:asciiTheme="majorHAnsi" w:eastAsiaTheme="minorHAnsi" w:hAnsiTheme="majorHAnsi" w:cs="Calibri (Headings)"/>
          <w:b/>
          <w:bCs/>
          <w:sz w:val="22"/>
          <w:szCs w:val="22"/>
        </w:rPr>
        <w:t>Meeting Minutes</w:t>
      </w:r>
    </w:p>
    <w:p w14:paraId="1AF9BF6E" w14:textId="51433349" w:rsidR="000278D6" w:rsidRPr="00943BC3" w:rsidRDefault="00F5643B" w:rsidP="007B6F23">
      <w:pPr>
        <w:jc w:val="center"/>
        <w:rPr>
          <w:rFonts w:asciiTheme="majorHAnsi" w:eastAsiaTheme="minorHAnsi" w:hAnsiTheme="majorHAnsi" w:cs="Calibri (Headings)"/>
          <w:sz w:val="22"/>
          <w:szCs w:val="22"/>
        </w:rPr>
      </w:pPr>
      <w:r w:rsidRPr="00943BC3">
        <w:rPr>
          <w:rFonts w:asciiTheme="majorHAnsi" w:eastAsiaTheme="minorHAnsi" w:hAnsiTheme="majorHAnsi" w:cs="Calibri (Headings)"/>
          <w:sz w:val="22"/>
          <w:szCs w:val="22"/>
        </w:rPr>
        <w:t>Friday</w:t>
      </w:r>
      <w:r w:rsidR="008A764F" w:rsidRPr="00943BC3">
        <w:rPr>
          <w:rFonts w:asciiTheme="majorHAnsi" w:eastAsiaTheme="minorHAnsi" w:hAnsiTheme="majorHAnsi" w:cs="Calibri (Headings)"/>
          <w:sz w:val="22"/>
          <w:szCs w:val="22"/>
        </w:rPr>
        <w:t xml:space="preserve">, </w:t>
      </w:r>
      <w:r w:rsidR="00AB35A6" w:rsidRPr="00943BC3">
        <w:rPr>
          <w:rFonts w:asciiTheme="majorHAnsi" w:eastAsiaTheme="minorHAnsi" w:hAnsiTheme="majorHAnsi" w:cs="Calibri (Headings)"/>
          <w:sz w:val="22"/>
          <w:szCs w:val="22"/>
        </w:rPr>
        <w:t>July 17</w:t>
      </w:r>
      <w:r w:rsidR="007B702B" w:rsidRPr="00943BC3">
        <w:rPr>
          <w:rFonts w:asciiTheme="majorHAnsi" w:eastAsiaTheme="minorHAnsi" w:hAnsiTheme="majorHAnsi" w:cs="Calibri (Headings)"/>
          <w:sz w:val="22"/>
          <w:szCs w:val="22"/>
        </w:rPr>
        <w:t>, 2026</w:t>
      </w:r>
    </w:p>
    <w:p w14:paraId="0CCD6BDC" w14:textId="41356E58" w:rsidR="008A764F" w:rsidRPr="00943BC3" w:rsidRDefault="00F5643B" w:rsidP="007B6F23">
      <w:pPr>
        <w:jc w:val="center"/>
        <w:rPr>
          <w:rFonts w:asciiTheme="majorHAnsi" w:eastAsiaTheme="minorHAnsi" w:hAnsiTheme="majorHAnsi" w:cs="Calibri (Headings)"/>
          <w:sz w:val="22"/>
          <w:szCs w:val="22"/>
        </w:rPr>
      </w:pPr>
      <w:r w:rsidRPr="00943BC3">
        <w:rPr>
          <w:rFonts w:asciiTheme="majorHAnsi" w:eastAsiaTheme="minorHAnsi" w:hAnsiTheme="majorHAnsi" w:cs="Calibri (Headings)"/>
          <w:sz w:val="22"/>
          <w:szCs w:val="22"/>
        </w:rPr>
        <w:t>8:30-9:30 A.M.</w:t>
      </w:r>
    </w:p>
    <w:p w14:paraId="6E42691B" w14:textId="6D6312F5" w:rsidR="00AD027A" w:rsidRPr="00943BC3" w:rsidRDefault="00F5643B" w:rsidP="007B6F23">
      <w:pPr>
        <w:jc w:val="center"/>
        <w:rPr>
          <w:rFonts w:asciiTheme="majorHAnsi" w:eastAsiaTheme="minorHAnsi" w:hAnsiTheme="majorHAnsi" w:cs="Calibri (Headings)"/>
          <w:sz w:val="22"/>
          <w:szCs w:val="22"/>
        </w:rPr>
      </w:pPr>
      <w:r w:rsidRPr="00943BC3">
        <w:rPr>
          <w:rFonts w:asciiTheme="majorHAnsi" w:eastAsiaTheme="minorHAnsi" w:hAnsiTheme="majorHAnsi" w:cs="Calibri (Headings)"/>
          <w:sz w:val="22"/>
          <w:szCs w:val="22"/>
        </w:rPr>
        <w:t>Zoom</w:t>
      </w:r>
    </w:p>
    <w:p w14:paraId="6BF5FFF1" w14:textId="27D76A1D" w:rsidR="00CF1281" w:rsidRPr="00943BC3" w:rsidRDefault="00742F1E" w:rsidP="007B6F23">
      <w:pPr>
        <w:jc w:val="center"/>
        <w:rPr>
          <w:rFonts w:asciiTheme="majorHAnsi" w:eastAsiaTheme="minorHAnsi" w:hAnsiTheme="majorHAnsi" w:cs="Calibri (Headings)"/>
          <w:sz w:val="22"/>
          <w:szCs w:val="22"/>
        </w:rPr>
      </w:pPr>
      <w:hyperlink r:id="rId8" w:history="1">
        <w:r w:rsidRPr="00943BC3">
          <w:rPr>
            <w:rStyle w:val="Hyperlink"/>
            <w:rFonts w:asciiTheme="majorHAnsi" w:eastAsiaTheme="minorHAnsi" w:hAnsiTheme="majorHAnsi" w:cs="Calibri (Headings)"/>
            <w:sz w:val="22"/>
            <w:szCs w:val="22"/>
          </w:rPr>
          <w:t>Meeting Material &amp; Recording</w:t>
        </w:r>
      </w:hyperlink>
    </w:p>
    <w:tbl>
      <w:tblPr>
        <w:tblW w:w="9720" w:type="dxa"/>
        <w:tblLook w:val="04A0" w:firstRow="1" w:lastRow="0" w:firstColumn="1" w:lastColumn="0" w:noHBand="0" w:noVBand="1"/>
      </w:tblPr>
      <w:tblGrid>
        <w:gridCol w:w="2425"/>
        <w:gridCol w:w="7275"/>
        <w:gridCol w:w="20"/>
      </w:tblGrid>
      <w:tr w:rsidR="007B702B" w:rsidRPr="00943BC3" w14:paraId="0B951FC3" w14:textId="77777777" w:rsidTr="00742F1E">
        <w:trPr>
          <w:trHeight w:val="64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14:paraId="1B618064" w14:textId="77777777" w:rsidR="007B702B" w:rsidRPr="00943BC3" w:rsidRDefault="007B70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43BC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Committee Members Present*</w:t>
            </w:r>
          </w:p>
        </w:tc>
        <w:tc>
          <w:tcPr>
            <w:tcW w:w="72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14:paraId="068731FB" w14:textId="77777777" w:rsidR="007B702B" w:rsidRPr="00943BC3" w:rsidRDefault="007B70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43BC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Representing</w:t>
            </w:r>
          </w:p>
        </w:tc>
      </w:tr>
      <w:tr w:rsidR="00AB35A6" w:rsidRPr="00943BC3" w14:paraId="49E69DA7" w14:textId="77777777" w:rsidTr="00937868">
        <w:trPr>
          <w:trHeight w:val="3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02A71" w14:textId="71A659A0" w:rsidR="00AB35A6" w:rsidRPr="00943BC3" w:rsidRDefault="00AB35A6" w:rsidP="00AB35A6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Nicole Sundholm</w:t>
            </w:r>
          </w:p>
        </w:tc>
        <w:tc>
          <w:tcPr>
            <w:tcW w:w="7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93082" w14:textId="631B278B" w:rsidR="00AB35A6" w:rsidRPr="00943BC3" w:rsidRDefault="00AB35A6" w:rsidP="00AB35A6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AdventHealth Redmond,  Trauma Program Manager</w:t>
            </w:r>
          </w:p>
        </w:tc>
      </w:tr>
      <w:tr w:rsidR="00AB35A6" w:rsidRPr="00943BC3" w14:paraId="074D0A94" w14:textId="77777777" w:rsidTr="00937868">
        <w:trPr>
          <w:trHeight w:val="3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AF2E0" w14:textId="7011F2B0" w:rsidR="00AB35A6" w:rsidRPr="00943BC3" w:rsidRDefault="00AB35A6" w:rsidP="00AB35A6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Lynn Grant</w:t>
            </w:r>
          </w:p>
        </w:tc>
        <w:tc>
          <w:tcPr>
            <w:tcW w:w="7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458BD" w14:textId="1D1070DD" w:rsidR="00AB35A6" w:rsidRPr="00943BC3" w:rsidRDefault="00AB35A6" w:rsidP="00AB35A6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Fairview Park Hospital,  Trauma Program Director</w:t>
            </w:r>
          </w:p>
        </w:tc>
      </w:tr>
      <w:tr w:rsidR="00AB35A6" w:rsidRPr="00943BC3" w14:paraId="5F8E8BF1" w14:textId="77777777" w:rsidTr="00937868">
        <w:trPr>
          <w:trHeight w:val="3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B80EB" w14:textId="4EF0CA8B" w:rsidR="00AB35A6" w:rsidRPr="00943BC3" w:rsidRDefault="00AB35A6" w:rsidP="00AB35A6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Cianna Pender</w:t>
            </w:r>
          </w:p>
        </w:tc>
        <w:tc>
          <w:tcPr>
            <w:tcW w:w="7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D9735" w14:textId="6BED49D3" w:rsidR="00AB35A6" w:rsidRPr="00943BC3" w:rsidRDefault="00AB35A6" w:rsidP="00AB35A6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Archbold,  TMD</w:t>
            </w:r>
          </w:p>
        </w:tc>
      </w:tr>
      <w:tr w:rsidR="00AB35A6" w:rsidRPr="00943BC3" w14:paraId="2C77E34E" w14:textId="77777777" w:rsidTr="00937868">
        <w:trPr>
          <w:trHeight w:val="3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B8586" w14:textId="7D71D5A5" w:rsidR="00AB35A6" w:rsidRPr="00943BC3" w:rsidRDefault="00AB35A6" w:rsidP="00AB35A6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Gina Solomon</w:t>
            </w:r>
          </w:p>
        </w:tc>
        <w:tc>
          <w:tcPr>
            <w:tcW w:w="7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E51E0" w14:textId="06C1B812" w:rsidR="00AB35A6" w:rsidRPr="00943BC3" w:rsidRDefault="00AB35A6" w:rsidP="00AB35A6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GTC,  GQIP Director</w:t>
            </w:r>
          </w:p>
        </w:tc>
      </w:tr>
      <w:tr w:rsidR="00AB35A6" w:rsidRPr="00943BC3" w14:paraId="06E2CAB0" w14:textId="77777777" w:rsidTr="00937868">
        <w:trPr>
          <w:trHeight w:val="3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7F484" w14:textId="55AC3AC0" w:rsidR="00AB35A6" w:rsidRPr="00943BC3" w:rsidRDefault="00AB35A6" w:rsidP="00AB35A6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Tammie Russell</w:t>
            </w:r>
          </w:p>
        </w:tc>
        <w:tc>
          <w:tcPr>
            <w:tcW w:w="7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C22E0" w14:textId="5A3AC4C1" w:rsidR="00AB35A6" w:rsidRPr="00943BC3" w:rsidRDefault="00AB35A6" w:rsidP="00AB35A6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Liberty Regional Medical Center,  Trauma Program Coordinator</w:t>
            </w:r>
          </w:p>
        </w:tc>
      </w:tr>
      <w:tr w:rsidR="00AB35A6" w:rsidRPr="00943BC3" w14:paraId="33C5EC7A" w14:textId="77777777" w:rsidTr="00937868">
        <w:trPr>
          <w:trHeight w:val="3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67736" w14:textId="27C68586" w:rsidR="00AB35A6" w:rsidRPr="00943BC3" w:rsidRDefault="00AB35A6" w:rsidP="00AB35A6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Kailey Paulson</w:t>
            </w:r>
          </w:p>
        </w:tc>
        <w:tc>
          <w:tcPr>
            <w:tcW w:w="7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83213" w14:textId="5741B362" w:rsidR="00AB35A6" w:rsidRPr="00943BC3" w:rsidRDefault="00AB35A6" w:rsidP="00AB35A6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S</w:t>
            </w:r>
            <w:r w:rsidR="001A5852">
              <w:rPr>
                <w:rFonts w:ascii="Aptos Narrow" w:hAnsi="Aptos Narrow"/>
                <w:color w:val="000000"/>
                <w:sz w:val="22"/>
                <w:szCs w:val="22"/>
              </w:rPr>
              <w:t>GMC</w:t>
            </w: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,  TPM</w:t>
            </w:r>
          </w:p>
        </w:tc>
      </w:tr>
      <w:tr w:rsidR="00AB35A6" w:rsidRPr="00943BC3" w14:paraId="7AB2C5E4" w14:textId="77777777" w:rsidTr="00937868">
        <w:trPr>
          <w:trHeight w:val="3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DDB89" w14:textId="75072ADF" w:rsidR="00AB35A6" w:rsidRPr="00943BC3" w:rsidRDefault="00AB35A6" w:rsidP="00AB35A6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Judean Guinn</w:t>
            </w:r>
          </w:p>
        </w:tc>
        <w:tc>
          <w:tcPr>
            <w:tcW w:w="7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C0117" w14:textId="615C09D1" w:rsidR="00AB35A6" w:rsidRPr="00943BC3" w:rsidRDefault="00AB35A6" w:rsidP="00AB35A6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Hamilton Medical Center,  VP/CNO</w:t>
            </w:r>
          </w:p>
        </w:tc>
      </w:tr>
      <w:tr w:rsidR="00AB35A6" w:rsidRPr="00943BC3" w14:paraId="0B3E771C" w14:textId="77777777" w:rsidTr="00937868">
        <w:trPr>
          <w:trHeight w:val="3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EA34E" w14:textId="233DC3DA" w:rsidR="00AB35A6" w:rsidRPr="00943BC3" w:rsidRDefault="00AB35A6" w:rsidP="00AB35A6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Christie Mathis</w:t>
            </w:r>
          </w:p>
        </w:tc>
        <w:tc>
          <w:tcPr>
            <w:tcW w:w="7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BBB55" w14:textId="7AAE5AC3" w:rsidR="00AB35A6" w:rsidRPr="00943BC3" w:rsidRDefault="00AB35A6" w:rsidP="00AB35A6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Morgan Medical Center,  TPM</w:t>
            </w:r>
          </w:p>
        </w:tc>
      </w:tr>
      <w:tr w:rsidR="00AB35A6" w:rsidRPr="00943BC3" w14:paraId="3A6480A8" w14:textId="77777777" w:rsidTr="00937868">
        <w:trPr>
          <w:trHeight w:val="3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C2EBB" w14:textId="6DB9479B" w:rsidR="00AB35A6" w:rsidRPr="00943BC3" w:rsidRDefault="00AB35A6" w:rsidP="00AB35A6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James Davis</w:t>
            </w:r>
          </w:p>
        </w:tc>
        <w:tc>
          <w:tcPr>
            <w:tcW w:w="7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9B9AA" w14:textId="1268A68A" w:rsidR="00AB35A6" w:rsidRPr="00943BC3" w:rsidRDefault="00AB35A6" w:rsidP="00AB35A6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S</w:t>
            </w:r>
            <w:r w:rsidR="001A5852">
              <w:rPr>
                <w:rFonts w:ascii="Aptos Narrow" w:hAnsi="Aptos Narrow"/>
                <w:color w:val="000000"/>
                <w:sz w:val="22"/>
                <w:szCs w:val="22"/>
              </w:rPr>
              <w:t>GMC</w:t>
            </w: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,  TMD</w:t>
            </w:r>
          </w:p>
        </w:tc>
      </w:tr>
      <w:tr w:rsidR="00AB35A6" w:rsidRPr="00943BC3" w14:paraId="695D3918" w14:textId="77777777" w:rsidTr="00937868">
        <w:trPr>
          <w:trHeight w:val="3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874F7" w14:textId="6FA64550" w:rsidR="00AB35A6" w:rsidRPr="00943BC3" w:rsidRDefault="00AB35A6" w:rsidP="00AB35A6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Brianna Teel</w:t>
            </w:r>
          </w:p>
        </w:tc>
        <w:tc>
          <w:tcPr>
            <w:tcW w:w="7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BE998" w14:textId="0C5EADAA" w:rsidR="00AB35A6" w:rsidRPr="00943BC3" w:rsidRDefault="00AB35A6" w:rsidP="00AB35A6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Effingham Hospital,  Trauma program manager</w:t>
            </w:r>
          </w:p>
        </w:tc>
      </w:tr>
      <w:tr w:rsidR="00AB35A6" w:rsidRPr="00943BC3" w14:paraId="7B861ED0" w14:textId="77777777" w:rsidTr="00937868">
        <w:trPr>
          <w:trHeight w:val="3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4357F" w14:textId="5077AB91" w:rsidR="00AB35A6" w:rsidRPr="00943BC3" w:rsidRDefault="00AB35A6" w:rsidP="00AB35A6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Desiree Lacy</w:t>
            </w:r>
          </w:p>
        </w:tc>
        <w:tc>
          <w:tcPr>
            <w:tcW w:w="7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51290" w14:textId="331F14AC" w:rsidR="00AB35A6" w:rsidRPr="00943BC3" w:rsidRDefault="00AB35A6" w:rsidP="00AB35A6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SGMC,  Trauma PI Coordinator</w:t>
            </w:r>
          </w:p>
        </w:tc>
      </w:tr>
      <w:tr w:rsidR="00AB35A6" w:rsidRPr="00943BC3" w14:paraId="59E97EC0" w14:textId="77777777" w:rsidTr="00937868">
        <w:trPr>
          <w:trHeight w:val="3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8FF2E" w14:textId="32F84DC0" w:rsidR="00AB35A6" w:rsidRPr="00943BC3" w:rsidRDefault="00AB35A6" w:rsidP="00AB35A6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Heather Loftus</w:t>
            </w:r>
          </w:p>
        </w:tc>
        <w:tc>
          <w:tcPr>
            <w:tcW w:w="7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27E05" w14:textId="6EDD93B5" w:rsidR="00AB35A6" w:rsidRPr="00943BC3" w:rsidRDefault="00AB35A6" w:rsidP="00AB35A6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Wellstar Spalding,  Trauma Program Manager</w:t>
            </w:r>
          </w:p>
        </w:tc>
      </w:tr>
      <w:tr w:rsidR="00AB35A6" w:rsidRPr="00943BC3" w14:paraId="7AA55E07" w14:textId="77777777" w:rsidTr="00937868">
        <w:trPr>
          <w:trHeight w:val="3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06C08" w14:textId="39AAD019" w:rsidR="00AB35A6" w:rsidRPr="00943BC3" w:rsidRDefault="00AB35A6" w:rsidP="00AB35A6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William Hardeman</w:t>
            </w:r>
          </w:p>
        </w:tc>
        <w:tc>
          <w:tcPr>
            <w:tcW w:w="7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D5868" w14:textId="7ABF4888" w:rsidR="00AB35A6" w:rsidRPr="00943BC3" w:rsidRDefault="00AB35A6" w:rsidP="00AB35A6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Hamilton Medical Center,  Trauma Medical Director</w:t>
            </w:r>
          </w:p>
        </w:tc>
      </w:tr>
      <w:tr w:rsidR="00AB35A6" w:rsidRPr="00943BC3" w14:paraId="2A415FC1" w14:textId="77777777" w:rsidTr="00937868">
        <w:trPr>
          <w:trHeight w:val="3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520FD" w14:textId="38E86F87" w:rsidR="00AB35A6" w:rsidRPr="00943BC3" w:rsidRDefault="00AB35A6" w:rsidP="00AB35A6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Kim Brown</w:t>
            </w:r>
          </w:p>
        </w:tc>
        <w:tc>
          <w:tcPr>
            <w:tcW w:w="7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F59B6" w14:textId="790D35BA" w:rsidR="00AB35A6" w:rsidRPr="00943BC3" w:rsidRDefault="00AB35A6" w:rsidP="00AB35A6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Hamilton Medical Center,  Trauma Program Manager</w:t>
            </w:r>
          </w:p>
        </w:tc>
      </w:tr>
      <w:tr w:rsidR="00AB35A6" w:rsidRPr="00943BC3" w14:paraId="09664302" w14:textId="77777777" w:rsidTr="00937868">
        <w:trPr>
          <w:trHeight w:val="3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33147" w14:textId="5F750AEC" w:rsidR="00AB35A6" w:rsidRPr="00943BC3" w:rsidRDefault="00AB35A6" w:rsidP="00AB35A6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Mark Benak</w:t>
            </w:r>
          </w:p>
        </w:tc>
        <w:tc>
          <w:tcPr>
            <w:tcW w:w="7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6332D" w14:textId="75654A94" w:rsidR="00AB35A6" w:rsidRPr="00943BC3" w:rsidRDefault="00AB35A6" w:rsidP="00AB35A6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PWH,  TMD</w:t>
            </w:r>
          </w:p>
        </w:tc>
      </w:tr>
      <w:tr w:rsidR="00AB35A6" w:rsidRPr="00943BC3" w14:paraId="58DD8259" w14:textId="77777777" w:rsidTr="00937868">
        <w:trPr>
          <w:trHeight w:val="3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5485E" w14:textId="5A51C8F2" w:rsidR="00AB35A6" w:rsidRPr="00943BC3" w:rsidRDefault="00AB35A6" w:rsidP="00AB35A6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Rachel Hand</w:t>
            </w:r>
          </w:p>
        </w:tc>
        <w:tc>
          <w:tcPr>
            <w:tcW w:w="7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6112B" w14:textId="4A106491" w:rsidR="00AB35A6" w:rsidRPr="00943BC3" w:rsidRDefault="00AB35A6" w:rsidP="00AB35A6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Wellstar West Georgia Medical Center,  Trauma Program Manager</w:t>
            </w:r>
          </w:p>
        </w:tc>
      </w:tr>
      <w:tr w:rsidR="00AB35A6" w:rsidRPr="00943BC3" w14:paraId="1D3820AC" w14:textId="77777777" w:rsidTr="00937868">
        <w:trPr>
          <w:trHeight w:val="3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E8778" w14:textId="783DA063" w:rsidR="00AB35A6" w:rsidRPr="00943BC3" w:rsidRDefault="00AB35A6" w:rsidP="00AB35A6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Kelli Vaughn</w:t>
            </w:r>
          </w:p>
        </w:tc>
        <w:tc>
          <w:tcPr>
            <w:tcW w:w="7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FD917" w14:textId="59EA4A3C" w:rsidR="00AB35A6" w:rsidRPr="00943BC3" w:rsidRDefault="00AB35A6" w:rsidP="00AB35A6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John D archbold memorial,  Trauma Program Manager</w:t>
            </w:r>
          </w:p>
        </w:tc>
      </w:tr>
      <w:tr w:rsidR="00AB35A6" w:rsidRPr="00943BC3" w14:paraId="5F54C028" w14:textId="77777777" w:rsidTr="00937868">
        <w:trPr>
          <w:trHeight w:val="3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A2DBF" w14:textId="7840EC20" w:rsidR="00AB35A6" w:rsidRPr="00943BC3" w:rsidRDefault="00AB35A6" w:rsidP="00AB35A6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April Dukes</w:t>
            </w:r>
          </w:p>
        </w:tc>
        <w:tc>
          <w:tcPr>
            <w:tcW w:w="7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9A1E5" w14:textId="7F5A0005" w:rsidR="00AB35A6" w:rsidRPr="00943BC3" w:rsidRDefault="00AB35A6" w:rsidP="00AB35A6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Crisp Regional Hospital,  CNO</w:t>
            </w:r>
          </w:p>
        </w:tc>
      </w:tr>
      <w:tr w:rsidR="00AB35A6" w:rsidRPr="00943BC3" w14:paraId="48F60EF0" w14:textId="77777777" w:rsidTr="00937868">
        <w:trPr>
          <w:trHeight w:val="3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CA302" w14:textId="7370DEC0" w:rsidR="00AB35A6" w:rsidRPr="00943BC3" w:rsidRDefault="001A5852" w:rsidP="00AB35A6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J</w:t>
            </w:r>
            <w:r w:rsidR="00AB35A6" w:rsidRPr="00943BC3">
              <w:rPr>
                <w:rFonts w:ascii="Aptos Narrow" w:hAnsi="Aptos Narrow"/>
                <w:color w:val="000000"/>
                <w:sz w:val="22"/>
                <w:szCs w:val="22"/>
              </w:rPr>
              <w:t xml:space="preserve">ustin 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K</w:t>
            </w:r>
            <w:r w:rsidR="00AB35A6" w:rsidRPr="00943BC3">
              <w:rPr>
                <w:rFonts w:ascii="Aptos Narrow" w:hAnsi="Aptos Narrow"/>
                <w:color w:val="000000"/>
                <w:sz w:val="22"/>
                <w:szCs w:val="22"/>
              </w:rPr>
              <w:t>eeton</w:t>
            </w:r>
          </w:p>
        </w:tc>
        <w:tc>
          <w:tcPr>
            <w:tcW w:w="7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673D1" w14:textId="2179AF16" w:rsidR="00AB35A6" w:rsidRPr="00943BC3" w:rsidRDefault="00AB35A6" w:rsidP="00AB35A6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 xml:space="preserve">Piedmont Henry Hospital,  Trauma </w:t>
            </w:r>
            <w:r w:rsidR="001A5852">
              <w:rPr>
                <w:rFonts w:ascii="Aptos Narrow" w:hAnsi="Aptos Narrow"/>
                <w:color w:val="000000"/>
                <w:sz w:val="22"/>
                <w:szCs w:val="22"/>
              </w:rPr>
              <w:t>P</w:t>
            </w: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 xml:space="preserve">rogram </w:t>
            </w:r>
            <w:r w:rsidR="001A5852">
              <w:rPr>
                <w:rFonts w:ascii="Aptos Narrow" w:hAnsi="Aptos Narrow"/>
                <w:color w:val="000000"/>
                <w:sz w:val="22"/>
                <w:szCs w:val="22"/>
              </w:rPr>
              <w:t>M</w:t>
            </w: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anager</w:t>
            </w:r>
          </w:p>
        </w:tc>
      </w:tr>
      <w:tr w:rsidR="00AB35A6" w:rsidRPr="00943BC3" w14:paraId="0845E5AC" w14:textId="77777777" w:rsidTr="00937868">
        <w:trPr>
          <w:trHeight w:val="3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7EA40" w14:textId="100B6818" w:rsidR="00AB35A6" w:rsidRPr="00943BC3" w:rsidRDefault="00AB35A6" w:rsidP="00AB35A6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Jay Connelly</w:t>
            </w:r>
          </w:p>
        </w:tc>
        <w:tc>
          <w:tcPr>
            <w:tcW w:w="7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263A8" w14:textId="797A4305" w:rsidR="00AB35A6" w:rsidRPr="00943BC3" w:rsidRDefault="00AB35A6" w:rsidP="00AB35A6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Piedmont henry,  Dir trauma and stroke</w:t>
            </w:r>
          </w:p>
        </w:tc>
      </w:tr>
      <w:tr w:rsidR="00AB35A6" w:rsidRPr="00943BC3" w14:paraId="37653777" w14:textId="77777777" w:rsidTr="00937868">
        <w:trPr>
          <w:trHeight w:val="3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8AF74" w14:textId="1B246B04" w:rsidR="00AB35A6" w:rsidRPr="00943BC3" w:rsidRDefault="00AB35A6" w:rsidP="00AB35A6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Gail Thornton</w:t>
            </w:r>
          </w:p>
        </w:tc>
        <w:tc>
          <w:tcPr>
            <w:tcW w:w="7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FE948" w14:textId="6F34C305" w:rsidR="00AB35A6" w:rsidRPr="00943BC3" w:rsidRDefault="00AB35A6" w:rsidP="00AB35A6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Emanuel Medical Center,  Trauma Registrar/PI</w:t>
            </w:r>
          </w:p>
        </w:tc>
      </w:tr>
      <w:tr w:rsidR="00AB35A6" w:rsidRPr="00943BC3" w14:paraId="269A9123" w14:textId="77777777" w:rsidTr="00937868">
        <w:trPr>
          <w:trHeight w:val="3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D8E92" w14:textId="384CEAE1" w:rsidR="00AB35A6" w:rsidRPr="00943BC3" w:rsidRDefault="00AB35A6" w:rsidP="00AB35A6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Stevanie Reynolds</w:t>
            </w:r>
          </w:p>
        </w:tc>
        <w:tc>
          <w:tcPr>
            <w:tcW w:w="7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355AC" w14:textId="790F770B" w:rsidR="00AB35A6" w:rsidRPr="00943BC3" w:rsidRDefault="00AB35A6" w:rsidP="00AB35A6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Piedmont Walton,  CNO</w:t>
            </w:r>
          </w:p>
        </w:tc>
      </w:tr>
      <w:tr w:rsidR="00AB35A6" w:rsidRPr="00943BC3" w14:paraId="7F89B500" w14:textId="77777777" w:rsidTr="00937868">
        <w:trPr>
          <w:trHeight w:val="3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EA38A" w14:textId="5E3AE590" w:rsidR="00AB35A6" w:rsidRPr="00943BC3" w:rsidRDefault="00AB35A6" w:rsidP="00AB35A6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Damien Scott</w:t>
            </w:r>
          </w:p>
        </w:tc>
        <w:tc>
          <w:tcPr>
            <w:tcW w:w="7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4A4F9" w14:textId="69B818FA" w:rsidR="00AB35A6" w:rsidRPr="00943BC3" w:rsidRDefault="00AB35A6" w:rsidP="00AB35A6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Emanuel Medical Center,  CEO</w:t>
            </w:r>
          </w:p>
        </w:tc>
      </w:tr>
      <w:tr w:rsidR="00AB35A6" w:rsidRPr="00943BC3" w14:paraId="403679F1" w14:textId="77777777" w:rsidTr="00937868">
        <w:trPr>
          <w:trHeight w:val="3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1CB51" w14:textId="4CCE70AC" w:rsidR="00AB35A6" w:rsidRPr="00943BC3" w:rsidRDefault="00AB35A6" w:rsidP="00AB35A6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Christi Griner</w:t>
            </w:r>
          </w:p>
        </w:tc>
        <w:tc>
          <w:tcPr>
            <w:tcW w:w="7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1C81B" w14:textId="79A1BD97" w:rsidR="00AB35A6" w:rsidRPr="00943BC3" w:rsidRDefault="00AB35A6" w:rsidP="00AB35A6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Colquitt Regional Medical Center,  TPM</w:t>
            </w:r>
          </w:p>
        </w:tc>
      </w:tr>
      <w:tr w:rsidR="00AB35A6" w:rsidRPr="00943BC3" w14:paraId="5A534A83" w14:textId="77777777" w:rsidTr="00937868">
        <w:trPr>
          <w:trHeight w:val="3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0ECFE" w14:textId="2B1122C5" w:rsidR="00AB35A6" w:rsidRPr="00943BC3" w:rsidRDefault="00AB35A6" w:rsidP="00AB35A6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Alicia Allen</w:t>
            </w:r>
          </w:p>
        </w:tc>
        <w:tc>
          <w:tcPr>
            <w:tcW w:w="7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088F8" w14:textId="18147D5C" w:rsidR="00AB35A6" w:rsidRPr="00943BC3" w:rsidRDefault="00AB35A6" w:rsidP="00AB35A6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Wellstar Paulding,  Director of Nursing</w:t>
            </w:r>
          </w:p>
        </w:tc>
      </w:tr>
      <w:tr w:rsidR="00AB35A6" w:rsidRPr="00943BC3" w14:paraId="312A54D6" w14:textId="77777777" w:rsidTr="00937868">
        <w:trPr>
          <w:trHeight w:val="3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E7B2D" w14:textId="31D6E937" w:rsidR="00AB35A6" w:rsidRPr="00943BC3" w:rsidRDefault="00AB35A6" w:rsidP="00AB35A6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Dawn Truett</w:t>
            </w:r>
          </w:p>
        </w:tc>
        <w:tc>
          <w:tcPr>
            <w:tcW w:w="7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8434A" w14:textId="31D725F1" w:rsidR="00AB35A6" w:rsidRPr="00943BC3" w:rsidRDefault="00AB35A6" w:rsidP="00AB35A6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Atrium Health Floyd Polk Medical Center,  TPM</w:t>
            </w:r>
          </w:p>
        </w:tc>
      </w:tr>
      <w:tr w:rsidR="00AB35A6" w:rsidRPr="00943BC3" w14:paraId="2586B46B" w14:textId="77777777" w:rsidTr="00AB35A6">
        <w:trPr>
          <w:trHeight w:val="3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7854E" w14:textId="52E3C079" w:rsidR="00AB35A6" w:rsidRPr="00943BC3" w:rsidRDefault="00AB35A6" w:rsidP="00AB35A6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Shawn Bishop</w:t>
            </w:r>
          </w:p>
        </w:tc>
        <w:tc>
          <w:tcPr>
            <w:tcW w:w="7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1F3E7" w14:textId="0C370522" w:rsidR="00AB35A6" w:rsidRPr="00943BC3" w:rsidRDefault="00AB35A6" w:rsidP="00AB35A6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Wellstar Health System - Paulding,  VP - CNO</w:t>
            </w:r>
          </w:p>
        </w:tc>
      </w:tr>
      <w:tr w:rsidR="00AB35A6" w:rsidRPr="00943BC3" w14:paraId="2BF715B1" w14:textId="77777777" w:rsidTr="00AB35A6">
        <w:trPr>
          <w:trHeight w:val="32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10AD80" w14:textId="4C2FEDEE" w:rsidR="00AB35A6" w:rsidRPr="00943BC3" w:rsidRDefault="00AB35A6" w:rsidP="00AB35A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Alicia Register</w:t>
            </w:r>
          </w:p>
        </w:tc>
        <w:tc>
          <w:tcPr>
            <w:tcW w:w="72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CE2D6" w14:textId="65C78EB0" w:rsidR="00AB35A6" w:rsidRPr="00943BC3" w:rsidRDefault="00AB35A6" w:rsidP="00AB35A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Crisp Regional,  TMD</w:t>
            </w:r>
          </w:p>
        </w:tc>
      </w:tr>
      <w:tr w:rsidR="00AB35A6" w:rsidRPr="00943BC3" w14:paraId="25799BA4" w14:textId="77777777" w:rsidTr="00AB35A6">
        <w:trPr>
          <w:trHeight w:val="32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33678E" w14:textId="33B9DDDD" w:rsidR="00AB35A6" w:rsidRPr="00943BC3" w:rsidRDefault="00AB35A6" w:rsidP="00AB35A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Christina McCain</w:t>
            </w:r>
          </w:p>
        </w:tc>
        <w:tc>
          <w:tcPr>
            <w:tcW w:w="72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1890D9" w14:textId="7C813EA6" w:rsidR="00AB35A6" w:rsidRPr="00943BC3" w:rsidRDefault="00AB35A6" w:rsidP="00AB35A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Liberty Regional Medical Center,  Trauma Medical Director</w:t>
            </w:r>
          </w:p>
        </w:tc>
      </w:tr>
      <w:tr w:rsidR="00AB35A6" w:rsidRPr="00943BC3" w14:paraId="674DBCD4" w14:textId="77777777" w:rsidTr="00AB35A6">
        <w:trPr>
          <w:trHeight w:val="32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431B1C" w14:textId="5A741039" w:rsidR="00AB35A6" w:rsidRPr="00943BC3" w:rsidRDefault="001A5852" w:rsidP="00AB35A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J</w:t>
            </w:r>
            <w:r w:rsidR="00AB35A6" w:rsidRPr="00943BC3">
              <w:rPr>
                <w:rFonts w:ascii="Aptos Narrow" w:hAnsi="Aptos Narrow"/>
                <w:color w:val="000000"/>
                <w:sz w:val="22"/>
                <w:szCs w:val="22"/>
              </w:rPr>
              <w:t xml:space="preserve">ames 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P</w:t>
            </w:r>
            <w:r w:rsidR="00AB35A6" w:rsidRPr="00943BC3">
              <w:rPr>
                <w:rFonts w:ascii="Aptos Narrow" w:hAnsi="Aptos Narrow"/>
                <w:color w:val="000000"/>
                <w:sz w:val="22"/>
                <w:szCs w:val="22"/>
              </w:rPr>
              <w:t>olston</w:t>
            </w:r>
          </w:p>
        </w:tc>
        <w:tc>
          <w:tcPr>
            <w:tcW w:w="72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3B0AD" w14:textId="0431A8B0" w:rsidR="00AB35A6" w:rsidRPr="00943BC3" w:rsidRDefault="00AB35A6" w:rsidP="00AB35A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Piedmont Walton Hospital,  Trauma Program Manager</w:t>
            </w:r>
          </w:p>
        </w:tc>
      </w:tr>
      <w:tr w:rsidR="00AB35A6" w:rsidRPr="00943BC3" w14:paraId="226A8B4D" w14:textId="77777777" w:rsidTr="00937868">
        <w:trPr>
          <w:trHeight w:val="3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AE2178" w14:textId="00210A69" w:rsidR="00AB35A6" w:rsidRPr="00943BC3" w:rsidRDefault="00AB35A6" w:rsidP="00AB35A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David Kiefer</w:t>
            </w:r>
          </w:p>
        </w:tc>
        <w:tc>
          <w:tcPr>
            <w:tcW w:w="7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46EFCF" w14:textId="0E99008A" w:rsidR="00AB35A6" w:rsidRPr="00943BC3" w:rsidRDefault="00AB35A6" w:rsidP="00AB35A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Effingham,  TMD</w:t>
            </w:r>
          </w:p>
        </w:tc>
      </w:tr>
      <w:tr w:rsidR="00AB35A6" w:rsidRPr="00943BC3" w14:paraId="6B2BE180" w14:textId="77777777" w:rsidTr="00937868">
        <w:trPr>
          <w:trHeight w:val="3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7A8CF7" w14:textId="1EB66FEC" w:rsidR="00AB35A6" w:rsidRPr="00943BC3" w:rsidRDefault="00AB35A6" w:rsidP="00AB35A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Erika Mabes</w:t>
            </w:r>
          </w:p>
        </w:tc>
        <w:tc>
          <w:tcPr>
            <w:tcW w:w="7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7EBD2A" w14:textId="45B7F920" w:rsidR="00AB35A6" w:rsidRPr="00943BC3" w:rsidRDefault="00AB35A6" w:rsidP="00AB35A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 xml:space="preserve">MCG,  Assistant Professor of </w:t>
            </w:r>
            <w:r w:rsidR="001A5852">
              <w:rPr>
                <w:rFonts w:ascii="Aptos Narrow" w:hAnsi="Aptos Narrow"/>
                <w:color w:val="000000"/>
                <w:sz w:val="22"/>
                <w:szCs w:val="22"/>
              </w:rPr>
              <w:t>S</w:t>
            </w: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urgery</w:t>
            </w:r>
          </w:p>
        </w:tc>
      </w:tr>
      <w:tr w:rsidR="00AB35A6" w:rsidRPr="00943BC3" w14:paraId="0B2222B2" w14:textId="77777777" w:rsidTr="00937868">
        <w:trPr>
          <w:trHeight w:val="3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CA3AF3" w14:textId="412B8CB2" w:rsidR="00AB35A6" w:rsidRPr="00943BC3" w:rsidRDefault="00AB35A6" w:rsidP="00AB35A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Paula Butts</w:t>
            </w:r>
          </w:p>
        </w:tc>
        <w:tc>
          <w:tcPr>
            <w:tcW w:w="7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4437EC" w14:textId="3EC162E1" w:rsidR="00AB35A6" w:rsidRPr="00943BC3" w:rsidRDefault="00AB35A6" w:rsidP="00AB35A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Piedmont Henry Hospital,  CNO</w:t>
            </w:r>
          </w:p>
        </w:tc>
      </w:tr>
      <w:tr w:rsidR="00AB35A6" w:rsidRPr="00943BC3" w14:paraId="7A459935" w14:textId="77777777" w:rsidTr="00937868">
        <w:trPr>
          <w:trHeight w:val="3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C2A1EB" w14:textId="1BFB1FE4" w:rsidR="00AB35A6" w:rsidRPr="00943BC3" w:rsidRDefault="00AB35A6" w:rsidP="00AB35A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Toni Riddle</w:t>
            </w:r>
          </w:p>
        </w:tc>
        <w:tc>
          <w:tcPr>
            <w:tcW w:w="7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A91BB" w14:textId="0C03329E" w:rsidR="00AB35A6" w:rsidRPr="00943BC3" w:rsidRDefault="00AB35A6" w:rsidP="00AB35A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Colquitt Regional Medical Center,  CNO</w:t>
            </w:r>
          </w:p>
        </w:tc>
      </w:tr>
      <w:tr w:rsidR="00AB35A6" w:rsidRPr="00943BC3" w14:paraId="0A0412C9" w14:textId="77777777" w:rsidTr="00AB35A6">
        <w:trPr>
          <w:trHeight w:val="3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31AD21" w14:textId="71B98121" w:rsidR="00AB35A6" w:rsidRPr="00943BC3" w:rsidRDefault="00AB35A6" w:rsidP="00AB35A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Kaleigh Stallard</w:t>
            </w:r>
          </w:p>
        </w:tc>
        <w:tc>
          <w:tcPr>
            <w:tcW w:w="7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CB8D99" w14:textId="2BCBB8AE" w:rsidR="00AB35A6" w:rsidRPr="00943BC3" w:rsidRDefault="001A5852" w:rsidP="00AB35A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</w:t>
            </w:r>
            <w:r w:rsidR="00AB35A6" w:rsidRPr="00943BC3">
              <w:rPr>
                <w:rFonts w:ascii="Aptos Narrow" w:hAnsi="Aptos Narrow"/>
                <w:color w:val="000000"/>
                <w:sz w:val="22"/>
                <w:szCs w:val="22"/>
              </w:rPr>
              <w:t xml:space="preserve">iedmont 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C</w:t>
            </w:r>
            <w:r w:rsidR="00AB35A6" w:rsidRPr="00943BC3">
              <w:rPr>
                <w:rFonts w:ascii="Aptos Narrow" w:hAnsi="Aptos Narrow"/>
                <w:color w:val="000000"/>
                <w:sz w:val="22"/>
                <w:szCs w:val="22"/>
              </w:rPr>
              <w:t>artersville,  PI Coordinator</w:t>
            </w:r>
          </w:p>
        </w:tc>
      </w:tr>
      <w:tr w:rsidR="00AB35A6" w:rsidRPr="00943BC3" w14:paraId="0587F76D" w14:textId="77777777" w:rsidTr="00AB35A6">
        <w:trPr>
          <w:trHeight w:val="32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135BD1" w14:textId="196830F7" w:rsidR="00AB35A6" w:rsidRPr="00943BC3" w:rsidRDefault="00AB35A6" w:rsidP="00AB35A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Derek Rozier</w:t>
            </w:r>
          </w:p>
        </w:tc>
        <w:tc>
          <w:tcPr>
            <w:tcW w:w="72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B66687" w14:textId="4D2B37B1" w:rsidR="00AB35A6" w:rsidRPr="00943BC3" w:rsidRDefault="00AB35A6" w:rsidP="00AB35A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Liberty Regional Medical Center,  CEO</w:t>
            </w:r>
          </w:p>
        </w:tc>
      </w:tr>
      <w:tr w:rsidR="00AB35A6" w:rsidRPr="00943BC3" w14:paraId="51B5E02C" w14:textId="77777777" w:rsidTr="00AB35A6">
        <w:trPr>
          <w:gridAfter w:val="1"/>
          <w:wAfter w:w="20" w:type="dxa"/>
          <w:trHeight w:val="32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5E7DA" w14:textId="77777777" w:rsidR="00AB35A6" w:rsidRPr="00943BC3" w:rsidRDefault="00AB35A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Jan Tidwell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C7F8B" w14:textId="77777777" w:rsidR="00AB35A6" w:rsidRPr="00943BC3" w:rsidRDefault="00AB35A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43BC3">
              <w:rPr>
                <w:rFonts w:ascii="Aptos Narrow" w:hAnsi="Aptos Narrow"/>
                <w:color w:val="000000"/>
                <w:sz w:val="22"/>
                <w:szCs w:val="22"/>
              </w:rPr>
              <w:t>Piedmont Cartersville,  CNO</w:t>
            </w:r>
          </w:p>
        </w:tc>
      </w:tr>
    </w:tbl>
    <w:p w14:paraId="61277EFA" w14:textId="778A6466" w:rsidR="00CB0044" w:rsidRPr="00943BC3" w:rsidRDefault="00CB0044" w:rsidP="007B6F23">
      <w:pPr>
        <w:rPr>
          <w:rFonts w:asciiTheme="majorHAnsi" w:hAnsiTheme="majorHAnsi" w:cstheme="majorHAnsi"/>
          <w:sz w:val="22"/>
          <w:szCs w:val="22"/>
        </w:rPr>
      </w:pPr>
    </w:p>
    <w:p w14:paraId="004322D4" w14:textId="516102C6" w:rsidR="00AD027A" w:rsidRPr="00943BC3" w:rsidRDefault="00AD027A" w:rsidP="000278D6">
      <w:pPr>
        <w:rPr>
          <w:rFonts w:asciiTheme="majorHAnsi" w:hAnsiTheme="majorHAnsi" w:cstheme="majorHAnsi"/>
          <w:b/>
          <w:sz w:val="22"/>
          <w:szCs w:val="22"/>
        </w:rPr>
      </w:pPr>
      <w:r w:rsidRPr="00943BC3">
        <w:rPr>
          <w:rFonts w:asciiTheme="majorHAnsi" w:hAnsiTheme="majorHAnsi" w:cstheme="majorHAnsi"/>
          <w:b/>
          <w:sz w:val="22"/>
          <w:szCs w:val="22"/>
        </w:rPr>
        <w:t xml:space="preserve">*Attendance is pulled from </w:t>
      </w:r>
      <w:r w:rsidR="00891023" w:rsidRPr="00943BC3">
        <w:rPr>
          <w:rFonts w:asciiTheme="majorHAnsi" w:hAnsiTheme="majorHAnsi" w:cstheme="majorHAnsi"/>
          <w:b/>
          <w:sz w:val="22"/>
          <w:szCs w:val="22"/>
        </w:rPr>
        <w:t xml:space="preserve">the </w:t>
      </w:r>
      <w:r w:rsidRPr="00943BC3">
        <w:rPr>
          <w:rFonts w:asciiTheme="majorHAnsi" w:hAnsiTheme="majorHAnsi" w:cstheme="majorHAnsi"/>
          <w:b/>
          <w:sz w:val="22"/>
          <w:szCs w:val="22"/>
        </w:rPr>
        <w:t>committee meeting QR code</w:t>
      </w:r>
      <w:r w:rsidR="00062967" w:rsidRPr="00943BC3">
        <w:rPr>
          <w:rFonts w:asciiTheme="majorHAnsi" w:hAnsiTheme="majorHAnsi" w:cstheme="majorHAnsi"/>
          <w:b/>
          <w:sz w:val="22"/>
          <w:szCs w:val="22"/>
        </w:rPr>
        <w:t>.</w:t>
      </w:r>
    </w:p>
    <w:p w14:paraId="165AE7EE" w14:textId="77777777" w:rsidR="00A85B69" w:rsidRPr="00943BC3" w:rsidRDefault="00A85B69" w:rsidP="000278D6">
      <w:pPr>
        <w:rPr>
          <w:rFonts w:asciiTheme="majorHAnsi" w:hAnsiTheme="majorHAnsi" w:cstheme="majorHAnsi"/>
          <w:b/>
          <w:sz w:val="22"/>
          <w:szCs w:val="22"/>
        </w:rPr>
      </w:pPr>
    </w:p>
    <w:tbl>
      <w:tblPr>
        <w:tblStyle w:val="TableGrid"/>
        <w:tblW w:w="10195" w:type="dxa"/>
        <w:tblLook w:val="04A0" w:firstRow="1" w:lastRow="0" w:firstColumn="1" w:lastColumn="0" w:noHBand="0" w:noVBand="1"/>
      </w:tblPr>
      <w:tblGrid>
        <w:gridCol w:w="3685"/>
        <w:gridCol w:w="6510"/>
      </w:tblGrid>
      <w:tr w:rsidR="00560305" w:rsidRPr="00943BC3" w14:paraId="256DE2A5" w14:textId="77777777" w:rsidTr="00742F1E">
        <w:trPr>
          <w:trHeight w:val="665"/>
          <w:tblHeader/>
        </w:trPr>
        <w:tc>
          <w:tcPr>
            <w:tcW w:w="3685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4AE2C553" w14:textId="77777777" w:rsidR="000278D6" w:rsidRPr="00943BC3" w:rsidRDefault="008A687E" w:rsidP="000666B7">
            <w:pPr>
              <w:jc w:val="center"/>
              <w:rPr>
                <w:rFonts w:asciiTheme="majorHAnsi" w:hAnsiTheme="majorHAnsi" w:cstheme="majorHAnsi"/>
                <w:b/>
                <w:color w:val="1A1A1A" w:themeColor="background1" w:themeShade="1A"/>
                <w:sz w:val="22"/>
                <w:szCs w:val="22"/>
              </w:rPr>
            </w:pPr>
            <w:r w:rsidRPr="00943BC3">
              <w:rPr>
                <w:rFonts w:asciiTheme="majorHAnsi" w:hAnsiTheme="majorHAnsi" w:cstheme="majorHAnsi"/>
                <w:b/>
                <w:color w:val="1A1A1A" w:themeColor="background1" w:themeShade="1A"/>
                <w:sz w:val="22"/>
                <w:szCs w:val="22"/>
              </w:rPr>
              <w:t>STAFF MEMBERS &amp;</w:t>
            </w:r>
          </w:p>
          <w:p w14:paraId="78B8D811" w14:textId="77777777" w:rsidR="000278D6" w:rsidRPr="00943BC3" w:rsidRDefault="008A687E" w:rsidP="000666B7">
            <w:pPr>
              <w:jc w:val="center"/>
              <w:rPr>
                <w:rFonts w:asciiTheme="majorHAnsi" w:hAnsiTheme="majorHAnsi" w:cstheme="majorHAnsi"/>
                <w:b/>
                <w:color w:val="1A1A1A" w:themeColor="background1" w:themeShade="1A"/>
                <w:sz w:val="22"/>
                <w:szCs w:val="22"/>
              </w:rPr>
            </w:pPr>
            <w:r w:rsidRPr="00943BC3">
              <w:rPr>
                <w:rFonts w:asciiTheme="majorHAnsi" w:hAnsiTheme="majorHAnsi" w:cstheme="majorHAnsi"/>
                <w:b/>
                <w:color w:val="1A1A1A" w:themeColor="background1" w:themeShade="1A"/>
                <w:sz w:val="22"/>
                <w:szCs w:val="22"/>
              </w:rPr>
              <w:t>OTHERS SIGNING IN</w:t>
            </w:r>
          </w:p>
        </w:tc>
        <w:tc>
          <w:tcPr>
            <w:tcW w:w="6510" w:type="dxa"/>
            <w:shd w:val="clear" w:color="auto" w:fill="DEEAF6" w:themeFill="accent5" w:themeFillTint="33"/>
            <w:vAlign w:val="center"/>
          </w:tcPr>
          <w:p w14:paraId="6645F8FD" w14:textId="77777777" w:rsidR="000278D6" w:rsidRPr="00943BC3" w:rsidRDefault="008A687E" w:rsidP="000666B7">
            <w:pPr>
              <w:jc w:val="center"/>
              <w:rPr>
                <w:rFonts w:asciiTheme="majorHAnsi" w:hAnsiTheme="majorHAnsi" w:cstheme="majorHAnsi"/>
                <w:b/>
                <w:color w:val="1A1A1A" w:themeColor="background1" w:themeShade="1A"/>
                <w:sz w:val="22"/>
                <w:szCs w:val="22"/>
              </w:rPr>
            </w:pPr>
            <w:r w:rsidRPr="00943BC3">
              <w:rPr>
                <w:rFonts w:asciiTheme="majorHAnsi" w:hAnsiTheme="majorHAnsi" w:cstheme="majorHAnsi"/>
                <w:b/>
                <w:color w:val="1A1A1A" w:themeColor="background1" w:themeShade="1A"/>
                <w:sz w:val="22"/>
                <w:szCs w:val="22"/>
              </w:rPr>
              <w:t>REPRESENTING</w:t>
            </w:r>
          </w:p>
        </w:tc>
      </w:tr>
      <w:tr w:rsidR="00560305" w:rsidRPr="00943BC3" w14:paraId="1CA4B66E" w14:textId="77777777" w:rsidTr="000E097C">
        <w:trPr>
          <w:trHeight w:val="746"/>
        </w:trPr>
        <w:tc>
          <w:tcPr>
            <w:tcW w:w="3685" w:type="dxa"/>
          </w:tcPr>
          <w:p w14:paraId="744CA71A" w14:textId="33240B75" w:rsidR="00742F1E" w:rsidRPr="00943BC3" w:rsidRDefault="00742F1E" w:rsidP="00CE012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BC3">
              <w:rPr>
                <w:rFonts w:ascii="Calibri" w:hAnsi="Calibri" w:cs="Calibri"/>
                <w:color w:val="000000"/>
                <w:sz w:val="22"/>
                <w:szCs w:val="22"/>
              </w:rPr>
              <w:t>Elizabeth Atkins</w:t>
            </w:r>
          </w:p>
          <w:p w14:paraId="7148C646" w14:textId="3D8361D3" w:rsidR="00231C64" w:rsidRPr="00943BC3" w:rsidRDefault="00231C64" w:rsidP="00CE012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BC3">
              <w:rPr>
                <w:rFonts w:ascii="Calibri" w:hAnsi="Calibri" w:cs="Calibri"/>
                <w:color w:val="000000"/>
                <w:sz w:val="22"/>
                <w:szCs w:val="22"/>
              </w:rPr>
              <w:t>Gabriela Saye</w:t>
            </w:r>
          </w:p>
          <w:p w14:paraId="58BD2BDD" w14:textId="129543AC" w:rsidR="004D2F99" w:rsidRPr="00943BC3" w:rsidRDefault="004D2F99" w:rsidP="00CE012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BC3">
              <w:rPr>
                <w:rFonts w:ascii="Calibri" w:hAnsi="Calibri" w:cs="Calibri"/>
                <w:color w:val="000000"/>
                <w:sz w:val="22"/>
                <w:szCs w:val="22"/>
              </w:rPr>
              <w:t>Gina Solom</w:t>
            </w:r>
            <w:r w:rsidR="001A5852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  <w:r w:rsidRPr="00943BC3">
              <w:rPr>
                <w:rFonts w:ascii="Calibri" w:hAnsi="Calibri" w:cs="Calibri"/>
                <w:color w:val="000000"/>
                <w:sz w:val="22"/>
                <w:szCs w:val="22"/>
              </w:rPr>
              <w:t>n</w:t>
            </w:r>
          </w:p>
          <w:p w14:paraId="74CA3CA8" w14:textId="7AAC5C13" w:rsidR="00646E2E" w:rsidRPr="00943BC3" w:rsidRDefault="00AB35A6" w:rsidP="00CE012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BC3">
              <w:rPr>
                <w:rFonts w:ascii="Calibri" w:hAnsi="Calibri" w:cs="Calibri"/>
                <w:color w:val="000000"/>
                <w:sz w:val="22"/>
                <w:szCs w:val="22"/>
              </w:rPr>
              <w:t>Katie Vaughan</w:t>
            </w:r>
          </w:p>
        </w:tc>
        <w:tc>
          <w:tcPr>
            <w:tcW w:w="6510" w:type="dxa"/>
          </w:tcPr>
          <w:p w14:paraId="45AAF215" w14:textId="24F89B92" w:rsidR="00742F1E" w:rsidRPr="00943BC3" w:rsidRDefault="00742F1E" w:rsidP="00BF7E3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BC3">
              <w:rPr>
                <w:rFonts w:ascii="Calibri" w:hAnsi="Calibri" w:cs="Calibri"/>
                <w:color w:val="000000"/>
                <w:sz w:val="22"/>
                <w:szCs w:val="22"/>
              </w:rPr>
              <w:t>Georgia Trauma Commission, Executive Director</w:t>
            </w:r>
          </w:p>
          <w:p w14:paraId="1F6C1C65" w14:textId="72C68A0C" w:rsidR="00231C64" w:rsidRPr="00943BC3" w:rsidRDefault="00231C64" w:rsidP="00BF7E3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BC3">
              <w:rPr>
                <w:rFonts w:ascii="Calibri" w:hAnsi="Calibri" w:cs="Calibri"/>
                <w:color w:val="000000"/>
                <w:sz w:val="22"/>
                <w:szCs w:val="22"/>
              </w:rPr>
              <w:t>Georgia Trauma Commission, Business Operations Manager</w:t>
            </w:r>
          </w:p>
          <w:p w14:paraId="6D4EB690" w14:textId="7E9C63DC" w:rsidR="004D2F99" w:rsidRPr="00943BC3" w:rsidRDefault="004D2F99" w:rsidP="004D2F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BC3">
              <w:rPr>
                <w:rFonts w:ascii="Calibri" w:hAnsi="Calibri" w:cs="Calibri"/>
                <w:color w:val="000000"/>
                <w:sz w:val="22"/>
                <w:szCs w:val="22"/>
              </w:rPr>
              <w:t>Georgia Trauma Commission, GQIP Director</w:t>
            </w:r>
          </w:p>
          <w:p w14:paraId="210D7741" w14:textId="52042E98" w:rsidR="00646E2E" w:rsidRPr="00943BC3" w:rsidRDefault="00AB35A6" w:rsidP="00231C64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BC3">
              <w:rPr>
                <w:rFonts w:ascii="Calibri" w:hAnsi="Calibri" w:cs="Calibri"/>
                <w:color w:val="000000"/>
                <w:sz w:val="22"/>
                <w:szCs w:val="22"/>
              </w:rPr>
              <w:t>Georgia Trauma Commission</w:t>
            </w:r>
            <w:r w:rsidRPr="00943BC3">
              <w:rPr>
                <w:rFonts w:ascii="Calibri" w:hAnsi="Calibri" w:cs="Calibri"/>
                <w:color w:val="000000"/>
                <w:sz w:val="22"/>
                <w:szCs w:val="22"/>
              </w:rPr>
              <w:t>, Finance Operations Officer</w:t>
            </w:r>
          </w:p>
        </w:tc>
      </w:tr>
    </w:tbl>
    <w:p w14:paraId="6AE71340" w14:textId="4AEF7DEB" w:rsidR="00A8780F" w:rsidRPr="00943BC3" w:rsidRDefault="00D571A3" w:rsidP="000278D6">
      <w:pPr>
        <w:rPr>
          <w:rFonts w:asciiTheme="majorHAnsi" w:hAnsiTheme="majorHAnsi" w:cstheme="majorHAnsi"/>
          <w:b/>
          <w:sz w:val="22"/>
          <w:szCs w:val="22"/>
          <w:u w:val="single"/>
        </w:rPr>
      </w:pPr>
      <w:r w:rsidRPr="00943BC3">
        <w:rPr>
          <w:rFonts w:asciiTheme="majorHAnsi" w:hAnsiTheme="majorHAnsi" w:cstheme="majorHAnsi"/>
          <w:b/>
          <w:sz w:val="22"/>
          <w:szCs w:val="22"/>
          <w:u w:val="single"/>
        </w:rPr>
        <w:t xml:space="preserve"> </w:t>
      </w:r>
    </w:p>
    <w:p w14:paraId="3E3A8C89" w14:textId="73AA64B9" w:rsidR="00653108" w:rsidRPr="00943BC3" w:rsidRDefault="00DE4FDE" w:rsidP="000278D6">
      <w:pPr>
        <w:rPr>
          <w:rFonts w:asciiTheme="majorHAnsi" w:hAnsiTheme="majorHAnsi" w:cstheme="majorHAnsi"/>
          <w:b/>
          <w:sz w:val="22"/>
          <w:szCs w:val="22"/>
          <w:u w:val="single"/>
        </w:rPr>
      </w:pPr>
      <w:r w:rsidRPr="00943BC3">
        <w:rPr>
          <w:rFonts w:asciiTheme="majorHAnsi" w:hAnsiTheme="majorHAnsi" w:cstheme="majorHAnsi"/>
          <w:b/>
          <w:sz w:val="22"/>
          <w:szCs w:val="22"/>
          <w:u w:val="single"/>
        </w:rPr>
        <w:t>CALL TO ORDER</w:t>
      </w:r>
    </w:p>
    <w:p w14:paraId="05B1FB22" w14:textId="77777777" w:rsidR="00DC04F1" w:rsidRPr="00943BC3" w:rsidRDefault="00DC04F1" w:rsidP="000278D6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520B24CB" w14:textId="21C4A062" w:rsidR="00653108" w:rsidRPr="00943BC3" w:rsidRDefault="0062256E" w:rsidP="009B3DD4">
      <w:pPr>
        <w:jc w:val="both"/>
        <w:rPr>
          <w:rFonts w:asciiTheme="majorHAnsi" w:hAnsiTheme="majorHAnsi" w:cstheme="majorHAnsi"/>
          <w:sz w:val="22"/>
          <w:szCs w:val="22"/>
        </w:rPr>
      </w:pPr>
      <w:r w:rsidRPr="00943BC3">
        <w:rPr>
          <w:rFonts w:asciiTheme="majorHAnsi" w:hAnsiTheme="majorHAnsi" w:cstheme="majorHAnsi"/>
          <w:sz w:val="22"/>
          <w:szCs w:val="22"/>
        </w:rPr>
        <w:t>Chair</w:t>
      </w:r>
      <w:r w:rsidR="004156A2" w:rsidRPr="00943BC3">
        <w:rPr>
          <w:rFonts w:asciiTheme="majorHAnsi" w:hAnsiTheme="majorHAnsi" w:cstheme="majorHAnsi"/>
          <w:sz w:val="22"/>
          <w:szCs w:val="22"/>
        </w:rPr>
        <w:t xml:space="preserve"> Dr.</w:t>
      </w:r>
      <w:r w:rsidRPr="00943BC3">
        <w:rPr>
          <w:rFonts w:asciiTheme="majorHAnsi" w:hAnsiTheme="majorHAnsi" w:cstheme="majorHAnsi"/>
          <w:sz w:val="22"/>
          <w:szCs w:val="22"/>
        </w:rPr>
        <w:t xml:space="preserve"> </w:t>
      </w:r>
      <w:r w:rsidR="0065170E" w:rsidRPr="00943BC3">
        <w:rPr>
          <w:rFonts w:asciiTheme="majorHAnsi" w:hAnsiTheme="majorHAnsi" w:cstheme="majorHAnsi"/>
          <w:sz w:val="22"/>
          <w:szCs w:val="22"/>
        </w:rPr>
        <w:t>C</w:t>
      </w:r>
      <w:r w:rsidR="004156A2" w:rsidRPr="00943BC3">
        <w:rPr>
          <w:rFonts w:asciiTheme="majorHAnsi" w:hAnsiTheme="majorHAnsi" w:cstheme="majorHAnsi"/>
          <w:sz w:val="22"/>
          <w:szCs w:val="22"/>
        </w:rPr>
        <w:t>i</w:t>
      </w:r>
      <w:r w:rsidR="001A5852">
        <w:rPr>
          <w:rFonts w:asciiTheme="majorHAnsi" w:hAnsiTheme="majorHAnsi" w:cstheme="majorHAnsi"/>
          <w:sz w:val="22"/>
          <w:szCs w:val="22"/>
        </w:rPr>
        <w:t>anna</w:t>
      </w:r>
      <w:r w:rsidR="004156A2" w:rsidRPr="00943BC3">
        <w:rPr>
          <w:rFonts w:asciiTheme="majorHAnsi" w:hAnsiTheme="majorHAnsi" w:cstheme="majorHAnsi"/>
          <w:sz w:val="22"/>
          <w:szCs w:val="22"/>
        </w:rPr>
        <w:t xml:space="preserve"> Pender</w:t>
      </w:r>
      <w:r w:rsidRPr="00943BC3">
        <w:rPr>
          <w:rFonts w:asciiTheme="majorHAnsi" w:hAnsiTheme="majorHAnsi" w:cstheme="majorHAnsi"/>
          <w:sz w:val="22"/>
          <w:szCs w:val="22"/>
        </w:rPr>
        <w:t xml:space="preserve"> called the meeting to order and welcomed attendees. </w:t>
      </w:r>
    </w:p>
    <w:p w14:paraId="1E190BEF" w14:textId="77777777" w:rsidR="0062256E" w:rsidRPr="00943BC3" w:rsidRDefault="0062256E" w:rsidP="009B3DD4">
      <w:pPr>
        <w:jc w:val="both"/>
        <w:rPr>
          <w:rFonts w:asciiTheme="majorHAnsi" w:hAnsiTheme="majorHAnsi" w:cstheme="majorHAnsi"/>
          <w:b/>
          <w:sz w:val="22"/>
          <w:szCs w:val="22"/>
          <w:u w:val="single"/>
        </w:rPr>
      </w:pPr>
    </w:p>
    <w:p w14:paraId="06695CFE" w14:textId="169974D2" w:rsidR="008077CC" w:rsidRPr="00943BC3" w:rsidRDefault="00DE4FDE" w:rsidP="00E27E4A">
      <w:pPr>
        <w:pStyle w:val="Default"/>
        <w:rPr>
          <w:rFonts w:asciiTheme="majorHAnsi" w:hAnsiTheme="majorHAnsi" w:cstheme="majorHAnsi"/>
          <w:b/>
          <w:sz w:val="22"/>
          <w:szCs w:val="22"/>
          <w:u w:val="single"/>
        </w:rPr>
      </w:pPr>
      <w:r w:rsidRPr="00943BC3">
        <w:rPr>
          <w:rFonts w:asciiTheme="majorHAnsi" w:hAnsiTheme="majorHAnsi" w:cstheme="majorHAnsi"/>
          <w:b/>
          <w:sz w:val="22"/>
          <w:szCs w:val="22"/>
          <w:u w:val="single"/>
        </w:rPr>
        <w:t>APPROVAL OF MEETING MINUTES</w:t>
      </w:r>
    </w:p>
    <w:p w14:paraId="1438A548" w14:textId="35825102" w:rsidR="009B3DD4" w:rsidRPr="00943BC3" w:rsidRDefault="008077CC" w:rsidP="008077CC">
      <w:pPr>
        <w:pStyle w:val="Default"/>
        <w:jc w:val="both"/>
        <w:rPr>
          <w:rFonts w:asciiTheme="majorHAnsi" w:hAnsiTheme="majorHAnsi" w:cstheme="majorHAnsi"/>
          <w:sz w:val="22"/>
          <w:szCs w:val="22"/>
          <w:u w:val="single"/>
        </w:rPr>
      </w:pPr>
      <w:r w:rsidRPr="00943BC3">
        <w:rPr>
          <w:rFonts w:asciiTheme="majorHAnsi" w:hAnsiTheme="majorHAnsi" w:cstheme="majorHAnsi"/>
          <w:i/>
          <w:iCs/>
          <w:sz w:val="22"/>
          <w:szCs w:val="22"/>
        </w:rPr>
        <w:t xml:space="preserve">Presented by </w:t>
      </w:r>
      <w:r w:rsidR="002F7567" w:rsidRPr="00943BC3">
        <w:rPr>
          <w:rFonts w:asciiTheme="majorHAnsi" w:hAnsiTheme="majorHAnsi" w:cstheme="majorHAnsi"/>
          <w:i/>
          <w:iCs/>
          <w:sz w:val="22"/>
          <w:szCs w:val="22"/>
        </w:rPr>
        <w:t xml:space="preserve">Dr. </w:t>
      </w:r>
      <w:r w:rsidR="004156A2" w:rsidRPr="00943BC3">
        <w:rPr>
          <w:rFonts w:asciiTheme="majorHAnsi" w:hAnsiTheme="majorHAnsi" w:cstheme="majorHAnsi"/>
          <w:i/>
          <w:iCs/>
          <w:sz w:val="22"/>
          <w:szCs w:val="22"/>
        </w:rPr>
        <w:t>Pender</w:t>
      </w:r>
      <w:r w:rsidR="00E27E4A" w:rsidRPr="00943BC3">
        <w:rPr>
          <w:rFonts w:asciiTheme="majorHAnsi" w:hAnsiTheme="majorHAnsi" w:cstheme="majorHAnsi"/>
          <w:i/>
          <w:iCs/>
          <w:sz w:val="22"/>
          <w:szCs w:val="22"/>
        </w:rPr>
        <w:tab/>
      </w:r>
      <w:r w:rsidR="00653108" w:rsidRPr="00943BC3">
        <w:rPr>
          <w:rFonts w:asciiTheme="majorHAnsi" w:hAnsiTheme="majorHAnsi" w:cstheme="majorHAnsi"/>
          <w:sz w:val="22"/>
          <w:szCs w:val="22"/>
        </w:rPr>
        <w:tab/>
        <w:t xml:space="preserve">         </w:t>
      </w:r>
      <w:r w:rsidR="00451989" w:rsidRPr="00943BC3">
        <w:rPr>
          <w:rFonts w:asciiTheme="majorHAnsi" w:hAnsiTheme="majorHAnsi" w:cstheme="majorHAnsi"/>
          <w:sz w:val="22"/>
          <w:szCs w:val="22"/>
        </w:rPr>
        <w:t xml:space="preserve">          </w:t>
      </w:r>
    </w:p>
    <w:p w14:paraId="3AEBF081" w14:textId="77777777" w:rsidR="00DC04F1" w:rsidRPr="00943BC3" w:rsidRDefault="00DC04F1" w:rsidP="007B6F23">
      <w:pPr>
        <w:pStyle w:val="Default"/>
        <w:jc w:val="both"/>
        <w:rPr>
          <w:rFonts w:asciiTheme="majorHAnsi" w:hAnsiTheme="majorHAnsi" w:cstheme="majorHAnsi"/>
          <w:sz w:val="22"/>
          <w:szCs w:val="22"/>
        </w:rPr>
      </w:pPr>
    </w:p>
    <w:p w14:paraId="238F8E40" w14:textId="0E2A0076" w:rsidR="00D81B2D" w:rsidRPr="00943BC3" w:rsidRDefault="0062256E" w:rsidP="007B6F23">
      <w:pPr>
        <w:pStyle w:val="Default"/>
        <w:jc w:val="both"/>
        <w:rPr>
          <w:sz w:val="22"/>
          <w:szCs w:val="22"/>
        </w:rPr>
      </w:pPr>
      <w:r w:rsidRPr="00943BC3">
        <w:rPr>
          <w:sz w:val="22"/>
          <w:szCs w:val="22"/>
        </w:rPr>
        <w:t xml:space="preserve">The </w:t>
      </w:r>
      <w:r w:rsidR="000D2DE5" w:rsidRPr="00943BC3">
        <w:rPr>
          <w:sz w:val="22"/>
          <w:szCs w:val="22"/>
        </w:rPr>
        <w:t>May 22, 2026</w:t>
      </w:r>
      <w:r w:rsidRPr="00943BC3">
        <w:rPr>
          <w:sz w:val="22"/>
          <w:szCs w:val="22"/>
        </w:rPr>
        <w:t xml:space="preserve"> meeting minutes were presented for approval.</w:t>
      </w:r>
    </w:p>
    <w:p w14:paraId="24AB537A" w14:textId="77777777" w:rsidR="0062256E" w:rsidRPr="00943BC3" w:rsidRDefault="0062256E" w:rsidP="007B6F23">
      <w:pPr>
        <w:pStyle w:val="Default"/>
        <w:jc w:val="both"/>
        <w:rPr>
          <w:rFonts w:asciiTheme="majorHAnsi" w:hAnsiTheme="majorHAnsi" w:cstheme="majorHAnsi"/>
          <w:sz w:val="22"/>
          <w:szCs w:val="22"/>
        </w:rPr>
      </w:pPr>
    </w:p>
    <w:p w14:paraId="62D101C9" w14:textId="60276CC2" w:rsidR="00D81B2D" w:rsidRPr="00943BC3" w:rsidRDefault="00D81B2D" w:rsidP="00F20F0D">
      <w:pPr>
        <w:pStyle w:val="Default"/>
        <w:ind w:left="630" w:right="1440" w:firstLine="720"/>
        <w:rPr>
          <w:rFonts w:asciiTheme="majorHAnsi" w:hAnsiTheme="majorHAnsi" w:cstheme="majorHAnsi"/>
          <w:sz w:val="22"/>
          <w:szCs w:val="22"/>
        </w:rPr>
      </w:pPr>
      <w:r w:rsidRPr="00943BC3">
        <w:rPr>
          <w:rFonts w:asciiTheme="majorHAnsi" w:hAnsiTheme="majorHAnsi" w:cstheme="majorHAnsi"/>
          <w:b/>
          <w:color w:val="3939F1"/>
          <w:sz w:val="22"/>
          <w:szCs w:val="22"/>
          <w:u w:val="single"/>
        </w:rPr>
        <w:t>MOTION LIII/IV</w:t>
      </w:r>
      <w:r w:rsidR="000F17E5" w:rsidRPr="00943BC3">
        <w:rPr>
          <w:rFonts w:asciiTheme="majorHAnsi" w:hAnsiTheme="majorHAnsi" w:cstheme="majorHAnsi"/>
          <w:b/>
          <w:color w:val="3939F1"/>
          <w:sz w:val="22"/>
          <w:szCs w:val="22"/>
          <w:u w:val="single"/>
        </w:rPr>
        <w:t xml:space="preserve"> Committee</w:t>
      </w:r>
      <w:r w:rsidRPr="00943BC3">
        <w:rPr>
          <w:rFonts w:asciiTheme="majorHAnsi" w:hAnsiTheme="majorHAnsi" w:cstheme="majorHAnsi"/>
          <w:b/>
          <w:color w:val="3939F1"/>
          <w:sz w:val="22"/>
          <w:szCs w:val="22"/>
          <w:u w:val="single"/>
        </w:rPr>
        <w:t xml:space="preserve"> 202</w:t>
      </w:r>
      <w:r w:rsidR="00646E2E" w:rsidRPr="00943BC3">
        <w:rPr>
          <w:rFonts w:asciiTheme="majorHAnsi" w:hAnsiTheme="majorHAnsi" w:cstheme="majorHAnsi"/>
          <w:b/>
          <w:color w:val="3939F1"/>
          <w:sz w:val="22"/>
          <w:szCs w:val="22"/>
          <w:u w:val="single"/>
        </w:rPr>
        <w:t>6</w:t>
      </w:r>
      <w:r w:rsidRPr="00943BC3">
        <w:rPr>
          <w:rFonts w:asciiTheme="majorHAnsi" w:hAnsiTheme="majorHAnsi" w:cstheme="majorHAnsi"/>
          <w:b/>
          <w:color w:val="3939F1"/>
          <w:sz w:val="22"/>
          <w:szCs w:val="22"/>
          <w:u w:val="single"/>
        </w:rPr>
        <w:t>-</w:t>
      </w:r>
      <w:r w:rsidR="00CF1281" w:rsidRPr="00943BC3">
        <w:rPr>
          <w:rFonts w:asciiTheme="majorHAnsi" w:hAnsiTheme="majorHAnsi" w:cstheme="majorHAnsi"/>
          <w:b/>
          <w:color w:val="3939F1"/>
          <w:sz w:val="22"/>
          <w:szCs w:val="22"/>
          <w:u w:val="single"/>
        </w:rPr>
        <w:t>0</w:t>
      </w:r>
      <w:r w:rsidR="000D2DE5" w:rsidRPr="00943BC3">
        <w:rPr>
          <w:rFonts w:asciiTheme="majorHAnsi" w:hAnsiTheme="majorHAnsi" w:cstheme="majorHAnsi"/>
          <w:b/>
          <w:color w:val="3939F1"/>
          <w:sz w:val="22"/>
          <w:szCs w:val="22"/>
          <w:u w:val="single"/>
        </w:rPr>
        <w:t>7</w:t>
      </w:r>
      <w:r w:rsidR="00BF7E32" w:rsidRPr="00943BC3">
        <w:rPr>
          <w:rFonts w:asciiTheme="majorHAnsi" w:hAnsiTheme="majorHAnsi" w:cstheme="majorHAnsi"/>
          <w:b/>
          <w:color w:val="3939F1"/>
          <w:sz w:val="22"/>
          <w:szCs w:val="22"/>
          <w:u w:val="single"/>
        </w:rPr>
        <w:t>-</w:t>
      </w:r>
      <w:r w:rsidR="003B2CFF" w:rsidRPr="00943BC3">
        <w:rPr>
          <w:rFonts w:asciiTheme="majorHAnsi" w:hAnsiTheme="majorHAnsi" w:cstheme="majorHAnsi"/>
          <w:b/>
          <w:color w:val="3939F1"/>
          <w:sz w:val="22"/>
          <w:szCs w:val="22"/>
          <w:u w:val="single"/>
        </w:rPr>
        <w:t>0</w:t>
      </w:r>
      <w:r w:rsidR="00646E2E" w:rsidRPr="00943BC3">
        <w:rPr>
          <w:rFonts w:asciiTheme="majorHAnsi" w:hAnsiTheme="majorHAnsi" w:cstheme="majorHAnsi"/>
          <w:b/>
          <w:color w:val="3939F1"/>
          <w:sz w:val="22"/>
          <w:szCs w:val="22"/>
          <w:u w:val="single"/>
        </w:rPr>
        <w:t>1</w:t>
      </w:r>
      <w:r w:rsidRPr="00943BC3">
        <w:rPr>
          <w:rFonts w:asciiTheme="majorHAnsi" w:hAnsiTheme="majorHAnsi" w:cstheme="majorHAnsi"/>
          <w:b/>
          <w:color w:val="3939F1"/>
          <w:sz w:val="22"/>
          <w:szCs w:val="22"/>
          <w:u w:val="single"/>
        </w:rPr>
        <w:t>:</w:t>
      </w:r>
    </w:p>
    <w:p w14:paraId="073E6D9D" w14:textId="2811BB6E" w:rsidR="00D81B2D" w:rsidRPr="00943BC3" w:rsidRDefault="00D81B2D" w:rsidP="00F20F0D">
      <w:pPr>
        <w:ind w:left="1350" w:right="1440"/>
        <w:jc w:val="both"/>
        <w:rPr>
          <w:rFonts w:asciiTheme="majorHAnsi" w:hAnsiTheme="majorHAnsi" w:cstheme="majorHAnsi"/>
          <w:b/>
          <w:color w:val="3939F1"/>
          <w:sz w:val="22"/>
          <w:szCs w:val="22"/>
        </w:rPr>
      </w:pPr>
      <w:r w:rsidRPr="00943BC3">
        <w:rPr>
          <w:rFonts w:asciiTheme="majorHAnsi" w:hAnsiTheme="majorHAnsi" w:cstheme="majorHAnsi"/>
          <w:b/>
          <w:color w:val="3939F1"/>
          <w:sz w:val="22"/>
          <w:szCs w:val="22"/>
        </w:rPr>
        <w:t>Motion to approve</w:t>
      </w:r>
      <w:r w:rsidR="00F5643B" w:rsidRPr="00943BC3">
        <w:rPr>
          <w:rFonts w:asciiTheme="majorHAnsi" w:hAnsiTheme="majorHAnsi" w:cstheme="majorHAnsi"/>
          <w:b/>
          <w:color w:val="3939F1"/>
          <w:sz w:val="22"/>
          <w:szCs w:val="22"/>
        </w:rPr>
        <w:t xml:space="preserve"> </w:t>
      </w:r>
      <w:r w:rsidR="0062256E" w:rsidRPr="00943BC3">
        <w:rPr>
          <w:rFonts w:asciiTheme="majorHAnsi" w:hAnsiTheme="majorHAnsi" w:cstheme="majorHAnsi"/>
          <w:b/>
          <w:color w:val="3939F1"/>
          <w:sz w:val="22"/>
          <w:szCs w:val="22"/>
        </w:rPr>
        <w:t xml:space="preserve">the </w:t>
      </w:r>
      <w:r w:rsidR="000D2DE5" w:rsidRPr="00943BC3">
        <w:rPr>
          <w:rFonts w:asciiTheme="majorHAnsi" w:hAnsiTheme="majorHAnsi" w:cstheme="majorHAnsi"/>
          <w:b/>
          <w:color w:val="3939F1"/>
          <w:sz w:val="22"/>
          <w:szCs w:val="22"/>
        </w:rPr>
        <w:t>May 22</w:t>
      </w:r>
      <w:r w:rsidR="00A41964" w:rsidRPr="00943BC3">
        <w:rPr>
          <w:rFonts w:asciiTheme="majorHAnsi" w:hAnsiTheme="majorHAnsi" w:cstheme="majorHAnsi"/>
          <w:b/>
          <w:color w:val="3939F1"/>
          <w:sz w:val="22"/>
          <w:szCs w:val="22"/>
        </w:rPr>
        <w:t>, 202</w:t>
      </w:r>
      <w:r w:rsidR="0062256E" w:rsidRPr="00943BC3">
        <w:rPr>
          <w:rFonts w:asciiTheme="majorHAnsi" w:hAnsiTheme="majorHAnsi" w:cstheme="majorHAnsi"/>
          <w:b/>
          <w:color w:val="3939F1"/>
          <w:sz w:val="22"/>
          <w:szCs w:val="22"/>
        </w:rPr>
        <w:t>6</w:t>
      </w:r>
      <w:r w:rsidR="007648C2" w:rsidRPr="00943BC3">
        <w:rPr>
          <w:rFonts w:asciiTheme="majorHAnsi" w:hAnsiTheme="majorHAnsi" w:cstheme="majorHAnsi"/>
          <w:b/>
          <w:color w:val="3939F1"/>
          <w:sz w:val="22"/>
          <w:szCs w:val="22"/>
        </w:rPr>
        <w:t>,</w:t>
      </w:r>
      <w:r w:rsidRPr="00943BC3">
        <w:rPr>
          <w:rFonts w:asciiTheme="majorHAnsi" w:hAnsiTheme="majorHAnsi" w:cstheme="majorHAnsi"/>
          <w:b/>
          <w:color w:val="3939F1"/>
          <w:sz w:val="22"/>
          <w:szCs w:val="22"/>
        </w:rPr>
        <w:t xml:space="preserve"> meeting minutes </w:t>
      </w:r>
      <w:r w:rsidR="00EB6AE8" w:rsidRPr="00943BC3">
        <w:rPr>
          <w:rFonts w:asciiTheme="majorHAnsi" w:hAnsiTheme="majorHAnsi" w:cstheme="majorHAnsi"/>
          <w:b/>
          <w:color w:val="3939F1"/>
          <w:sz w:val="22"/>
          <w:szCs w:val="22"/>
        </w:rPr>
        <w:t>as submitted.</w:t>
      </w:r>
    </w:p>
    <w:p w14:paraId="00FFE19A" w14:textId="77777777" w:rsidR="00D81B2D" w:rsidRPr="00943BC3" w:rsidRDefault="00D81B2D" w:rsidP="00F20F0D">
      <w:pPr>
        <w:ind w:left="1350" w:right="1440"/>
        <w:jc w:val="both"/>
        <w:rPr>
          <w:rFonts w:asciiTheme="majorHAnsi" w:hAnsiTheme="majorHAnsi" w:cstheme="majorHAnsi"/>
          <w:sz w:val="22"/>
          <w:szCs w:val="22"/>
        </w:rPr>
      </w:pPr>
      <w:r w:rsidRPr="00943BC3">
        <w:rPr>
          <w:rFonts w:asciiTheme="majorHAnsi" w:hAnsiTheme="majorHAnsi" w:cstheme="majorHAnsi"/>
          <w:sz w:val="22"/>
          <w:szCs w:val="22"/>
        </w:rPr>
        <w:tab/>
      </w:r>
      <w:r w:rsidRPr="00943BC3">
        <w:rPr>
          <w:rFonts w:asciiTheme="majorHAnsi" w:hAnsiTheme="majorHAnsi" w:cstheme="majorHAnsi"/>
          <w:sz w:val="22"/>
          <w:szCs w:val="22"/>
        </w:rPr>
        <w:tab/>
      </w:r>
    </w:p>
    <w:p w14:paraId="737E81F2" w14:textId="4FE3F2BE" w:rsidR="00D81B2D" w:rsidRPr="00943BC3" w:rsidRDefault="00D81B2D" w:rsidP="00F20F0D">
      <w:pPr>
        <w:ind w:left="630" w:right="1440" w:firstLine="720"/>
        <w:rPr>
          <w:rFonts w:asciiTheme="majorHAnsi" w:hAnsiTheme="majorHAnsi" w:cstheme="majorHAnsi"/>
          <w:sz w:val="22"/>
          <w:szCs w:val="22"/>
        </w:rPr>
      </w:pPr>
      <w:r w:rsidRPr="00943BC3">
        <w:rPr>
          <w:rFonts w:asciiTheme="majorHAnsi" w:hAnsiTheme="majorHAnsi" w:cstheme="majorHAnsi"/>
          <w:b/>
          <w:sz w:val="22"/>
          <w:szCs w:val="22"/>
        </w:rPr>
        <w:t>MOTION BY</w:t>
      </w:r>
      <w:r w:rsidRPr="00943BC3">
        <w:rPr>
          <w:rFonts w:asciiTheme="majorHAnsi" w:hAnsiTheme="majorHAnsi" w:cstheme="majorHAnsi"/>
          <w:sz w:val="22"/>
          <w:szCs w:val="22"/>
        </w:rPr>
        <w:t xml:space="preserve">: </w:t>
      </w:r>
      <w:r w:rsidR="000D2DE5" w:rsidRPr="00943BC3">
        <w:rPr>
          <w:rFonts w:asciiTheme="majorHAnsi" w:hAnsiTheme="majorHAnsi" w:cstheme="majorHAnsi"/>
          <w:sz w:val="22"/>
          <w:szCs w:val="22"/>
        </w:rPr>
        <w:t>Kelli Vaughn</w:t>
      </w:r>
    </w:p>
    <w:p w14:paraId="574C192D" w14:textId="2ECD80FF" w:rsidR="00D81B2D" w:rsidRPr="00943BC3" w:rsidRDefault="00D81B2D" w:rsidP="00F20F0D">
      <w:pPr>
        <w:ind w:left="1350" w:right="1440"/>
        <w:rPr>
          <w:rFonts w:asciiTheme="majorHAnsi" w:hAnsiTheme="majorHAnsi" w:cstheme="majorHAnsi"/>
          <w:sz w:val="22"/>
          <w:szCs w:val="22"/>
        </w:rPr>
      </w:pPr>
      <w:r w:rsidRPr="00943BC3">
        <w:rPr>
          <w:rFonts w:asciiTheme="majorHAnsi" w:hAnsiTheme="majorHAnsi" w:cstheme="majorHAnsi"/>
          <w:b/>
          <w:sz w:val="22"/>
          <w:szCs w:val="22"/>
        </w:rPr>
        <w:t>SECOND BY</w:t>
      </w:r>
      <w:r w:rsidRPr="00943BC3">
        <w:rPr>
          <w:rFonts w:asciiTheme="majorHAnsi" w:hAnsiTheme="majorHAnsi" w:cstheme="majorHAnsi"/>
          <w:bCs/>
          <w:sz w:val="22"/>
          <w:szCs w:val="22"/>
        </w:rPr>
        <w:t xml:space="preserve">:  </w:t>
      </w:r>
      <w:r w:rsidR="000D2DE5" w:rsidRPr="00943BC3">
        <w:rPr>
          <w:rFonts w:ascii="Calibri" w:hAnsi="Calibri" w:cs="Calibri"/>
          <w:color w:val="000000"/>
          <w:sz w:val="22"/>
          <w:szCs w:val="22"/>
        </w:rPr>
        <w:t>Rachel Hand</w:t>
      </w:r>
    </w:p>
    <w:p w14:paraId="1D6EA6E5" w14:textId="77777777" w:rsidR="00D81B2D" w:rsidRPr="00943BC3" w:rsidRDefault="00D81B2D" w:rsidP="00F20F0D">
      <w:pPr>
        <w:ind w:left="1350" w:right="1440"/>
        <w:rPr>
          <w:rFonts w:asciiTheme="majorHAnsi" w:hAnsiTheme="majorHAnsi" w:cstheme="majorHAnsi"/>
          <w:sz w:val="22"/>
          <w:szCs w:val="22"/>
        </w:rPr>
      </w:pPr>
      <w:r w:rsidRPr="00943BC3">
        <w:rPr>
          <w:rFonts w:asciiTheme="majorHAnsi" w:hAnsiTheme="majorHAnsi" w:cstheme="majorHAnsi"/>
          <w:b/>
          <w:sz w:val="22"/>
          <w:szCs w:val="22"/>
        </w:rPr>
        <w:t>VOTING</w:t>
      </w:r>
      <w:r w:rsidRPr="00943BC3">
        <w:rPr>
          <w:rFonts w:asciiTheme="majorHAnsi" w:hAnsiTheme="majorHAnsi" w:cstheme="majorHAnsi"/>
          <w:sz w:val="22"/>
          <w:szCs w:val="22"/>
        </w:rPr>
        <w:t xml:space="preserve">:  All members are in favor of the motion. </w:t>
      </w:r>
    </w:p>
    <w:p w14:paraId="390566F9" w14:textId="6B9E9B58" w:rsidR="00D81B2D" w:rsidRPr="00943BC3" w:rsidRDefault="00D81B2D" w:rsidP="00F20F0D">
      <w:pPr>
        <w:ind w:left="630" w:right="1440" w:firstLine="720"/>
        <w:jc w:val="both"/>
        <w:rPr>
          <w:rFonts w:asciiTheme="majorHAnsi" w:hAnsiTheme="majorHAnsi" w:cstheme="majorHAnsi"/>
          <w:sz w:val="22"/>
          <w:szCs w:val="22"/>
        </w:rPr>
      </w:pPr>
      <w:r w:rsidRPr="00943BC3">
        <w:rPr>
          <w:rFonts w:asciiTheme="majorHAnsi" w:hAnsiTheme="majorHAnsi" w:cstheme="majorHAnsi"/>
          <w:b/>
          <w:sz w:val="22"/>
          <w:szCs w:val="22"/>
        </w:rPr>
        <w:t>ACTION</w:t>
      </w:r>
      <w:r w:rsidRPr="00943BC3">
        <w:rPr>
          <w:rFonts w:asciiTheme="majorHAnsi" w:hAnsiTheme="majorHAnsi" w:cstheme="majorHAnsi"/>
          <w:sz w:val="22"/>
          <w:szCs w:val="22"/>
        </w:rPr>
        <w:t xml:space="preserve">: The motion </w:t>
      </w:r>
      <w:r w:rsidRPr="00943BC3">
        <w:rPr>
          <w:rFonts w:asciiTheme="majorHAnsi" w:hAnsiTheme="majorHAnsi" w:cstheme="majorHAnsi"/>
          <w:b/>
          <w:i/>
          <w:sz w:val="22"/>
          <w:szCs w:val="22"/>
          <w:u w:val="single"/>
        </w:rPr>
        <w:t>PASSED</w:t>
      </w:r>
      <w:r w:rsidRPr="00943BC3">
        <w:rPr>
          <w:rFonts w:asciiTheme="majorHAnsi" w:hAnsiTheme="majorHAnsi" w:cstheme="majorHAnsi"/>
          <w:sz w:val="22"/>
          <w:szCs w:val="22"/>
        </w:rPr>
        <w:t xml:space="preserve"> with no objections or abstentions. </w:t>
      </w:r>
    </w:p>
    <w:p w14:paraId="2C78EB16" w14:textId="77777777" w:rsidR="00D571A3" w:rsidRPr="00943BC3" w:rsidRDefault="00D571A3" w:rsidP="0089504F">
      <w:pPr>
        <w:pStyle w:val="Default"/>
        <w:jc w:val="both"/>
        <w:rPr>
          <w:rFonts w:asciiTheme="majorHAnsi" w:hAnsiTheme="majorHAnsi" w:cstheme="majorHAnsi"/>
          <w:b/>
          <w:sz w:val="22"/>
          <w:szCs w:val="22"/>
          <w:u w:val="single"/>
        </w:rPr>
      </w:pPr>
    </w:p>
    <w:p w14:paraId="16AD9031" w14:textId="77777777" w:rsidR="000D2DE5" w:rsidRPr="00943BC3" w:rsidRDefault="000D2DE5" w:rsidP="000D2DE5">
      <w:pPr>
        <w:pStyle w:val="Default"/>
        <w:jc w:val="both"/>
        <w:rPr>
          <w:rFonts w:asciiTheme="majorHAnsi" w:hAnsiTheme="majorHAnsi" w:cs="Calibri (Headings)"/>
          <w:b/>
          <w:bCs/>
          <w:caps/>
          <w:sz w:val="22"/>
          <w:szCs w:val="22"/>
          <w:u w:val="single"/>
        </w:rPr>
      </w:pPr>
      <w:r w:rsidRPr="00943BC3">
        <w:rPr>
          <w:rFonts w:asciiTheme="majorHAnsi" w:hAnsiTheme="majorHAnsi" w:cs="Calibri (Headings)"/>
          <w:b/>
          <w:bCs/>
          <w:caps/>
          <w:sz w:val="22"/>
          <w:szCs w:val="22"/>
          <w:u w:val="single"/>
        </w:rPr>
        <w:t>Rural Interactive Trauma Simulation Course Update</w:t>
      </w:r>
    </w:p>
    <w:p w14:paraId="1B8163BF" w14:textId="11984606" w:rsidR="000D2DE5" w:rsidRPr="00943BC3" w:rsidRDefault="000D2DE5" w:rsidP="000D2DE5">
      <w:pPr>
        <w:pStyle w:val="Default"/>
        <w:jc w:val="both"/>
        <w:rPr>
          <w:rStyle w:val="whitespace-normal"/>
          <w:rFonts w:asciiTheme="majorHAnsi" w:hAnsiTheme="majorHAnsi" w:cstheme="majorHAnsi"/>
          <w:b/>
          <w:i/>
          <w:iCs/>
          <w:sz w:val="22"/>
          <w:szCs w:val="22"/>
          <w:u w:val="single"/>
        </w:rPr>
      </w:pPr>
      <w:r w:rsidRPr="00943BC3">
        <w:rPr>
          <w:rFonts w:asciiTheme="majorHAnsi" w:hAnsiTheme="majorHAnsi" w:cstheme="majorHAnsi"/>
          <w:i/>
          <w:iCs/>
          <w:sz w:val="22"/>
          <w:szCs w:val="22"/>
        </w:rPr>
        <w:t xml:space="preserve">Presented by </w:t>
      </w:r>
      <w:r w:rsidRPr="00943BC3">
        <w:rPr>
          <w:i/>
          <w:iCs/>
          <w:sz w:val="22"/>
          <w:szCs w:val="22"/>
        </w:rPr>
        <w:t>Dr. Erika Mabes</w:t>
      </w:r>
    </w:p>
    <w:p w14:paraId="4DDC55DA" w14:textId="77777777" w:rsidR="000D2DE5" w:rsidRPr="00943BC3" w:rsidRDefault="000D2DE5" w:rsidP="000D2DE5">
      <w:pPr>
        <w:rPr>
          <w:rFonts w:asciiTheme="majorHAnsi" w:hAnsiTheme="majorHAnsi" w:cstheme="majorHAnsi"/>
          <w:sz w:val="22"/>
          <w:szCs w:val="22"/>
        </w:rPr>
      </w:pPr>
    </w:p>
    <w:p w14:paraId="5160EAFC" w14:textId="77777777" w:rsidR="000D2DE5" w:rsidRPr="00943BC3" w:rsidRDefault="000D2DE5" w:rsidP="000D2DE5">
      <w:pPr>
        <w:pStyle w:val="pdq2pgselectionanchorcontainer"/>
        <w:spacing w:before="0" w:beforeAutospacing="0" w:after="0" w:afterAutospacing="0"/>
        <w:rPr>
          <w:rFonts w:asciiTheme="majorHAnsi" w:hAnsiTheme="majorHAnsi" w:cstheme="majorHAnsi"/>
          <w:sz w:val="22"/>
          <w:szCs w:val="22"/>
        </w:rPr>
      </w:pPr>
      <w:r w:rsidRPr="00943BC3">
        <w:rPr>
          <w:rFonts w:asciiTheme="majorHAnsi" w:hAnsiTheme="majorHAnsi" w:cstheme="majorHAnsi"/>
          <w:sz w:val="22"/>
          <w:szCs w:val="22"/>
        </w:rPr>
        <w:t>Dr. Mabes provided an update on the Rural Interactive Trauma Simulation Course following completion of its successful pilot year.</w:t>
      </w:r>
    </w:p>
    <w:p w14:paraId="0E23B545" w14:textId="77777777" w:rsidR="000D2DE5" w:rsidRPr="00943BC3" w:rsidRDefault="000D2DE5" w:rsidP="000D2DE5">
      <w:pPr>
        <w:pStyle w:val="NormalWeb"/>
        <w:spacing w:before="0" w:beforeAutospacing="0" w:after="0" w:afterAutospacing="0"/>
        <w:rPr>
          <w:rFonts w:asciiTheme="majorHAnsi" w:hAnsiTheme="majorHAnsi" w:cstheme="majorHAnsi"/>
          <w:sz w:val="22"/>
          <w:szCs w:val="22"/>
        </w:rPr>
      </w:pPr>
      <w:r w:rsidRPr="00943BC3">
        <w:rPr>
          <w:rFonts w:asciiTheme="majorHAnsi" w:hAnsiTheme="majorHAnsi" w:cstheme="majorHAnsi"/>
          <w:sz w:val="22"/>
          <w:szCs w:val="22"/>
        </w:rPr>
        <w:t>Discussion included:</w:t>
      </w:r>
    </w:p>
    <w:p w14:paraId="0AEDC4E1" w14:textId="77777777" w:rsidR="000D2DE5" w:rsidRPr="00943BC3" w:rsidRDefault="000D2DE5" w:rsidP="000D2DE5">
      <w:pPr>
        <w:numPr>
          <w:ilvl w:val="0"/>
          <w:numId w:val="4"/>
        </w:numPr>
        <w:rPr>
          <w:rFonts w:asciiTheme="majorHAnsi" w:hAnsiTheme="majorHAnsi" w:cstheme="majorHAnsi"/>
          <w:sz w:val="22"/>
          <w:szCs w:val="22"/>
        </w:rPr>
      </w:pPr>
      <w:r w:rsidRPr="00943BC3">
        <w:rPr>
          <w:rFonts w:asciiTheme="majorHAnsi" w:hAnsiTheme="majorHAnsi" w:cstheme="majorHAnsi"/>
          <w:sz w:val="22"/>
          <w:szCs w:val="22"/>
        </w:rPr>
        <w:t xml:space="preserve">Twelve course deliveries were completed during the pilot year with overwhelmingly positive participant feedback. </w:t>
      </w:r>
    </w:p>
    <w:p w14:paraId="5EA690AD" w14:textId="77777777" w:rsidR="000D2DE5" w:rsidRPr="00943BC3" w:rsidRDefault="000D2DE5" w:rsidP="000D2DE5">
      <w:pPr>
        <w:numPr>
          <w:ilvl w:val="0"/>
          <w:numId w:val="4"/>
        </w:numPr>
        <w:rPr>
          <w:rFonts w:asciiTheme="majorHAnsi" w:hAnsiTheme="majorHAnsi" w:cstheme="majorHAnsi"/>
          <w:sz w:val="22"/>
          <w:szCs w:val="22"/>
        </w:rPr>
      </w:pPr>
      <w:r w:rsidRPr="00943BC3">
        <w:rPr>
          <w:rFonts w:asciiTheme="majorHAnsi" w:hAnsiTheme="majorHAnsi" w:cstheme="majorHAnsi"/>
          <w:sz w:val="22"/>
          <w:szCs w:val="22"/>
        </w:rPr>
        <w:t xml:space="preserve">Additional courses have been scheduled throughout the fall and spring, utilizing regional host sites to improve access for surrounding rural hospitals. </w:t>
      </w:r>
    </w:p>
    <w:p w14:paraId="37092BBE" w14:textId="77777777" w:rsidR="000D2DE5" w:rsidRPr="00943BC3" w:rsidRDefault="000D2DE5" w:rsidP="000D2DE5">
      <w:pPr>
        <w:numPr>
          <w:ilvl w:val="0"/>
          <w:numId w:val="4"/>
        </w:numPr>
        <w:rPr>
          <w:rFonts w:asciiTheme="majorHAnsi" w:hAnsiTheme="majorHAnsi" w:cstheme="majorHAnsi"/>
          <w:sz w:val="22"/>
          <w:szCs w:val="22"/>
        </w:rPr>
      </w:pPr>
      <w:r w:rsidRPr="00943BC3">
        <w:rPr>
          <w:rFonts w:asciiTheme="majorHAnsi" w:hAnsiTheme="majorHAnsi" w:cstheme="majorHAnsi"/>
          <w:sz w:val="22"/>
          <w:szCs w:val="22"/>
        </w:rPr>
        <w:lastRenderedPageBreak/>
        <w:t xml:space="preserve">Upcoming locations include Northeast Georgia Health System, Thomasville, Hinesville/Savannah, and the Rome/Dalton region, with additional spring locations still under development. </w:t>
      </w:r>
    </w:p>
    <w:p w14:paraId="75DFEB44" w14:textId="77777777" w:rsidR="000D2DE5" w:rsidRPr="00943BC3" w:rsidRDefault="000D2DE5" w:rsidP="000D2DE5">
      <w:pPr>
        <w:numPr>
          <w:ilvl w:val="0"/>
          <w:numId w:val="4"/>
        </w:numPr>
        <w:rPr>
          <w:rFonts w:asciiTheme="majorHAnsi" w:hAnsiTheme="majorHAnsi" w:cstheme="majorHAnsi"/>
          <w:sz w:val="22"/>
          <w:szCs w:val="22"/>
        </w:rPr>
      </w:pPr>
      <w:r w:rsidRPr="00943BC3">
        <w:rPr>
          <w:rFonts w:asciiTheme="majorHAnsi" w:hAnsiTheme="majorHAnsi" w:cstheme="majorHAnsi"/>
          <w:sz w:val="22"/>
          <w:szCs w:val="22"/>
        </w:rPr>
        <w:t xml:space="preserve">RTAC Coordinators continue assisting with regional planning and participant recruitment. </w:t>
      </w:r>
    </w:p>
    <w:p w14:paraId="2A518857" w14:textId="77777777" w:rsidR="000D2DE5" w:rsidRPr="00943BC3" w:rsidRDefault="000D2DE5" w:rsidP="000D2DE5">
      <w:pPr>
        <w:numPr>
          <w:ilvl w:val="0"/>
          <w:numId w:val="4"/>
        </w:numPr>
        <w:rPr>
          <w:rFonts w:asciiTheme="majorHAnsi" w:hAnsiTheme="majorHAnsi" w:cstheme="majorHAnsi"/>
          <w:sz w:val="22"/>
          <w:szCs w:val="22"/>
        </w:rPr>
      </w:pPr>
      <w:r w:rsidRPr="00943BC3">
        <w:rPr>
          <w:rFonts w:asciiTheme="majorHAnsi" w:hAnsiTheme="majorHAnsi" w:cstheme="majorHAnsi"/>
          <w:sz w:val="22"/>
          <w:szCs w:val="22"/>
        </w:rPr>
        <w:t xml:space="preserve">The program is expanding its instructor development efforts by engaging local nursing educators, EMS educators, surgeons, and emergency medicine faculty to assist with course delivery. </w:t>
      </w:r>
    </w:p>
    <w:p w14:paraId="14E83605" w14:textId="6944E9B9" w:rsidR="000D2DE5" w:rsidRPr="00943BC3" w:rsidRDefault="000D2DE5" w:rsidP="000D2DE5">
      <w:pPr>
        <w:numPr>
          <w:ilvl w:val="0"/>
          <w:numId w:val="4"/>
        </w:numPr>
        <w:rPr>
          <w:rFonts w:asciiTheme="majorHAnsi" w:hAnsiTheme="majorHAnsi" w:cstheme="majorHAnsi"/>
          <w:sz w:val="22"/>
          <w:szCs w:val="22"/>
        </w:rPr>
      </w:pPr>
      <w:r w:rsidRPr="00943BC3">
        <w:rPr>
          <w:rFonts w:asciiTheme="majorHAnsi" w:hAnsiTheme="majorHAnsi" w:cstheme="majorHAnsi"/>
          <w:sz w:val="22"/>
          <w:szCs w:val="22"/>
        </w:rPr>
        <w:t xml:space="preserve">Long-term goals include developing regional instructors </w:t>
      </w:r>
      <w:r w:rsidRPr="00943BC3">
        <w:rPr>
          <w:rFonts w:asciiTheme="majorHAnsi" w:hAnsiTheme="majorHAnsi" w:cstheme="majorHAnsi"/>
          <w:sz w:val="22"/>
          <w:szCs w:val="22"/>
        </w:rPr>
        <w:t>who</w:t>
      </w:r>
      <w:r w:rsidRPr="00943BC3">
        <w:rPr>
          <w:rFonts w:asciiTheme="majorHAnsi" w:hAnsiTheme="majorHAnsi" w:cstheme="majorHAnsi"/>
          <w:sz w:val="22"/>
          <w:szCs w:val="22"/>
        </w:rPr>
        <w:t xml:space="preserve"> </w:t>
      </w:r>
      <w:r w:rsidRPr="00943BC3">
        <w:rPr>
          <w:rFonts w:asciiTheme="majorHAnsi" w:hAnsiTheme="majorHAnsi" w:cstheme="majorHAnsi"/>
          <w:sz w:val="22"/>
          <w:szCs w:val="22"/>
        </w:rPr>
        <w:t>can</w:t>
      </w:r>
      <w:r w:rsidRPr="00943BC3">
        <w:rPr>
          <w:rFonts w:asciiTheme="majorHAnsi" w:hAnsiTheme="majorHAnsi" w:cstheme="majorHAnsi"/>
          <w:sz w:val="22"/>
          <w:szCs w:val="22"/>
        </w:rPr>
        <w:t xml:space="preserve"> independently deliver the program to ensure sustainability. </w:t>
      </w:r>
    </w:p>
    <w:p w14:paraId="2B6D0B13" w14:textId="77777777" w:rsidR="000D2DE5" w:rsidRPr="00943BC3" w:rsidRDefault="000D2DE5" w:rsidP="000D2DE5">
      <w:pPr>
        <w:numPr>
          <w:ilvl w:val="0"/>
          <w:numId w:val="4"/>
        </w:numPr>
        <w:rPr>
          <w:rFonts w:asciiTheme="majorHAnsi" w:hAnsiTheme="majorHAnsi" w:cstheme="majorHAnsi"/>
          <w:sz w:val="22"/>
          <w:szCs w:val="22"/>
        </w:rPr>
      </w:pPr>
      <w:r w:rsidRPr="00943BC3">
        <w:rPr>
          <w:rFonts w:asciiTheme="majorHAnsi" w:hAnsiTheme="majorHAnsi" w:cstheme="majorHAnsi"/>
          <w:sz w:val="22"/>
          <w:szCs w:val="22"/>
        </w:rPr>
        <w:t xml:space="preserve">Emanuel Medical Center provided additional funding to replenish simulation supplies. </w:t>
      </w:r>
    </w:p>
    <w:p w14:paraId="114EA6A8" w14:textId="77777777" w:rsidR="000D2DE5" w:rsidRPr="00943BC3" w:rsidRDefault="000D2DE5" w:rsidP="000D2DE5">
      <w:pPr>
        <w:numPr>
          <w:ilvl w:val="0"/>
          <w:numId w:val="4"/>
        </w:numPr>
        <w:rPr>
          <w:rFonts w:asciiTheme="majorHAnsi" w:hAnsiTheme="majorHAnsi" w:cstheme="majorHAnsi"/>
          <w:sz w:val="22"/>
          <w:szCs w:val="22"/>
        </w:rPr>
      </w:pPr>
      <w:r w:rsidRPr="00943BC3">
        <w:rPr>
          <w:rFonts w:asciiTheme="majorHAnsi" w:hAnsiTheme="majorHAnsi" w:cstheme="majorHAnsi"/>
          <w:sz w:val="22"/>
          <w:szCs w:val="22"/>
        </w:rPr>
        <w:t xml:space="preserve">Dr. Mabes also introduced the program's new trauma fellow, who will assist with course delivery and scholarly activities during the coming year. </w:t>
      </w:r>
    </w:p>
    <w:p w14:paraId="69585AB5" w14:textId="77777777" w:rsidR="000D2DE5" w:rsidRPr="00943BC3" w:rsidRDefault="000D2DE5" w:rsidP="000D2DE5">
      <w:pPr>
        <w:pStyle w:val="NormalWeb"/>
        <w:spacing w:before="0" w:beforeAutospacing="0" w:after="0" w:afterAutospacing="0"/>
        <w:rPr>
          <w:rFonts w:asciiTheme="majorHAnsi" w:hAnsiTheme="majorHAnsi" w:cstheme="majorHAnsi"/>
          <w:sz w:val="22"/>
          <w:szCs w:val="22"/>
        </w:rPr>
      </w:pPr>
    </w:p>
    <w:p w14:paraId="5A993E50" w14:textId="77ED7C25" w:rsidR="000D2DE5" w:rsidRPr="00943BC3" w:rsidRDefault="000D2DE5" w:rsidP="00943BC3">
      <w:pPr>
        <w:pStyle w:val="NormalWeb"/>
        <w:spacing w:before="0" w:beforeAutospacing="0" w:after="0" w:afterAutospacing="0"/>
        <w:rPr>
          <w:rFonts w:asciiTheme="majorHAnsi" w:hAnsiTheme="majorHAnsi" w:cstheme="majorHAnsi"/>
          <w:sz w:val="22"/>
          <w:szCs w:val="22"/>
        </w:rPr>
      </w:pPr>
      <w:r w:rsidRPr="00943BC3">
        <w:rPr>
          <w:rFonts w:asciiTheme="majorHAnsi" w:hAnsiTheme="majorHAnsi" w:cstheme="majorHAnsi"/>
          <w:sz w:val="22"/>
          <w:szCs w:val="22"/>
        </w:rPr>
        <w:t>Committee members commended the continued success of the program and encouraged members to recommend additional host locations and faculty throughout the state.</w:t>
      </w:r>
    </w:p>
    <w:p w14:paraId="2BD1476B" w14:textId="77777777" w:rsidR="000D2DE5" w:rsidRPr="00943BC3" w:rsidRDefault="000D2DE5" w:rsidP="0062256E">
      <w:pPr>
        <w:pStyle w:val="Default"/>
        <w:jc w:val="both"/>
        <w:rPr>
          <w:rFonts w:asciiTheme="majorHAnsi" w:hAnsiTheme="majorHAnsi" w:cstheme="majorHAnsi"/>
          <w:b/>
          <w:bCs/>
          <w:caps/>
          <w:sz w:val="22"/>
          <w:szCs w:val="22"/>
          <w:u w:val="single"/>
        </w:rPr>
      </w:pPr>
    </w:p>
    <w:p w14:paraId="537BB07C" w14:textId="43F86897" w:rsidR="0062256E" w:rsidRPr="00943BC3" w:rsidRDefault="0062256E" w:rsidP="0062256E">
      <w:pPr>
        <w:pStyle w:val="Default"/>
        <w:jc w:val="both"/>
        <w:rPr>
          <w:rFonts w:asciiTheme="majorHAnsi" w:hAnsiTheme="majorHAnsi" w:cstheme="majorHAnsi"/>
          <w:b/>
          <w:bCs/>
          <w:caps/>
          <w:sz w:val="22"/>
          <w:szCs w:val="22"/>
          <w:u w:val="single"/>
        </w:rPr>
      </w:pPr>
      <w:r w:rsidRPr="00943BC3">
        <w:rPr>
          <w:rFonts w:asciiTheme="majorHAnsi" w:hAnsiTheme="majorHAnsi" w:cstheme="majorHAnsi"/>
          <w:b/>
          <w:bCs/>
          <w:caps/>
          <w:sz w:val="22"/>
          <w:szCs w:val="22"/>
          <w:u w:val="single"/>
        </w:rPr>
        <w:t>Georgia Trauma Commission Update</w:t>
      </w:r>
    </w:p>
    <w:p w14:paraId="4BDB8912" w14:textId="188435EF" w:rsidR="0062256E" w:rsidRPr="00943BC3" w:rsidRDefault="0062256E" w:rsidP="000D2DE5">
      <w:pPr>
        <w:pStyle w:val="Default"/>
        <w:jc w:val="both"/>
        <w:rPr>
          <w:rStyle w:val="whitespace-normal"/>
          <w:rFonts w:asciiTheme="majorHAnsi" w:hAnsiTheme="majorHAnsi" w:cstheme="majorHAnsi"/>
          <w:b/>
          <w:i/>
          <w:iCs/>
          <w:sz w:val="22"/>
          <w:szCs w:val="22"/>
          <w:u w:val="single"/>
        </w:rPr>
      </w:pPr>
      <w:r w:rsidRPr="00943BC3">
        <w:rPr>
          <w:rFonts w:asciiTheme="majorHAnsi" w:hAnsiTheme="majorHAnsi" w:cstheme="majorHAnsi"/>
          <w:i/>
          <w:iCs/>
          <w:sz w:val="22"/>
          <w:szCs w:val="22"/>
        </w:rPr>
        <w:t>Presented by Liz Atkins</w:t>
      </w:r>
    </w:p>
    <w:p w14:paraId="5F90095F" w14:textId="77777777" w:rsidR="000D2DE5" w:rsidRPr="00943BC3" w:rsidRDefault="000D2DE5" w:rsidP="000D2DE5">
      <w:pPr>
        <w:pStyle w:val="pdq2pgselectionanchorcontainer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5D604C12" w14:textId="5C951D40" w:rsidR="000D2DE5" w:rsidRPr="00943BC3" w:rsidRDefault="000D2DE5" w:rsidP="000D2DE5">
      <w:pPr>
        <w:pStyle w:val="pdq2pgselectionanchorcontainer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43BC3">
        <w:rPr>
          <w:rFonts w:ascii="Calibri" w:hAnsi="Calibri" w:cs="Calibri"/>
          <w:sz w:val="22"/>
          <w:szCs w:val="22"/>
        </w:rPr>
        <w:t>Liz provided several Commission updates.</w:t>
      </w:r>
    </w:p>
    <w:p w14:paraId="13C845A1" w14:textId="77777777" w:rsidR="000D2DE5" w:rsidRPr="00943BC3" w:rsidRDefault="000D2DE5" w:rsidP="000D2DE5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52532B00" w14:textId="33C47BA5" w:rsidR="000D2DE5" w:rsidRPr="00943BC3" w:rsidRDefault="000D2DE5" w:rsidP="000D2DE5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43BC3">
        <w:rPr>
          <w:rFonts w:ascii="Calibri" w:hAnsi="Calibri" w:cs="Calibri"/>
          <w:sz w:val="22"/>
          <w:szCs w:val="22"/>
        </w:rPr>
        <w:t>Discussion included:</w:t>
      </w:r>
    </w:p>
    <w:p w14:paraId="5BA57E62" w14:textId="77777777" w:rsidR="000D2DE5" w:rsidRPr="00943BC3" w:rsidRDefault="000D2DE5" w:rsidP="000D2DE5">
      <w:pPr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943BC3">
        <w:rPr>
          <w:rFonts w:ascii="Calibri" w:hAnsi="Calibri" w:cs="Calibri"/>
          <w:sz w:val="22"/>
          <w:szCs w:val="22"/>
        </w:rPr>
        <w:t xml:space="preserve">Registration reminders for the upcoming combined Georgia Trauma Commission and GQIP meeting, including hotel availability and overflow accommodations. </w:t>
      </w:r>
    </w:p>
    <w:p w14:paraId="76EE5834" w14:textId="77777777" w:rsidR="000D2DE5" w:rsidRPr="00943BC3" w:rsidRDefault="000D2DE5" w:rsidP="000D2DE5">
      <w:pPr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943BC3">
        <w:rPr>
          <w:rFonts w:ascii="Calibri" w:hAnsi="Calibri" w:cs="Calibri"/>
          <w:sz w:val="22"/>
          <w:szCs w:val="22"/>
        </w:rPr>
        <w:t xml:space="preserve">The Commission is re-engaging Greg Bishop and Bishop &amp; Associates to conduct a comprehensive evaluation of the current trauma funding distribution methodology for Level III and IV trauma centers. </w:t>
      </w:r>
    </w:p>
    <w:p w14:paraId="30BAC498" w14:textId="77777777" w:rsidR="000D2DE5" w:rsidRPr="00943BC3" w:rsidRDefault="000D2DE5" w:rsidP="000D2DE5">
      <w:pPr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943BC3">
        <w:rPr>
          <w:rFonts w:ascii="Calibri" w:hAnsi="Calibri" w:cs="Calibri"/>
          <w:sz w:val="22"/>
          <w:szCs w:val="22"/>
        </w:rPr>
        <w:t xml:space="preserve">Mr. Bishop originally assisted in developing Georgia's funding formulas, and the Commission believes current funding methodologies should be reevaluated to better reflect the unique operational needs of rural trauma centers. </w:t>
      </w:r>
    </w:p>
    <w:p w14:paraId="0814BEE2" w14:textId="77777777" w:rsidR="000D2DE5" w:rsidRPr="00943BC3" w:rsidRDefault="000D2DE5" w:rsidP="000D2DE5">
      <w:pPr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943BC3">
        <w:rPr>
          <w:rFonts w:ascii="Calibri" w:hAnsi="Calibri" w:cs="Calibri"/>
          <w:sz w:val="22"/>
          <w:szCs w:val="22"/>
        </w:rPr>
        <w:t xml:space="preserve">A multidisciplinary workgroup representing trauma centers of all designation levels will be assembled following Commission approval to guide development of future funding recommendations. </w:t>
      </w:r>
    </w:p>
    <w:p w14:paraId="43229733" w14:textId="66B97113" w:rsidR="000D2DE5" w:rsidRPr="00943BC3" w:rsidRDefault="000D2DE5" w:rsidP="00646E2E">
      <w:pPr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943BC3">
        <w:rPr>
          <w:rFonts w:ascii="Calibri" w:hAnsi="Calibri" w:cs="Calibri"/>
          <w:sz w:val="22"/>
          <w:szCs w:val="22"/>
        </w:rPr>
        <w:t>Committee members discussed the importance of developing funding methodologies specific to the operational realities of Level III and IV centers rather than relying solely on formulas developed around higher-level trauma centers.</w:t>
      </w:r>
    </w:p>
    <w:p w14:paraId="645D22E6" w14:textId="77777777" w:rsidR="000D2DE5" w:rsidRPr="00943BC3" w:rsidRDefault="000D2DE5" w:rsidP="00646E2E">
      <w:pPr>
        <w:rPr>
          <w:rFonts w:asciiTheme="majorHAnsi" w:hAnsiTheme="majorHAnsi" w:cstheme="majorHAnsi"/>
          <w:b/>
          <w:bCs/>
          <w:sz w:val="22"/>
          <w:szCs w:val="22"/>
          <w:u w:val="single"/>
        </w:rPr>
      </w:pPr>
    </w:p>
    <w:p w14:paraId="0A3E562B" w14:textId="210F55D9" w:rsidR="00DC04F1" w:rsidRPr="00943BC3" w:rsidRDefault="00BE6851" w:rsidP="00646E2E">
      <w:pPr>
        <w:rPr>
          <w:rFonts w:asciiTheme="majorHAnsi" w:hAnsiTheme="majorHAnsi" w:cstheme="majorHAnsi"/>
          <w:b/>
          <w:bCs/>
          <w:sz w:val="22"/>
          <w:szCs w:val="22"/>
          <w:u w:val="single"/>
        </w:rPr>
      </w:pPr>
      <w:r w:rsidRPr="00943BC3">
        <w:rPr>
          <w:rFonts w:asciiTheme="majorHAnsi" w:hAnsiTheme="majorHAnsi" w:cstheme="majorHAnsi"/>
          <w:b/>
          <w:bCs/>
          <w:sz w:val="22"/>
          <w:szCs w:val="22"/>
          <w:u w:val="single"/>
        </w:rPr>
        <w:t xml:space="preserve">ACTION </w:t>
      </w:r>
      <w:r w:rsidR="00D36E04" w:rsidRPr="00943BC3">
        <w:rPr>
          <w:rFonts w:asciiTheme="majorHAnsi" w:hAnsiTheme="majorHAnsi" w:cstheme="majorHAnsi"/>
          <w:b/>
          <w:bCs/>
          <w:sz w:val="22"/>
          <w:szCs w:val="22"/>
          <w:u w:val="single"/>
        </w:rPr>
        <w:t xml:space="preserve">PLANNING </w:t>
      </w:r>
      <w:r w:rsidR="0062256E" w:rsidRPr="00943BC3">
        <w:rPr>
          <w:rFonts w:asciiTheme="majorHAnsi" w:hAnsiTheme="majorHAnsi" w:cstheme="majorHAnsi"/>
          <w:b/>
          <w:bCs/>
          <w:sz w:val="22"/>
          <w:szCs w:val="22"/>
          <w:u w:val="single"/>
        </w:rPr>
        <w:t>REVIEW OF LEVEL III/IV SURVEY PRIORITIES</w:t>
      </w:r>
    </w:p>
    <w:p w14:paraId="11694EE1" w14:textId="272E6AFD" w:rsidR="00DC04F1" w:rsidRPr="00943BC3" w:rsidRDefault="002C2C45" w:rsidP="002C2C45">
      <w:pPr>
        <w:pStyle w:val="Default"/>
        <w:jc w:val="both"/>
        <w:rPr>
          <w:rFonts w:asciiTheme="majorHAnsi" w:hAnsiTheme="majorHAnsi" w:cstheme="majorHAnsi"/>
          <w:i/>
          <w:iCs/>
          <w:sz w:val="22"/>
          <w:szCs w:val="22"/>
        </w:rPr>
      </w:pPr>
      <w:r w:rsidRPr="00943BC3">
        <w:rPr>
          <w:rFonts w:asciiTheme="majorHAnsi" w:hAnsiTheme="majorHAnsi" w:cstheme="majorHAnsi"/>
          <w:i/>
          <w:iCs/>
          <w:sz w:val="22"/>
          <w:szCs w:val="22"/>
        </w:rPr>
        <w:t xml:space="preserve">Presented by </w:t>
      </w:r>
      <w:r w:rsidR="0062256E" w:rsidRPr="00943BC3">
        <w:rPr>
          <w:rFonts w:asciiTheme="majorHAnsi" w:hAnsiTheme="majorHAnsi" w:cstheme="majorHAnsi"/>
          <w:i/>
          <w:iCs/>
          <w:sz w:val="22"/>
          <w:szCs w:val="22"/>
        </w:rPr>
        <w:t>Kelli Vaughn</w:t>
      </w:r>
    </w:p>
    <w:p w14:paraId="17137555" w14:textId="77777777" w:rsidR="0062256E" w:rsidRPr="00943BC3" w:rsidRDefault="0062256E" w:rsidP="0062256E">
      <w:pPr>
        <w:pStyle w:val="NormalWeb"/>
        <w:spacing w:before="0" w:beforeAutospacing="0" w:after="0" w:afterAutospacing="0"/>
        <w:rPr>
          <w:rFonts w:asciiTheme="majorHAnsi" w:hAnsiTheme="majorHAnsi" w:cstheme="majorHAnsi"/>
          <w:sz w:val="22"/>
          <w:szCs w:val="22"/>
        </w:rPr>
      </w:pPr>
    </w:p>
    <w:p w14:paraId="274B54E1" w14:textId="6EC2B0E7" w:rsidR="000D2DE5" w:rsidRPr="00943BC3" w:rsidRDefault="000D2DE5" w:rsidP="000D2DE5">
      <w:pPr>
        <w:pStyle w:val="pdq2pgselectionanchorcontainer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43BC3">
        <w:rPr>
          <w:rFonts w:ascii="Calibri" w:hAnsi="Calibri" w:cs="Calibri"/>
          <w:sz w:val="22"/>
          <w:szCs w:val="22"/>
        </w:rPr>
        <w:t>Kelli Vaughn reviewed the committee's previous strategic priorities alongside recommendations identified during the ACS Trauma System consultation.</w:t>
      </w:r>
      <w:r w:rsidRPr="00943BC3">
        <w:rPr>
          <w:rFonts w:ascii="Calibri" w:hAnsi="Calibri" w:cs="Calibri"/>
          <w:sz w:val="22"/>
          <w:szCs w:val="22"/>
        </w:rPr>
        <w:t xml:space="preserve"> </w:t>
      </w:r>
      <w:r w:rsidRPr="00943BC3">
        <w:rPr>
          <w:rFonts w:ascii="Calibri" w:hAnsi="Calibri" w:cs="Calibri"/>
          <w:sz w:val="22"/>
          <w:szCs w:val="22"/>
        </w:rPr>
        <w:t>Discussion focused on measuring progress achieved over the past year and identifying priorities requiring continued committee attention.</w:t>
      </w:r>
    </w:p>
    <w:p w14:paraId="0F50706E" w14:textId="77777777" w:rsidR="000D2DE5" w:rsidRPr="00943BC3" w:rsidRDefault="000D2DE5" w:rsidP="000D2DE5">
      <w:pPr>
        <w:pStyle w:val="Heading3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10040638" w14:textId="3E098C19" w:rsidR="000D2DE5" w:rsidRPr="00943BC3" w:rsidRDefault="000D2DE5" w:rsidP="000D2DE5">
      <w:pPr>
        <w:pStyle w:val="Heading3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43BC3">
        <w:rPr>
          <w:rFonts w:ascii="Calibri" w:hAnsi="Calibri" w:cs="Calibri"/>
          <w:sz w:val="22"/>
          <w:szCs w:val="22"/>
        </w:rPr>
        <w:t>Rural Trauma Priorities</w:t>
      </w:r>
    </w:p>
    <w:p w14:paraId="056F5AF4" w14:textId="77777777" w:rsidR="000D2DE5" w:rsidRPr="00943BC3" w:rsidRDefault="000D2DE5" w:rsidP="000D2DE5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43BC3">
        <w:rPr>
          <w:rFonts w:ascii="Calibri" w:hAnsi="Calibri" w:cs="Calibri"/>
          <w:sz w:val="22"/>
          <w:szCs w:val="22"/>
        </w:rPr>
        <w:t>Members reviewed progress on previously identified priorities including:</w:t>
      </w:r>
    </w:p>
    <w:p w14:paraId="1C00F67E" w14:textId="77777777" w:rsidR="000D2DE5" w:rsidRPr="00943BC3" w:rsidRDefault="000D2DE5" w:rsidP="000D2DE5">
      <w:pPr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943BC3">
        <w:rPr>
          <w:rFonts w:ascii="Calibri" w:hAnsi="Calibri" w:cs="Calibri"/>
          <w:sz w:val="22"/>
          <w:szCs w:val="22"/>
        </w:rPr>
        <w:t xml:space="preserve">Standardization of trauma care practices </w:t>
      </w:r>
    </w:p>
    <w:p w14:paraId="6BFD0DEC" w14:textId="77777777" w:rsidR="000D2DE5" w:rsidRPr="00943BC3" w:rsidRDefault="000D2DE5" w:rsidP="000D2DE5">
      <w:pPr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943BC3">
        <w:rPr>
          <w:rFonts w:ascii="Calibri" w:hAnsi="Calibri" w:cs="Calibri"/>
          <w:sz w:val="22"/>
          <w:szCs w:val="22"/>
        </w:rPr>
        <w:t xml:space="preserve">Interfacility transfer processes </w:t>
      </w:r>
    </w:p>
    <w:p w14:paraId="660C01E1" w14:textId="77777777" w:rsidR="000D2DE5" w:rsidRPr="00943BC3" w:rsidRDefault="000D2DE5" w:rsidP="000D2DE5">
      <w:pPr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943BC3">
        <w:rPr>
          <w:rFonts w:ascii="Calibri" w:hAnsi="Calibri" w:cs="Calibri"/>
          <w:sz w:val="22"/>
          <w:szCs w:val="22"/>
        </w:rPr>
        <w:t xml:space="preserve">Trauma-specific protocols </w:t>
      </w:r>
    </w:p>
    <w:p w14:paraId="75B10B32" w14:textId="77777777" w:rsidR="000D2DE5" w:rsidRPr="00943BC3" w:rsidRDefault="000D2DE5" w:rsidP="000D2DE5">
      <w:pPr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943BC3">
        <w:rPr>
          <w:rFonts w:ascii="Calibri" w:hAnsi="Calibri" w:cs="Calibri"/>
          <w:sz w:val="22"/>
          <w:szCs w:val="22"/>
        </w:rPr>
        <w:t xml:space="preserve">Education </w:t>
      </w:r>
    </w:p>
    <w:p w14:paraId="24078409" w14:textId="77777777" w:rsidR="000D2DE5" w:rsidRPr="00943BC3" w:rsidRDefault="000D2DE5" w:rsidP="000D2DE5">
      <w:pPr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943BC3">
        <w:rPr>
          <w:rFonts w:ascii="Calibri" w:hAnsi="Calibri" w:cs="Calibri"/>
          <w:sz w:val="22"/>
          <w:szCs w:val="22"/>
        </w:rPr>
        <w:t xml:space="preserve">Financial sustainability </w:t>
      </w:r>
    </w:p>
    <w:p w14:paraId="25DC3D3B" w14:textId="77777777" w:rsidR="000D2DE5" w:rsidRPr="00943BC3" w:rsidRDefault="000D2DE5" w:rsidP="000D2DE5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4F61254F" w14:textId="26B9180C" w:rsidR="000D2DE5" w:rsidRPr="00943BC3" w:rsidRDefault="000D2DE5" w:rsidP="000D2DE5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43BC3">
        <w:rPr>
          <w:rFonts w:ascii="Calibri" w:hAnsi="Calibri" w:cs="Calibri"/>
          <w:sz w:val="22"/>
          <w:szCs w:val="22"/>
        </w:rPr>
        <w:t>The committee noted significant progress in several areas, including statewide EMS education initiatives, Rural Interactive Trauma Simulation courses, RTAC development, and statewide quality improvement efforts.</w:t>
      </w:r>
    </w:p>
    <w:p w14:paraId="41E5C4BB" w14:textId="77777777" w:rsidR="000D2DE5" w:rsidRPr="00943BC3" w:rsidRDefault="000D2DE5" w:rsidP="000D2DE5">
      <w:pPr>
        <w:pStyle w:val="Heading3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5CE131F2" w14:textId="1BF5DB2B" w:rsidR="000D2DE5" w:rsidRPr="00943BC3" w:rsidRDefault="000D2DE5" w:rsidP="000D2DE5">
      <w:pPr>
        <w:pStyle w:val="Heading3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43BC3">
        <w:rPr>
          <w:rFonts w:ascii="Calibri" w:hAnsi="Calibri" w:cs="Calibri"/>
          <w:sz w:val="22"/>
          <w:szCs w:val="22"/>
        </w:rPr>
        <w:t>Education and Workforce Development</w:t>
      </w:r>
    </w:p>
    <w:p w14:paraId="4646007B" w14:textId="77777777" w:rsidR="000D2DE5" w:rsidRPr="00943BC3" w:rsidRDefault="000D2DE5" w:rsidP="000D2DE5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43BC3">
        <w:rPr>
          <w:rFonts w:ascii="Calibri" w:hAnsi="Calibri" w:cs="Calibri"/>
          <w:sz w:val="22"/>
          <w:szCs w:val="22"/>
        </w:rPr>
        <w:t>Discussion acknowledged continued improvements in rural trauma education through:</w:t>
      </w:r>
    </w:p>
    <w:p w14:paraId="068D5A49" w14:textId="77777777" w:rsidR="000D2DE5" w:rsidRPr="00943BC3" w:rsidRDefault="000D2DE5" w:rsidP="000D2DE5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943BC3">
        <w:rPr>
          <w:rFonts w:ascii="Calibri" w:hAnsi="Calibri" w:cs="Calibri"/>
          <w:sz w:val="22"/>
          <w:szCs w:val="22"/>
        </w:rPr>
        <w:t xml:space="preserve">Statewide EMS education initiatives. </w:t>
      </w:r>
    </w:p>
    <w:p w14:paraId="77CD4FB3" w14:textId="77777777" w:rsidR="000D2DE5" w:rsidRPr="00943BC3" w:rsidRDefault="000D2DE5" w:rsidP="000D2DE5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943BC3">
        <w:rPr>
          <w:rFonts w:ascii="Calibri" w:hAnsi="Calibri" w:cs="Calibri"/>
          <w:sz w:val="22"/>
          <w:szCs w:val="22"/>
        </w:rPr>
        <w:t xml:space="preserve">Rural Interactive Trauma Simulation courses. </w:t>
      </w:r>
    </w:p>
    <w:p w14:paraId="1A77742D" w14:textId="77777777" w:rsidR="000D2DE5" w:rsidRPr="00943BC3" w:rsidRDefault="000D2DE5" w:rsidP="000D2DE5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943BC3">
        <w:rPr>
          <w:rFonts w:ascii="Calibri" w:hAnsi="Calibri" w:cs="Calibri"/>
          <w:sz w:val="22"/>
          <w:szCs w:val="22"/>
        </w:rPr>
        <w:t xml:space="preserve">Regional instructor development. </w:t>
      </w:r>
    </w:p>
    <w:p w14:paraId="73B09645" w14:textId="77777777" w:rsidR="000D2DE5" w:rsidRPr="00943BC3" w:rsidRDefault="000D2DE5" w:rsidP="000D2DE5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943BC3">
        <w:rPr>
          <w:rFonts w:ascii="Calibri" w:hAnsi="Calibri" w:cs="Calibri"/>
          <w:sz w:val="22"/>
          <w:szCs w:val="22"/>
        </w:rPr>
        <w:t xml:space="preserve">Expanded educational partnerships. </w:t>
      </w:r>
    </w:p>
    <w:p w14:paraId="7F6D2A05" w14:textId="77777777" w:rsidR="000D2DE5" w:rsidRPr="00943BC3" w:rsidRDefault="000D2DE5" w:rsidP="000D2DE5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5881D08C" w14:textId="0D25D51B" w:rsidR="000D2DE5" w:rsidRPr="00943BC3" w:rsidRDefault="000D2DE5" w:rsidP="000D2DE5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43BC3">
        <w:rPr>
          <w:rFonts w:ascii="Calibri" w:hAnsi="Calibri" w:cs="Calibri"/>
          <w:sz w:val="22"/>
          <w:szCs w:val="22"/>
        </w:rPr>
        <w:t>Members recognized that workforce recruitment and retention remain long-term challenges requiring continued investment.</w:t>
      </w:r>
    </w:p>
    <w:p w14:paraId="769190F9" w14:textId="77777777" w:rsidR="000D2DE5" w:rsidRPr="00943BC3" w:rsidRDefault="000D2DE5" w:rsidP="000D2DE5">
      <w:pPr>
        <w:pStyle w:val="Heading3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072A71E4" w14:textId="19F21162" w:rsidR="000D2DE5" w:rsidRPr="00943BC3" w:rsidRDefault="000D2DE5" w:rsidP="000D2DE5">
      <w:pPr>
        <w:pStyle w:val="Heading3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43BC3">
        <w:rPr>
          <w:rFonts w:ascii="Calibri" w:hAnsi="Calibri" w:cs="Calibri"/>
          <w:sz w:val="22"/>
          <w:szCs w:val="22"/>
        </w:rPr>
        <w:t>Provider Qualification White Paper</w:t>
      </w:r>
    </w:p>
    <w:p w14:paraId="025FE1F1" w14:textId="77777777" w:rsidR="000D2DE5" w:rsidRPr="00943BC3" w:rsidRDefault="000D2DE5" w:rsidP="000D2DE5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43BC3">
        <w:rPr>
          <w:rFonts w:ascii="Calibri" w:hAnsi="Calibri" w:cs="Calibri"/>
          <w:sz w:val="22"/>
          <w:szCs w:val="22"/>
        </w:rPr>
        <w:t>Discussion focused on the committee's limited ability to establish statewide educational requirements for providers caring for injured patients.</w:t>
      </w:r>
    </w:p>
    <w:p w14:paraId="336B912D" w14:textId="77777777" w:rsidR="000D2DE5" w:rsidRPr="00943BC3" w:rsidRDefault="000D2DE5" w:rsidP="000D2DE5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43BC3">
        <w:rPr>
          <w:rFonts w:ascii="Calibri" w:hAnsi="Calibri" w:cs="Calibri"/>
          <w:sz w:val="22"/>
          <w:szCs w:val="22"/>
        </w:rPr>
        <w:t>Rather than recommending mandatory requirements, members discussed developing a best-practice white paper outlining evidence-based recommendations for rural trauma providers.</w:t>
      </w:r>
    </w:p>
    <w:p w14:paraId="73B66743" w14:textId="77777777" w:rsidR="000D2DE5" w:rsidRPr="00943BC3" w:rsidRDefault="000D2DE5" w:rsidP="000D2DE5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40AD2EC9" w14:textId="49739F63" w:rsidR="000D2DE5" w:rsidRPr="00943BC3" w:rsidRDefault="000D2DE5" w:rsidP="000D2DE5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43BC3">
        <w:rPr>
          <w:rFonts w:ascii="Calibri" w:hAnsi="Calibri" w:cs="Calibri"/>
          <w:sz w:val="22"/>
          <w:szCs w:val="22"/>
        </w:rPr>
        <w:t>Discussion included:</w:t>
      </w:r>
    </w:p>
    <w:p w14:paraId="4EE8B1C8" w14:textId="77777777" w:rsidR="000D2DE5" w:rsidRPr="00943BC3" w:rsidRDefault="000D2DE5" w:rsidP="000D2DE5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943BC3">
        <w:rPr>
          <w:rFonts w:ascii="Calibri" w:hAnsi="Calibri" w:cs="Calibri"/>
          <w:sz w:val="22"/>
          <w:szCs w:val="22"/>
        </w:rPr>
        <w:t xml:space="preserve">Utilizing outcomes data from the Rural Interactive Trauma Simulation program. </w:t>
      </w:r>
    </w:p>
    <w:p w14:paraId="4FF91A8D" w14:textId="77777777" w:rsidR="000D2DE5" w:rsidRPr="00943BC3" w:rsidRDefault="000D2DE5" w:rsidP="000D2DE5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943BC3">
        <w:rPr>
          <w:rFonts w:ascii="Calibri" w:hAnsi="Calibri" w:cs="Calibri"/>
          <w:sz w:val="22"/>
          <w:szCs w:val="22"/>
        </w:rPr>
        <w:t xml:space="preserve">Incorporating existing published literature. </w:t>
      </w:r>
    </w:p>
    <w:p w14:paraId="227C6559" w14:textId="77777777" w:rsidR="000D2DE5" w:rsidRPr="00943BC3" w:rsidRDefault="000D2DE5" w:rsidP="000D2DE5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943BC3">
        <w:rPr>
          <w:rFonts w:ascii="Calibri" w:hAnsi="Calibri" w:cs="Calibri"/>
          <w:sz w:val="22"/>
          <w:szCs w:val="22"/>
        </w:rPr>
        <w:t xml:space="preserve">Using the document to support education, grant opportunities, and hospital planning. </w:t>
      </w:r>
    </w:p>
    <w:p w14:paraId="1948BDCF" w14:textId="77777777" w:rsidR="000D2DE5" w:rsidRPr="00943BC3" w:rsidRDefault="000D2DE5" w:rsidP="000D2DE5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943BC3">
        <w:rPr>
          <w:rFonts w:ascii="Calibri" w:hAnsi="Calibri" w:cs="Calibri"/>
          <w:sz w:val="22"/>
          <w:szCs w:val="22"/>
        </w:rPr>
        <w:t xml:space="preserve">Distributing the final document through organizations such as the Georgia Hospital Association. </w:t>
      </w:r>
    </w:p>
    <w:p w14:paraId="3A2D1374" w14:textId="77777777" w:rsidR="000D2DE5" w:rsidRPr="00943BC3" w:rsidRDefault="000D2DE5" w:rsidP="000D2DE5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510A5BC0" w14:textId="0905C5E3" w:rsidR="000D2DE5" w:rsidRDefault="001A5852" w:rsidP="0062256E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A5852">
        <w:rPr>
          <w:rFonts w:ascii="Calibri" w:hAnsi="Calibri" w:cs="Calibri"/>
          <w:sz w:val="22"/>
          <w:szCs w:val="22"/>
        </w:rPr>
        <w:t>Dr. Mabes offered to assist with drafting the white paper and noted that the project aligned well with fellowship scholarly activities.</w:t>
      </w:r>
    </w:p>
    <w:p w14:paraId="0FA9D430" w14:textId="77777777" w:rsidR="001A5852" w:rsidRPr="001A5852" w:rsidRDefault="001A5852" w:rsidP="0062256E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2B365F7A" w14:textId="77777777" w:rsidR="000D2DE5" w:rsidRPr="00943BC3" w:rsidRDefault="000D2DE5" w:rsidP="000D2DE5">
      <w:pPr>
        <w:pStyle w:val="Heading2"/>
        <w:spacing w:before="0"/>
        <w:rPr>
          <w:rFonts w:cstheme="majorHAnsi"/>
          <w:b/>
          <w:bCs/>
          <w:color w:val="000000" w:themeColor="text1"/>
          <w:sz w:val="22"/>
          <w:szCs w:val="22"/>
        </w:rPr>
      </w:pPr>
      <w:r w:rsidRPr="00943BC3">
        <w:rPr>
          <w:rFonts w:cstheme="majorHAnsi"/>
          <w:b/>
          <w:bCs/>
          <w:color w:val="000000" w:themeColor="text1"/>
          <w:sz w:val="22"/>
          <w:szCs w:val="22"/>
        </w:rPr>
        <w:t>Rural Trauma Collaboration</w:t>
      </w:r>
    </w:p>
    <w:p w14:paraId="5FF989E2" w14:textId="06D7312E" w:rsidR="000D2DE5" w:rsidRPr="00943BC3" w:rsidRDefault="000D2DE5" w:rsidP="000D2DE5">
      <w:pPr>
        <w:pStyle w:val="NormalWeb"/>
        <w:spacing w:before="0" w:beforeAutospacing="0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43BC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Kelli Vaughn highlighted </w:t>
      </w:r>
      <w:r w:rsidRPr="00943BC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the </w:t>
      </w:r>
      <w:r w:rsidRPr="00943BC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continued growth of the Trauma Connections Group and </w:t>
      </w:r>
      <w:r w:rsidRPr="00943BC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the </w:t>
      </w:r>
      <w:r w:rsidRPr="00943BC3">
        <w:rPr>
          <w:rFonts w:asciiTheme="majorHAnsi" w:hAnsiTheme="majorHAnsi" w:cstheme="majorHAnsi"/>
          <w:color w:val="000000" w:themeColor="text1"/>
          <w:sz w:val="22"/>
          <w:szCs w:val="22"/>
        </w:rPr>
        <w:t>statewide RTAC system.</w:t>
      </w:r>
    </w:p>
    <w:p w14:paraId="032B96A5" w14:textId="77777777" w:rsidR="000D2DE5" w:rsidRPr="00943BC3" w:rsidRDefault="000D2DE5" w:rsidP="000D2DE5">
      <w:pPr>
        <w:pStyle w:val="NormalWeb"/>
        <w:spacing w:before="0" w:beforeAutospacing="0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43BC3">
        <w:rPr>
          <w:rFonts w:asciiTheme="majorHAnsi" w:hAnsiTheme="majorHAnsi" w:cstheme="majorHAnsi"/>
          <w:color w:val="000000" w:themeColor="text1"/>
          <w:sz w:val="22"/>
          <w:szCs w:val="22"/>
        </w:rPr>
        <w:t>Discussion emphasized:</w:t>
      </w:r>
    </w:p>
    <w:p w14:paraId="3A3EEEDD" w14:textId="77777777" w:rsidR="000D2DE5" w:rsidRPr="00943BC3" w:rsidRDefault="000D2DE5" w:rsidP="000D2DE5">
      <w:pPr>
        <w:numPr>
          <w:ilvl w:val="0"/>
          <w:numId w:val="9"/>
        </w:numPr>
        <w:spacing w:after="100" w:afterAutospacing="1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43BC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Improved mentorship opportunities among trauma centers. </w:t>
      </w:r>
    </w:p>
    <w:p w14:paraId="1B5E7399" w14:textId="77777777" w:rsidR="000D2DE5" w:rsidRPr="00943BC3" w:rsidRDefault="000D2DE5" w:rsidP="000D2DE5">
      <w:pPr>
        <w:numPr>
          <w:ilvl w:val="0"/>
          <w:numId w:val="9"/>
        </w:numPr>
        <w:spacing w:after="100" w:afterAutospacing="1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43BC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Sharing of best practices. </w:t>
      </w:r>
    </w:p>
    <w:p w14:paraId="118580DD" w14:textId="77777777" w:rsidR="000D2DE5" w:rsidRPr="00943BC3" w:rsidRDefault="000D2DE5" w:rsidP="000D2DE5">
      <w:pPr>
        <w:numPr>
          <w:ilvl w:val="0"/>
          <w:numId w:val="9"/>
        </w:numPr>
        <w:spacing w:after="100" w:afterAutospacing="1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43BC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Increased collaboration among trauma program leaders. </w:t>
      </w:r>
    </w:p>
    <w:p w14:paraId="18A23D77" w14:textId="2D5CB1E7" w:rsidR="000D2DE5" w:rsidRPr="00943BC3" w:rsidRDefault="000D2DE5" w:rsidP="000D2DE5">
      <w:pPr>
        <w:numPr>
          <w:ilvl w:val="0"/>
          <w:numId w:val="9"/>
        </w:numPr>
        <w:spacing w:after="100" w:afterAutospacing="1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43BC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Continued development of all ten Regional Trauma Advisory Councils. </w:t>
      </w:r>
    </w:p>
    <w:p w14:paraId="231CAF03" w14:textId="77777777" w:rsidR="000D2DE5" w:rsidRPr="00943BC3" w:rsidRDefault="000D2DE5" w:rsidP="000D2DE5">
      <w:pPr>
        <w:pStyle w:val="Heading2"/>
        <w:spacing w:before="0"/>
        <w:rPr>
          <w:rFonts w:cstheme="majorHAnsi"/>
          <w:b/>
          <w:bCs/>
          <w:color w:val="000000" w:themeColor="text1"/>
          <w:sz w:val="22"/>
          <w:szCs w:val="22"/>
        </w:rPr>
      </w:pPr>
      <w:r w:rsidRPr="00943BC3">
        <w:rPr>
          <w:rFonts w:cstheme="majorHAnsi"/>
          <w:b/>
          <w:bCs/>
          <w:color w:val="000000" w:themeColor="text1"/>
          <w:sz w:val="22"/>
          <w:szCs w:val="22"/>
        </w:rPr>
        <w:t>Funding and Financial Sustainability</w:t>
      </w:r>
    </w:p>
    <w:p w14:paraId="1E72C315" w14:textId="77777777" w:rsidR="000D2DE5" w:rsidRPr="00943BC3" w:rsidRDefault="000D2DE5" w:rsidP="000D2DE5">
      <w:pPr>
        <w:pStyle w:val="NormalWeb"/>
        <w:spacing w:before="0" w:beforeAutospacing="0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43BC3">
        <w:rPr>
          <w:rFonts w:asciiTheme="majorHAnsi" w:hAnsiTheme="majorHAnsi" w:cstheme="majorHAnsi"/>
          <w:color w:val="000000" w:themeColor="text1"/>
          <w:sz w:val="22"/>
          <w:szCs w:val="22"/>
        </w:rPr>
        <w:t>Members revisited concerns regarding long-term funding stability for Level III and IV trauma centers.</w:t>
      </w:r>
    </w:p>
    <w:p w14:paraId="33B2D0ED" w14:textId="77777777" w:rsidR="000D2DE5" w:rsidRPr="00943BC3" w:rsidRDefault="000D2DE5" w:rsidP="000D2DE5">
      <w:pPr>
        <w:pStyle w:val="NormalWeb"/>
        <w:spacing w:before="0" w:beforeAutospacing="0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43BC3">
        <w:rPr>
          <w:rFonts w:asciiTheme="majorHAnsi" w:hAnsiTheme="majorHAnsi" w:cstheme="majorHAnsi"/>
          <w:color w:val="000000" w:themeColor="text1"/>
          <w:sz w:val="22"/>
          <w:szCs w:val="22"/>
        </w:rPr>
        <w:t>Discussion focused on:</w:t>
      </w:r>
    </w:p>
    <w:p w14:paraId="6E05D4D5" w14:textId="77777777" w:rsidR="000D2DE5" w:rsidRPr="00943BC3" w:rsidRDefault="000D2DE5" w:rsidP="000D2DE5">
      <w:pPr>
        <w:numPr>
          <w:ilvl w:val="0"/>
          <w:numId w:val="10"/>
        </w:numPr>
        <w:spacing w:after="100" w:afterAutospacing="1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43BC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The ongoing engagement with Bishop &amp; Associates. </w:t>
      </w:r>
    </w:p>
    <w:p w14:paraId="70C2ED2E" w14:textId="77777777" w:rsidR="000D2DE5" w:rsidRPr="00943BC3" w:rsidRDefault="000D2DE5" w:rsidP="000D2DE5">
      <w:pPr>
        <w:numPr>
          <w:ilvl w:val="0"/>
          <w:numId w:val="10"/>
        </w:numPr>
        <w:spacing w:after="100" w:afterAutospacing="1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43BC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Reevaluating current funding methodologies. </w:t>
      </w:r>
    </w:p>
    <w:p w14:paraId="0111FD05" w14:textId="77777777" w:rsidR="000D2DE5" w:rsidRPr="00943BC3" w:rsidRDefault="000D2DE5" w:rsidP="000D2DE5">
      <w:pPr>
        <w:numPr>
          <w:ilvl w:val="0"/>
          <w:numId w:val="10"/>
        </w:numPr>
        <w:spacing w:after="100" w:afterAutospacing="1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43BC3">
        <w:rPr>
          <w:rFonts w:asciiTheme="majorHAnsi" w:hAnsiTheme="majorHAnsi" w:cstheme="majorHAnsi"/>
          <w:color w:val="000000" w:themeColor="text1"/>
          <w:sz w:val="22"/>
          <w:szCs w:val="22"/>
        </w:rPr>
        <w:lastRenderedPageBreak/>
        <w:t xml:space="preserve">Developing funding formulas more reflective of rural trauma center operations. </w:t>
      </w:r>
    </w:p>
    <w:p w14:paraId="4DB694C9" w14:textId="41CB643A" w:rsidR="000D2DE5" w:rsidRPr="00943BC3" w:rsidRDefault="000D2DE5" w:rsidP="000D2DE5">
      <w:pPr>
        <w:numPr>
          <w:ilvl w:val="0"/>
          <w:numId w:val="10"/>
        </w:numPr>
        <w:spacing w:after="100" w:afterAutospacing="1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43BC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Improving financial sustainability throughout Georgia's rural trauma system. </w:t>
      </w:r>
    </w:p>
    <w:p w14:paraId="7076B420" w14:textId="77777777" w:rsidR="000D2DE5" w:rsidRPr="00943BC3" w:rsidRDefault="000D2DE5" w:rsidP="000D2DE5">
      <w:pPr>
        <w:pStyle w:val="Heading2"/>
        <w:spacing w:before="0"/>
        <w:rPr>
          <w:rFonts w:cstheme="majorHAnsi"/>
          <w:b/>
          <w:bCs/>
          <w:color w:val="000000" w:themeColor="text1"/>
          <w:sz w:val="22"/>
          <w:szCs w:val="22"/>
        </w:rPr>
      </w:pPr>
      <w:r w:rsidRPr="00943BC3">
        <w:rPr>
          <w:rFonts w:cstheme="majorHAnsi"/>
          <w:b/>
          <w:bCs/>
          <w:color w:val="000000" w:themeColor="text1"/>
          <w:sz w:val="22"/>
          <w:szCs w:val="22"/>
        </w:rPr>
        <w:t>Trauma System Development</w:t>
      </w:r>
    </w:p>
    <w:p w14:paraId="14E934B3" w14:textId="77777777" w:rsidR="000D2DE5" w:rsidRPr="00943BC3" w:rsidRDefault="000D2DE5" w:rsidP="000D2DE5">
      <w:pPr>
        <w:pStyle w:val="NormalWeb"/>
        <w:spacing w:before="0" w:beforeAutospacing="0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43BC3">
        <w:rPr>
          <w:rFonts w:asciiTheme="majorHAnsi" w:hAnsiTheme="majorHAnsi" w:cstheme="majorHAnsi"/>
          <w:color w:val="000000" w:themeColor="text1"/>
          <w:sz w:val="22"/>
          <w:szCs w:val="22"/>
        </w:rPr>
        <w:t>The committee reviewed several long-term system initiatives identified during the ACS review.</w:t>
      </w:r>
    </w:p>
    <w:p w14:paraId="51978148" w14:textId="77777777" w:rsidR="000D2DE5" w:rsidRPr="00943BC3" w:rsidRDefault="000D2DE5" w:rsidP="000D2DE5">
      <w:pPr>
        <w:pStyle w:val="NormalWeb"/>
        <w:spacing w:before="0" w:beforeAutospacing="0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43BC3">
        <w:rPr>
          <w:rFonts w:asciiTheme="majorHAnsi" w:hAnsiTheme="majorHAnsi" w:cstheme="majorHAnsi"/>
          <w:color w:val="000000" w:themeColor="text1"/>
          <w:sz w:val="22"/>
          <w:szCs w:val="22"/>
        </w:rPr>
        <w:t>Discussion included:</w:t>
      </w:r>
    </w:p>
    <w:p w14:paraId="3C478138" w14:textId="77777777" w:rsidR="000D2DE5" w:rsidRPr="00943BC3" w:rsidRDefault="000D2DE5" w:rsidP="000D2DE5">
      <w:pPr>
        <w:numPr>
          <w:ilvl w:val="0"/>
          <w:numId w:val="11"/>
        </w:numPr>
        <w:spacing w:after="100" w:afterAutospacing="1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43BC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Standardization of trauma protocols. </w:t>
      </w:r>
    </w:p>
    <w:p w14:paraId="1E3527EC" w14:textId="77777777" w:rsidR="000D2DE5" w:rsidRPr="00943BC3" w:rsidRDefault="000D2DE5" w:rsidP="000D2DE5">
      <w:pPr>
        <w:numPr>
          <w:ilvl w:val="0"/>
          <w:numId w:val="11"/>
        </w:numPr>
        <w:spacing w:after="100" w:afterAutospacing="1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43BC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Regional variation in patient populations and educational needs. </w:t>
      </w:r>
    </w:p>
    <w:p w14:paraId="784955C2" w14:textId="77777777" w:rsidR="000D2DE5" w:rsidRPr="00943BC3" w:rsidRDefault="000D2DE5" w:rsidP="000D2DE5">
      <w:pPr>
        <w:numPr>
          <w:ilvl w:val="0"/>
          <w:numId w:val="11"/>
        </w:numPr>
        <w:spacing w:after="100" w:afterAutospacing="1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43BC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Opportunities to tailor educational content using statewide registry data. </w:t>
      </w:r>
    </w:p>
    <w:p w14:paraId="306BE931" w14:textId="77777777" w:rsidR="000D2DE5" w:rsidRPr="00943BC3" w:rsidRDefault="000D2DE5" w:rsidP="000D2DE5">
      <w:pPr>
        <w:numPr>
          <w:ilvl w:val="0"/>
          <w:numId w:val="11"/>
        </w:numPr>
        <w:spacing w:after="100" w:afterAutospacing="1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43BC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Development of region-specific simulation scenarios based on local injury patterns. </w:t>
      </w:r>
    </w:p>
    <w:p w14:paraId="73D14DAA" w14:textId="0FAB9D59" w:rsidR="000D2DE5" w:rsidRPr="00943BC3" w:rsidRDefault="000D2DE5" w:rsidP="000D2DE5">
      <w:pPr>
        <w:pStyle w:val="NormalWeb"/>
        <w:spacing w:before="0" w:beforeAutospacing="0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43BC3">
        <w:rPr>
          <w:rFonts w:asciiTheme="majorHAnsi" w:hAnsiTheme="majorHAnsi" w:cstheme="majorHAnsi"/>
          <w:color w:val="000000" w:themeColor="text1"/>
          <w:sz w:val="22"/>
          <w:szCs w:val="22"/>
        </w:rPr>
        <w:t>Dr. Mabes discussed adapting simulation content to reflect regional differences, including pediatric trauma, penetrating trauma, geriatric trauma, and obstetrical trauma.</w:t>
      </w:r>
    </w:p>
    <w:p w14:paraId="3F9D7B81" w14:textId="77777777" w:rsidR="000D2DE5" w:rsidRPr="00943BC3" w:rsidRDefault="000D2DE5" w:rsidP="000D2DE5">
      <w:pPr>
        <w:pStyle w:val="Heading2"/>
        <w:spacing w:before="0"/>
        <w:rPr>
          <w:rFonts w:cstheme="majorHAnsi"/>
          <w:b/>
          <w:bCs/>
          <w:color w:val="000000" w:themeColor="text1"/>
          <w:sz w:val="22"/>
          <w:szCs w:val="22"/>
        </w:rPr>
      </w:pPr>
      <w:r w:rsidRPr="00943BC3">
        <w:rPr>
          <w:rFonts w:cstheme="majorHAnsi"/>
          <w:b/>
          <w:bCs/>
          <w:color w:val="000000" w:themeColor="text1"/>
          <w:sz w:val="22"/>
          <w:szCs w:val="22"/>
        </w:rPr>
        <w:t>Telemedicine and Transfer Optimization</w:t>
      </w:r>
    </w:p>
    <w:p w14:paraId="1797CA60" w14:textId="77777777" w:rsidR="000D2DE5" w:rsidRPr="00943BC3" w:rsidRDefault="000D2DE5" w:rsidP="000D2DE5">
      <w:pPr>
        <w:pStyle w:val="NormalWeb"/>
        <w:spacing w:before="0" w:beforeAutospacing="0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43BC3">
        <w:rPr>
          <w:rFonts w:asciiTheme="majorHAnsi" w:hAnsiTheme="majorHAnsi" w:cstheme="majorHAnsi"/>
          <w:color w:val="000000" w:themeColor="text1"/>
          <w:sz w:val="22"/>
          <w:szCs w:val="22"/>
        </w:rPr>
        <w:t>Members discussed opportunities to reduce unnecessary transfers through expanded use of specialty telemedicine consultation.</w:t>
      </w:r>
    </w:p>
    <w:p w14:paraId="353B756E" w14:textId="77777777" w:rsidR="000D2DE5" w:rsidRPr="00943BC3" w:rsidRDefault="000D2DE5" w:rsidP="000D2DE5">
      <w:pPr>
        <w:pStyle w:val="NormalWeb"/>
        <w:spacing w:before="0" w:beforeAutospacing="0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43BC3">
        <w:rPr>
          <w:rFonts w:asciiTheme="majorHAnsi" w:hAnsiTheme="majorHAnsi" w:cstheme="majorHAnsi"/>
          <w:color w:val="000000" w:themeColor="text1"/>
          <w:sz w:val="22"/>
          <w:szCs w:val="22"/>
        </w:rPr>
        <w:t>Discussion included:</w:t>
      </w:r>
    </w:p>
    <w:p w14:paraId="4514CB69" w14:textId="77777777" w:rsidR="000D2DE5" w:rsidRPr="00943BC3" w:rsidRDefault="000D2DE5" w:rsidP="000D2DE5">
      <w:pPr>
        <w:numPr>
          <w:ilvl w:val="0"/>
          <w:numId w:val="12"/>
        </w:numPr>
        <w:spacing w:after="100" w:afterAutospacing="1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43BC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Developing telemedicine consultation models for selected injury types. </w:t>
      </w:r>
    </w:p>
    <w:p w14:paraId="49CC5BCD" w14:textId="77777777" w:rsidR="000D2DE5" w:rsidRPr="00943BC3" w:rsidRDefault="000D2DE5" w:rsidP="000D2DE5">
      <w:pPr>
        <w:numPr>
          <w:ilvl w:val="0"/>
          <w:numId w:val="12"/>
        </w:numPr>
        <w:spacing w:after="100" w:afterAutospacing="1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43BC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Avoiding unnecessary transfers through specialty consultation with Level I and II centers. </w:t>
      </w:r>
    </w:p>
    <w:p w14:paraId="3FEAAD73" w14:textId="77777777" w:rsidR="000D2DE5" w:rsidRPr="00943BC3" w:rsidRDefault="000D2DE5" w:rsidP="000D2DE5">
      <w:pPr>
        <w:numPr>
          <w:ilvl w:val="0"/>
          <w:numId w:val="12"/>
        </w:numPr>
        <w:spacing w:after="100" w:afterAutospacing="1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43BC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Using registry data to identify patient populations appropriate for telemedicine pathways. </w:t>
      </w:r>
    </w:p>
    <w:p w14:paraId="290CF6C9" w14:textId="77777777" w:rsidR="000D2DE5" w:rsidRPr="00943BC3" w:rsidRDefault="000D2DE5" w:rsidP="000D2DE5">
      <w:pPr>
        <w:pStyle w:val="NormalWeb"/>
        <w:spacing w:before="0" w:beforeAutospacing="0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43BC3">
        <w:rPr>
          <w:rFonts w:asciiTheme="majorHAnsi" w:hAnsiTheme="majorHAnsi" w:cstheme="majorHAnsi"/>
          <w:color w:val="000000" w:themeColor="text1"/>
          <w:sz w:val="22"/>
          <w:szCs w:val="22"/>
        </w:rPr>
        <w:t>Jay Connelly shared Piedmont Henry Hospital's recently implemented partnership with Grady Health System providing specialty consultation for:</w:t>
      </w:r>
    </w:p>
    <w:p w14:paraId="716446F9" w14:textId="77777777" w:rsidR="000D2DE5" w:rsidRPr="00943BC3" w:rsidRDefault="000D2DE5" w:rsidP="000D2DE5">
      <w:pPr>
        <w:numPr>
          <w:ilvl w:val="0"/>
          <w:numId w:val="13"/>
        </w:numPr>
        <w:spacing w:after="100" w:afterAutospacing="1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43BC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Burn injuries </w:t>
      </w:r>
    </w:p>
    <w:p w14:paraId="2F03A303" w14:textId="77777777" w:rsidR="000D2DE5" w:rsidRPr="00943BC3" w:rsidRDefault="000D2DE5" w:rsidP="000D2DE5">
      <w:pPr>
        <w:numPr>
          <w:ilvl w:val="0"/>
          <w:numId w:val="13"/>
        </w:numPr>
        <w:spacing w:after="100" w:afterAutospacing="1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43BC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Ophthalmology </w:t>
      </w:r>
    </w:p>
    <w:p w14:paraId="39917ACA" w14:textId="77777777" w:rsidR="000D2DE5" w:rsidRPr="00943BC3" w:rsidRDefault="000D2DE5" w:rsidP="000D2DE5">
      <w:pPr>
        <w:numPr>
          <w:ilvl w:val="0"/>
          <w:numId w:val="13"/>
        </w:numPr>
        <w:spacing w:after="100" w:afterAutospacing="1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43BC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Oral and maxillofacial surgery </w:t>
      </w:r>
    </w:p>
    <w:p w14:paraId="1D2062EA" w14:textId="77777777" w:rsidR="000D2DE5" w:rsidRPr="00943BC3" w:rsidRDefault="000D2DE5" w:rsidP="000D2DE5">
      <w:pPr>
        <w:pStyle w:val="NormalWeb"/>
        <w:spacing w:before="0" w:beforeAutospacing="0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43BC3">
        <w:rPr>
          <w:rFonts w:asciiTheme="majorHAnsi" w:hAnsiTheme="majorHAnsi" w:cstheme="majorHAnsi"/>
          <w:color w:val="000000" w:themeColor="text1"/>
          <w:sz w:val="22"/>
          <w:szCs w:val="22"/>
        </w:rPr>
        <w:t>The committee discussed tracking avoided transfers and outpatient follow-up compliance.</w:t>
      </w:r>
    </w:p>
    <w:p w14:paraId="7E7F6214" w14:textId="77777777" w:rsidR="000D2DE5" w:rsidRPr="00943BC3" w:rsidRDefault="000D2DE5" w:rsidP="000D2DE5">
      <w:pPr>
        <w:pStyle w:val="NormalWeb"/>
        <w:spacing w:before="0" w:beforeAutospacing="0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43BC3">
        <w:rPr>
          <w:rFonts w:asciiTheme="majorHAnsi" w:hAnsiTheme="majorHAnsi" w:cstheme="majorHAnsi"/>
          <w:color w:val="000000" w:themeColor="text1"/>
          <w:sz w:val="22"/>
          <w:szCs w:val="22"/>
        </w:rPr>
        <w:t>Gina Solomon also reported ongoing GQIP analysis of pediatric non-therapeutic transfers to better understand opportunities for system improvement.</w:t>
      </w:r>
    </w:p>
    <w:p w14:paraId="484F22FC" w14:textId="772523C5" w:rsidR="000D2DE5" w:rsidRPr="00943BC3" w:rsidRDefault="000D2DE5" w:rsidP="000D2DE5">
      <w:pPr>
        <w:pStyle w:val="NormalWeb"/>
        <w:spacing w:before="0" w:beforeAutospacing="0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43BC3">
        <w:rPr>
          <w:rFonts w:asciiTheme="majorHAnsi" w:hAnsiTheme="majorHAnsi" w:cstheme="majorHAnsi"/>
          <w:color w:val="000000" w:themeColor="text1"/>
          <w:sz w:val="22"/>
          <w:szCs w:val="22"/>
        </w:rPr>
        <w:t>Members agreed these initiatives could provide valuable data for future statewide transfer optimization efforts.</w:t>
      </w:r>
    </w:p>
    <w:p w14:paraId="1EFDFDD5" w14:textId="77777777" w:rsidR="000D2DE5" w:rsidRPr="00943BC3" w:rsidRDefault="000D2DE5" w:rsidP="000D2DE5">
      <w:pPr>
        <w:pStyle w:val="Heading2"/>
        <w:spacing w:before="0"/>
        <w:rPr>
          <w:rFonts w:cstheme="majorHAnsi"/>
          <w:b/>
          <w:bCs/>
          <w:color w:val="000000" w:themeColor="text1"/>
          <w:sz w:val="22"/>
          <w:szCs w:val="22"/>
        </w:rPr>
      </w:pPr>
      <w:r w:rsidRPr="00943BC3">
        <w:rPr>
          <w:rFonts w:cstheme="majorHAnsi"/>
          <w:b/>
          <w:bCs/>
          <w:color w:val="000000" w:themeColor="text1"/>
          <w:sz w:val="22"/>
          <w:szCs w:val="22"/>
        </w:rPr>
        <w:t>Performance Improvement and Data Initiatives</w:t>
      </w:r>
    </w:p>
    <w:p w14:paraId="10FF9785" w14:textId="77777777" w:rsidR="000D2DE5" w:rsidRPr="00943BC3" w:rsidRDefault="000D2DE5" w:rsidP="000D2DE5">
      <w:pPr>
        <w:pStyle w:val="NormalWeb"/>
        <w:spacing w:before="0" w:beforeAutospacing="0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43BC3">
        <w:rPr>
          <w:rFonts w:asciiTheme="majorHAnsi" w:hAnsiTheme="majorHAnsi" w:cstheme="majorHAnsi"/>
          <w:color w:val="000000" w:themeColor="text1"/>
          <w:sz w:val="22"/>
          <w:szCs w:val="22"/>
        </w:rPr>
        <w:t>Kelli Vaughn reviewed continued progress related to statewide data quality and performance improvement initiatives.</w:t>
      </w:r>
    </w:p>
    <w:p w14:paraId="38647334" w14:textId="77777777" w:rsidR="000D2DE5" w:rsidRPr="00943BC3" w:rsidRDefault="000D2DE5" w:rsidP="000D2DE5">
      <w:pPr>
        <w:pStyle w:val="NormalWeb"/>
        <w:spacing w:before="0" w:beforeAutospacing="0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43BC3">
        <w:rPr>
          <w:rFonts w:asciiTheme="majorHAnsi" w:hAnsiTheme="majorHAnsi" w:cstheme="majorHAnsi"/>
          <w:color w:val="000000" w:themeColor="text1"/>
          <w:sz w:val="22"/>
          <w:szCs w:val="22"/>
        </w:rPr>
        <w:t>Discussion included:</w:t>
      </w:r>
    </w:p>
    <w:p w14:paraId="00A459FA" w14:textId="77777777" w:rsidR="000D2DE5" w:rsidRPr="00943BC3" w:rsidRDefault="000D2DE5" w:rsidP="000D2DE5">
      <w:pPr>
        <w:numPr>
          <w:ilvl w:val="0"/>
          <w:numId w:val="14"/>
        </w:numPr>
        <w:spacing w:after="100" w:afterAutospacing="1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43BC3">
        <w:rPr>
          <w:rFonts w:asciiTheme="majorHAnsi" w:hAnsiTheme="majorHAnsi" w:cstheme="majorHAnsi"/>
          <w:color w:val="000000" w:themeColor="text1"/>
          <w:sz w:val="22"/>
          <w:szCs w:val="22"/>
        </w:rPr>
        <w:lastRenderedPageBreak/>
        <w:t xml:space="preserve">Expansion of GQIP resources. </w:t>
      </w:r>
    </w:p>
    <w:p w14:paraId="3C1C7542" w14:textId="77777777" w:rsidR="000D2DE5" w:rsidRPr="00943BC3" w:rsidRDefault="000D2DE5" w:rsidP="000D2DE5">
      <w:pPr>
        <w:numPr>
          <w:ilvl w:val="0"/>
          <w:numId w:val="14"/>
        </w:numPr>
        <w:spacing w:after="100" w:afterAutospacing="1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43BC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Continued participation in QCentrix initiatives. </w:t>
      </w:r>
    </w:p>
    <w:p w14:paraId="2ACB299D" w14:textId="77777777" w:rsidR="000D2DE5" w:rsidRPr="00943BC3" w:rsidRDefault="000D2DE5" w:rsidP="000D2DE5">
      <w:pPr>
        <w:numPr>
          <w:ilvl w:val="0"/>
          <w:numId w:val="14"/>
        </w:numPr>
        <w:spacing w:after="100" w:afterAutospacing="1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43BC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Regional PI dashboards available through RTACs. </w:t>
      </w:r>
    </w:p>
    <w:p w14:paraId="4F0839A9" w14:textId="77777777" w:rsidR="000D2DE5" w:rsidRPr="00943BC3" w:rsidRDefault="000D2DE5" w:rsidP="000D2DE5">
      <w:pPr>
        <w:numPr>
          <w:ilvl w:val="0"/>
          <w:numId w:val="14"/>
        </w:numPr>
        <w:spacing w:after="100" w:afterAutospacing="1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43BC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Trauma Connections educational sessions focused on registry utilization. </w:t>
      </w:r>
    </w:p>
    <w:p w14:paraId="0998E921" w14:textId="77777777" w:rsidR="000D2DE5" w:rsidRPr="00943BC3" w:rsidRDefault="000D2DE5" w:rsidP="000D2DE5">
      <w:pPr>
        <w:numPr>
          <w:ilvl w:val="0"/>
          <w:numId w:val="14"/>
        </w:numPr>
        <w:spacing w:after="100" w:afterAutospacing="1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43BC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Rural TOPIC educational opportunities. </w:t>
      </w:r>
    </w:p>
    <w:p w14:paraId="4A345D92" w14:textId="77777777" w:rsidR="000D2DE5" w:rsidRPr="00943BC3" w:rsidRDefault="000D2DE5" w:rsidP="000D2DE5">
      <w:pPr>
        <w:numPr>
          <w:ilvl w:val="0"/>
          <w:numId w:val="14"/>
        </w:numPr>
        <w:spacing w:after="100" w:afterAutospacing="1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43BC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GQIP mentorship available through Dr. Ayoung-Chee and Gina Solomon. </w:t>
      </w:r>
    </w:p>
    <w:p w14:paraId="6DC9596D" w14:textId="5C4ECF44" w:rsidR="000D2DE5" w:rsidRPr="00943BC3" w:rsidRDefault="000D2DE5" w:rsidP="000D2DE5">
      <w:pPr>
        <w:pStyle w:val="NormalWeb"/>
        <w:spacing w:before="0" w:beforeAutospacing="0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43BC3">
        <w:rPr>
          <w:rFonts w:asciiTheme="majorHAnsi" w:hAnsiTheme="majorHAnsi" w:cstheme="majorHAnsi"/>
          <w:color w:val="000000" w:themeColor="text1"/>
          <w:sz w:val="22"/>
          <w:szCs w:val="22"/>
        </w:rPr>
        <w:t>Members were encouraged to utilize available data resources and mentorship opportunities.</w:t>
      </w:r>
    </w:p>
    <w:p w14:paraId="60788BA1" w14:textId="1DE4BCF0" w:rsidR="000D2DE5" w:rsidRPr="00943BC3" w:rsidRDefault="000D2DE5" w:rsidP="000D2DE5">
      <w:pPr>
        <w:pStyle w:val="Heading2"/>
        <w:spacing w:before="0"/>
        <w:rPr>
          <w:rFonts w:cstheme="majorHAnsi"/>
          <w:b/>
          <w:bCs/>
          <w:color w:val="000000" w:themeColor="text1"/>
          <w:sz w:val="22"/>
          <w:szCs w:val="22"/>
        </w:rPr>
      </w:pPr>
      <w:r w:rsidRPr="00943BC3">
        <w:rPr>
          <w:rFonts w:cstheme="majorHAnsi"/>
          <w:b/>
          <w:bCs/>
          <w:color w:val="000000" w:themeColor="text1"/>
          <w:sz w:val="22"/>
          <w:szCs w:val="22"/>
        </w:rPr>
        <w:t xml:space="preserve">PTSF </w:t>
      </w:r>
      <w:r w:rsidRPr="00943BC3">
        <w:rPr>
          <w:rFonts w:cstheme="majorHAnsi"/>
          <w:b/>
          <w:bCs/>
          <w:color w:val="000000" w:themeColor="text1"/>
          <w:sz w:val="22"/>
          <w:szCs w:val="22"/>
        </w:rPr>
        <w:t xml:space="preserve">Consultation Program </w:t>
      </w:r>
    </w:p>
    <w:p w14:paraId="0B918206" w14:textId="3D91D648" w:rsidR="000D2DE5" w:rsidRPr="00943BC3" w:rsidRDefault="000D2DE5" w:rsidP="000D2DE5">
      <w:pPr>
        <w:pStyle w:val="NormalWeb"/>
        <w:spacing w:before="0" w:beforeAutospacing="0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43BC3">
        <w:rPr>
          <w:rFonts w:asciiTheme="majorHAnsi" w:hAnsiTheme="majorHAnsi" w:cstheme="majorHAnsi"/>
          <w:color w:val="000000" w:themeColor="text1"/>
          <w:sz w:val="22"/>
          <w:szCs w:val="22"/>
        </w:rPr>
        <w:t>Liz updated members regarding discussions with the Pennsylvania Trauma Systems Foundation</w:t>
      </w:r>
      <w:r w:rsidRPr="00943BC3">
        <w:rPr>
          <w:rFonts w:asciiTheme="majorHAnsi" w:hAnsiTheme="majorHAnsi" w:cstheme="majorHAnsi"/>
          <w:color w:val="000000" w:themeColor="text1"/>
          <w:sz w:val="22"/>
          <w:szCs w:val="22"/>
        </w:rPr>
        <w:t>.</w:t>
      </w:r>
    </w:p>
    <w:p w14:paraId="6835CE2F" w14:textId="77777777" w:rsidR="000D2DE5" w:rsidRPr="00943BC3" w:rsidRDefault="000D2DE5" w:rsidP="000D2DE5">
      <w:pPr>
        <w:pStyle w:val="NormalWeb"/>
        <w:spacing w:before="0" w:beforeAutospacing="0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43BC3">
        <w:rPr>
          <w:rFonts w:asciiTheme="majorHAnsi" w:hAnsiTheme="majorHAnsi" w:cstheme="majorHAnsi"/>
          <w:color w:val="000000" w:themeColor="text1"/>
          <w:sz w:val="22"/>
          <w:szCs w:val="22"/>
        </w:rPr>
        <w:t>Discussion included:</w:t>
      </w:r>
    </w:p>
    <w:p w14:paraId="7333CF24" w14:textId="77777777" w:rsidR="000D2DE5" w:rsidRPr="00943BC3" w:rsidRDefault="000D2DE5" w:rsidP="000D2DE5">
      <w:pPr>
        <w:numPr>
          <w:ilvl w:val="0"/>
          <w:numId w:val="15"/>
        </w:numPr>
        <w:spacing w:after="100" w:afterAutospacing="1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43BC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Providing consultative visits for newly designated Level IV trauma centers. </w:t>
      </w:r>
    </w:p>
    <w:p w14:paraId="259E91C3" w14:textId="77777777" w:rsidR="000D2DE5" w:rsidRPr="00943BC3" w:rsidRDefault="000D2DE5" w:rsidP="000D2DE5">
      <w:pPr>
        <w:numPr>
          <w:ilvl w:val="0"/>
          <w:numId w:val="15"/>
        </w:numPr>
        <w:spacing w:after="100" w:afterAutospacing="1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43BC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Potential follow-up consultations for existing centers focused on performance improvement and trauma program development. </w:t>
      </w:r>
    </w:p>
    <w:p w14:paraId="4F4ABF14" w14:textId="77777777" w:rsidR="000D2DE5" w:rsidRPr="00943BC3" w:rsidRDefault="000D2DE5" w:rsidP="000D2DE5">
      <w:pPr>
        <w:numPr>
          <w:ilvl w:val="0"/>
          <w:numId w:val="15"/>
        </w:numPr>
        <w:spacing w:after="100" w:afterAutospacing="1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43BC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The flexibility to tailor future consultations based on individual center needs. </w:t>
      </w:r>
    </w:p>
    <w:p w14:paraId="019148EC" w14:textId="77777777" w:rsidR="000D2DE5" w:rsidRPr="00943BC3" w:rsidRDefault="000D2DE5" w:rsidP="000D2DE5">
      <w:pPr>
        <w:numPr>
          <w:ilvl w:val="0"/>
          <w:numId w:val="15"/>
        </w:numPr>
        <w:spacing w:after="100" w:afterAutospacing="1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43BC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The strong value and positive feedback received from previous consultation visits. </w:t>
      </w:r>
    </w:p>
    <w:p w14:paraId="2BA39FCC" w14:textId="7333DB9D" w:rsidR="0066040D" w:rsidRPr="00943BC3" w:rsidRDefault="000D2DE5" w:rsidP="00943BC3">
      <w:pPr>
        <w:pStyle w:val="NormalWeb"/>
        <w:spacing w:before="0" w:beforeAutospacing="0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43BC3">
        <w:rPr>
          <w:rFonts w:asciiTheme="majorHAnsi" w:hAnsiTheme="majorHAnsi" w:cstheme="majorHAnsi"/>
          <w:color w:val="000000" w:themeColor="text1"/>
          <w:sz w:val="22"/>
          <w:szCs w:val="22"/>
        </w:rPr>
        <w:t>Members interested in future consultation opportunities were encouraged to contact Liz so those needs can be incorporated into future scopes of work.</w:t>
      </w:r>
    </w:p>
    <w:p w14:paraId="405CB7C7" w14:textId="77777777" w:rsidR="0062256E" w:rsidRPr="00943BC3" w:rsidRDefault="0062256E" w:rsidP="002E2E48">
      <w:pPr>
        <w:rPr>
          <w:rFonts w:asciiTheme="majorHAnsi" w:hAnsiTheme="majorHAnsi" w:cstheme="majorHAnsi"/>
          <w:b/>
          <w:bCs/>
          <w:sz w:val="22"/>
          <w:szCs w:val="22"/>
          <w:u w:val="single"/>
        </w:rPr>
      </w:pPr>
    </w:p>
    <w:p w14:paraId="33B64E5E" w14:textId="2997D1EA" w:rsidR="002E2E48" w:rsidRPr="00943BC3" w:rsidRDefault="00BE6851" w:rsidP="00D4004E">
      <w:pPr>
        <w:rPr>
          <w:rFonts w:asciiTheme="majorHAnsi" w:hAnsiTheme="majorHAnsi" w:cstheme="majorHAnsi"/>
          <w:b/>
          <w:bCs/>
          <w:sz w:val="22"/>
          <w:szCs w:val="22"/>
          <w:u w:val="single"/>
        </w:rPr>
      </w:pPr>
      <w:r w:rsidRPr="00943BC3">
        <w:rPr>
          <w:rFonts w:asciiTheme="majorHAnsi" w:hAnsiTheme="majorHAnsi" w:cstheme="majorHAnsi"/>
          <w:b/>
          <w:bCs/>
          <w:sz w:val="22"/>
          <w:szCs w:val="22"/>
          <w:u w:val="single"/>
        </w:rPr>
        <w:t>TRAUMA CONNECTIONS GROUP UPDATE</w:t>
      </w:r>
    </w:p>
    <w:p w14:paraId="5EA8C25C" w14:textId="0B35243C" w:rsidR="000D2DE5" w:rsidRPr="00943BC3" w:rsidRDefault="002E2E48" w:rsidP="00D4004E">
      <w:pPr>
        <w:pStyle w:val="Default"/>
        <w:jc w:val="both"/>
        <w:rPr>
          <w:rFonts w:asciiTheme="majorHAnsi" w:hAnsiTheme="majorHAnsi" w:cstheme="majorHAnsi"/>
          <w:i/>
          <w:iCs/>
          <w:sz w:val="22"/>
          <w:szCs w:val="22"/>
        </w:rPr>
      </w:pPr>
      <w:r w:rsidRPr="00943BC3">
        <w:rPr>
          <w:rFonts w:asciiTheme="majorHAnsi" w:hAnsiTheme="majorHAnsi" w:cstheme="majorHAnsi"/>
          <w:i/>
          <w:iCs/>
          <w:sz w:val="22"/>
          <w:szCs w:val="22"/>
        </w:rPr>
        <w:t xml:space="preserve">Presented by </w:t>
      </w:r>
      <w:r w:rsidR="004B560C" w:rsidRPr="00943BC3">
        <w:rPr>
          <w:rFonts w:asciiTheme="majorHAnsi" w:hAnsiTheme="majorHAnsi" w:cstheme="majorHAnsi"/>
          <w:i/>
          <w:iCs/>
          <w:sz w:val="22"/>
          <w:szCs w:val="22"/>
        </w:rPr>
        <w:t>Rachel Hand</w:t>
      </w:r>
    </w:p>
    <w:p w14:paraId="0CB47550" w14:textId="77777777" w:rsidR="000D2DE5" w:rsidRPr="00943BC3" w:rsidRDefault="000D2DE5" w:rsidP="00D4004E">
      <w:pPr>
        <w:pStyle w:val="Default"/>
        <w:jc w:val="both"/>
        <w:rPr>
          <w:rFonts w:asciiTheme="majorHAnsi" w:hAnsiTheme="majorHAnsi" w:cstheme="majorHAnsi"/>
          <w:i/>
          <w:iCs/>
          <w:sz w:val="22"/>
          <w:szCs w:val="22"/>
        </w:rPr>
      </w:pPr>
    </w:p>
    <w:p w14:paraId="62CC8D58" w14:textId="06ED74DC" w:rsidR="000D2DE5" w:rsidRPr="00943BC3" w:rsidRDefault="000D2DE5" w:rsidP="00D4004E">
      <w:pPr>
        <w:pStyle w:val="pdq2pgselectionanchorcontainer"/>
        <w:spacing w:before="0" w:beforeAutospacing="0"/>
        <w:rPr>
          <w:rFonts w:ascii="Calibri" w:hAnsi="Calibri" w:cs="Calibri"/>
          <w:sz w:val="22"/>
          <w:szCs w:val="22"/>
        </w:rPr>
      </w:pPr>
      <w:r w:rsidRPr="00943BC3">
        <w:rPr>
          <w:rFonts w:ascii="Calibri" w:hAnsi="Calibri" w:cs="Calibri"/>
          <w:sz w:val="22"/>
          <w:szCs w:val="22"/>
        </w:rPr>
        <w:t>Rachel Hand provided an update on recent Trauma Connections activities.</w:t>
      </w:r>
    </w:p>
    <w:p w14:paraId="5C5765A6" w14:textId="77777777" w:rsidR="000D2DE5" w:rsidRPr="00943BC3" w:rsidRDefault="000D2DE5" w:rsidP="00D4004E">
      <w:pPr>
        <w:pStyle w:val="NormalWeb"/>
        <w:spacing w:before="0" w:beforeAutospacing="0"/>
        <w:rPr>
          <w:rFonts w:ascii="Calibri" w:hAnsi="Calibri" w:cs="Calibri"/>
          <w:sz w:val="22"/>
          <w:szCs w:val="22"/>
        </w:rPr>
      </w:pPr>
      <w:r w:rsidRPr="00943BC3">
        <w:rPr>
          <w:rFonts w:ascii="Calibri" w:hAnsi="Calibri" w:cs="Calibri"/>
          <w:sz w:val="22"/>
          <w:szCs w:val="22"/>
        </w:rPr>
        <w:t>Discussion included:</w:t>
      </w:r>
    </w:p>
    <w:p w14:paraId="1FE374BD" w14:textId="77777777" w:rsidR="000D2DE5" w:rsidRPr="00943BC3" w:rsidRDefault="000D2DE5" w:rsidP="00D4004E">
      <w:pPr>
        <w:numPr>
          <w:ilvl w:val="0"/>
          <w:numId w:val="16"/>
        </w:numPr>
        <w:spacing w:after="100" w:afterAutospacing="1"/>
        <w:rPr>
          <w:rFonts w:ascii="Calibri" w:hAnsi="Calibri" w:cs="Calibri"/>
          <w:sz w:val="22"/>
          <w:szCs w:val="22"/>
        </w:rPr>
      </w:pPr>
      <w:r w:rsidRPr="00943BC3">
        <w:rPr>
          <w:rFonts w:ascii="Calibri" w:hAnsi="Calibri" w:cs="Calibri"/>
          <w:sz w:val="22"/>
          <w:szCs w:val="22"/>
        </w:rPr>
        <w:t xml:space="preserve">Continued monthly meetings supporting trauma program managers, PI coordinators, and registrars. </w:t>
      </w:r>
    </w:p>
    <w:p w14:paraId="74022B8F" w14:textId="77777777" w:rsidR="000D2DE5" w:rsidRPr="00943BC3" w:rsidRDefault="000D2DE5" w:rsidP="00D4004E">
      <w:pPr>
        <w:numPr>
          <w:ilvl w:val="0"/>
          <w:numId w:val="16"/>
        </w:numPr>
        <w:spacing w:after="100" w:afterAutospacing="1"/>
        <w:rPr>
          <w:rFonts w:ascii="Calibri" w:hAnsi="Calibri" w:cs="Calibri"/>
          <w:sz w:val="22"/>
          <w:szCs w:val="22"/>
        </w:rPr>
      </w:pPr>
      <w:r w:rsidRPr="00943BC3">
        <w:rPr>
          <w:rFonts w:ascii="Calibri" w:hAnsi="Calibri" w:cs="Calibri"/>
          <w:sz w:val="22"/>
          <w:szCs w:val="22"/>
        </w:rPr>
        <w:t xml:space="preserve">Ongoing mentorship and networking opportunities for rural trauma centers. </w:t>
      </w:r>
    </w:p>
    <w:p w14:paraId="124DEFEF" w14:textId="77777777" w:rsidR="000D2DE5" w:rsidRPr="00943BC3" w:rsidRDefault="000D2DE5" w:rsidP="00D4004E">
      <w:pPr>
        <w:numPr>
          <w:ilvl w:val="0"/>
          <w:numId w:val="16"/>
        </w:numPr>
        <w:spacing w:after="100" w:afterAutospacing="1"/>
        <w:rPr>
          <w:rFonts w:ascii="Calibri" w:hAnsi="Calibri" w:cs="Calibri"/>
          <w:sz w:val="22"/>
          <w:szCs w:val="22"/>
        </w:rPr>
      </w:pPr>
      <w:r w:rsidRPr="00943BC3">
        <w:rPr>
          <w:rFonts w:ascii="Calibri" w:hAnsi="Calibri" w:cs="Calibri"/>
          <w:sz w:val="22"/>
          <w:szCs w:val="22"/>
        </w:rPr>
        <w:t xml:space="preserve">Recent educational sessions focused on performance improvement methodology. </w:t>
      </w:r>
    </w:p>
    <w:p w14:paraId="52FA555A" w14:textId="77777777" w:rsidR="000D2DE5" w:rsidRPr="00943BC3" w:rsidRDefault="000D2DE5" w:rsidP="00D4004E">
      <w:pPr>
        <w:numPr>
          <w:ilvl w:val="0"/>
          <w:numId w:val="16"/>
        </w:numPr>
        <w:spacing w:after="100" w:afterAutospacing="1"/>
        <w:rPr>
          <w:rFonts w:ascii="Calibri" w:hAnsi="Calibri" w:cs="Calibri"/>
          <w:sz w:val="22"/>
          <w:szCs w:val="22"/>
        </w:rPr>
      </w:pPr>
      <w:r w:rsidRPr="00943BC3">
        <w:rPr>
          <w:rFonts w:ascii="Calibri" w:hAnsi="Calibri" w:cs="Calibri"/>
          <w:sz w:val="22"/>
          <w:szCs w:val="22"/>
        </w:rPr>
        <w:t xml:space="preserve">Demonstrations of registry outcomes modules and documentation strategies. </w:t>
      </w:r>
    </w:p>
    <w:p w14:paraId="68A93A01" w14:textId="77777777" w:rsidR="000D2DE5" w:rsidRPr="00943BC3" w:rsidRDefault="000D2DE5" w:rsidP="00D4004E">
      <w:pPr>
        <w:numPr>
          <w:ilvl w:val="0"/>
          <w:numId w:val="16"/>
        </w:numPr>
        <w:spacing w:after="100" w:afterAutospacing="1"/>
        <w:rPr>
          <w:rFonts w:ascii="Calibri" w:hAnsi="Calibri" w:cs="Calibri"/>
          <w:sz w:val="22"/>
          <w:szCs w:val="22"/>
        </w:rPr>
      </w:pPr>
      <w:r w:rsidRPr="00943BC3">
        <w:rPr>
          <w:rFonts w:ascii="Calibri" w:hAnsi="Calibri" w:cs="Calibri"/>
          <w:sz w:val="22"/>
          <w:szCs w:val="22"/>
        </w:rPr>
        <w:t xml:space="preserve">Sharing mortality review tools, complication review templates, and PI resources among participating centers. </w:t>
      </w:r>
    </w:p>
    <w:p w14:paraId="3F23302D" w14:textId="77777777" w:rsidR="000D2DE5" w:rsidRPr="00943BC3" w:rsidRDefault="000D2DE5" w:rsidP="00D4004E">
      <w:pPr>
        <w:numPr>
          <w:ilvl w:val="0"/>
          <w:numId w:val="16"/>
        </w:numPr>
        <w:spacing w:after="100" w:afterAutospacing="1"/>
        <w:rPr>
          <w:rFonts w:ascii="Calibri" w:hAnsi="Calibri" w:cs="Calibri"/>
          <w:sz w:val="22"/>
          <w:szCs w:val="22"/>
        </w:rPr>
      </w:pPr>
      <w:r w:rsidRPr="00943BC3">
        <w:rPr>
          <w:rFonts w:ascii="Calibri" w:hAnsi="Calibri" w:cs="Calibri"/>
          <w:sz w:val="22"/>
          <w:szCs w:val="22"/>
        </w:rPr>
        <w:t xml:space="preserve">Future collaboration with the PI Committee to provide additional educational presentations. </w:t>
      </w:r>
    </w:p>
    <w:p w14:paraId="43FBF2D5" w14:textId="77777777" w:rsidR="000D2DE5" w:rsidRPr="00943BC3" w:rsidRDefault="000D2DE5" w:rsidP="00D4004E">
      <w:pPr>
        <w:pStyle w:val="NormalWeb"/>
        <w:spacing w:before="0" w:beforeAutospacing="0"/>
        <w:rPr>
          <w:rFonts w:ascii="Calibri" w:hAnsi="Calibri" w:cs="Calibri"/>
          <w:sz w:val="22"/>
          <w:szCs w:val="22"/>
        </w:rPr>
      </w:pPr>
      <w:r w:rsidRPr="00943BC3">
        <w:rPr>
          <w:rFonts w:ascii="Calibri" w:hAnsi="Calibri" w:cs="Calibri"/>
          <w:sz w:val="22"/>
          <w:szCs w:val="22"/>
        </w:rPr>
        <w:t>Members acknowledged the group's continued growth and value in supporting collaboration across Georgia's Level III and IV trauma centers.</w:t>
      </w:r>
    </w:p>
    <w:p w14:paraId="2B117AF2" w14:textId="57AD5087" w:rsidR="000D2DE5" w:rsidRPr="00943BC3" w:rsidRDefault="000D2DE5" w:rsidP="000D2DE5">
      <w:pPr>
        <w:pStyle w:val="Heading2"/>
        <w:spacing w:before="0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943BC3">
        <w:rPr>
          <w:rFonts w:ascii="Calibri" w:hAnsi="Calibri" w:cs="Calibri"/>
          <w:b/>
          <w:bCs/>
          <w:color w:val="000000" w:themeColor="text1"/>
          <w:sz w:val="22"/>
          <w:szCs w:val="22"/>
        </w:rPr>
        <w:t>Committee Membership</w:t>
      </w:r>
    </w:p>
    <w:p w14:paraId="3328F251" w14:textId="16BC6FD8" w:rsidR="000D2DE5" w:rsidRPr="00943BC3" w:rsidRDefault="000D2DE5" w:rsidP="00943BC3">
      <w:pPr>
        <w:pStyle w:val="NormalWeb"/>
        <w:spacing w:before="0" w:beforeAutospacing="0"/>
        <w:rPr>
          <w:rFonts w:ascii="Calibri" w:hAnsi="Calibri" w:cs="Calibri"/>
          <w:color w:val="000000" w:themeColor="text1"/>
          <w:sz w:val="22"/>
          <w:szCs w:val="22"/>
        </w:rPr>
      </w:pPr>
      <w:r w:rsidRPr="00943BC3">
        <w:rPr>
          <w:rFonts w:ascii="Calibri" w:hAnsi="Calibri" w:cs="Calibri"/>
          <w:color w:val="000000" w:themeColor="text1"/>
          <w:sz w:val="22"/>
          <w:szCs w:val="22"/>
        </w:rPr>
        <w:t>Members discussed expanding committee invitations to include trauma registrars, PI coordinators, and additional trauma program staff.</w:t>
      </w:r>
      <w:r w:rsidR="00943BC3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943BC3">
        <w:rPr>
          <w:rFonts w:ascii="Calibri" w:hAnsi="Calibri" w:cs="Calibri"/>
          <w:color w:val="000000" w:themeColor="text1"/>
          <w:sz w:val="22"/>
          <w:szCs w:val="22"/>
        </w:rPr>
        <w:t xml:space="preserve">Consensus supported broad participation, recognizing that additional perspectives strengthen committee discussions and facilitate </w:t>
      </w:r>
      <w:r w:rsidR="00943BC3">
        <w:rPr>
          <w:rFonts w:ascii="Calibri" w:hAnsi="Calibri" w:cs="Calibri"/>
          <w:color w:val="000000" w:themeColor="text1"/>
          <w:sz w:val="22"/>
          <w:szCs w:val="22"/>
        </w:rPr>
        <w:t xml:space="preserve">the </w:t>
      </w:r>
      <w:r w:rsidRPr="00943BC3">
        <w:rPr>
          <w:rFonts w:ascii="Calibri" w:hAnsi="Calibri" w:cs="Calibri"/>
          <w:color w:val="000000" w:themeColor="text1"/>
          <w:sz w:val="22"/>
          <w:szCs w:val="22"/>
        </w:rPr>
        <w:t>onboarding of newer trauma centers.</w:t>
      </w:r>
      <w:r w:rsidR="00943BC3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943BC3">
        <w:rPr>
          <w:rFonts w:ascii="Calibri" w:hAnsi="Calibri" w:cs="Calibri"/>
          <w:color w:val="000000" w:themeColor="text1"/>
          <w:sz w:val="22"/>
          <w:szCs w:val="22"/>
        </w:rPr>
        <w:t>Future meeting invitations will be expanded accordingly.</w:t>
      </w:r>
    </w:p>
    <w:p w14:paraId="44E4DB47" w14:textId="1FEE8239" w:rsidR="000D2DE5" w:rsidRPr="00943BC3" w:rsidRDefault="000D2DE5" w:rsidP="000D2DE5">
      <w:pPr>
        <w:pStyle w:val="Heading2"/>
        <w:spacing w:before="0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943BC3">
        <w:rPr>
          <w:rFonts w:ascii="Calibri" w:hAnsi="Calibri" w:cs="Calibri"/>
          <w:b/>
          <w:bCs/>
          <w:color w:val="000000" w:themeColor="text1"/>
          <w:sz w:val="22"/>
          <w:szCs w:val="22"/>
        </w:rPr>
        <w:lastRenderedPageBreak/>
        <w:t>ACS L</w:t>
      </w:r>
      <w:r w:rsidRPr="00943BC3">
        <w:rPr>
          <w:rFonts w:ascii="Calibri" w:hAnsi="Calibri" w:cs="Calibri"/>
          <w:b/>
          <w:bCs/>
          <w:color w:val="000000" w:themeColor="text1"/>
          <w:sz w:val="22"/>
          <w:szCs w:val="22"/>
        </w:rPr>
        <w:t>evel</w:t>
      </w:r>
      <w:r w:rsidRPr="00943BC3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III </w:t>
      </w:r>
      <w:r w:rsidRPr="00943BC3">
        <w:rPr>
          <w:rFonts w:ascii="Calibri" w:hAnsi="Calibri" w:cs="Calibri"/>
          <w:b/>
          <w:bCs/>
          <w:color w:val="000000" w:themeColor="text1"/>
          <w:sz w:val="22"/>
          <w:szCs w:val="22"/>
        </w:rPr>
        <w:t>Verification Timeline</w:t>
      </w:r>
    </w:p>
    <w:p w14:paraId="1ABD0212" w14:textId="711F5590" w:rsidR="000D2DE5" w:rsidRPr="00943BC3" w:rsidRDefault="000D2DE5" w:rsidP="000D2DE5">
      <w:pPr>
        <w:pStyle w:val="NormalWeb"/>
        <w:spacing w:before="0" w:beforeAutospacing="0"/>
        <w:rPr>
          <w:rFonts w:ascii="Calibri" w:hAnsi="Calibri" w:cs="Calibri"/>
          <w:color w:val="000000" w:themeColor="text1"/>
          <w:sz w:val="22"/>
          <w:szCs w:val="22"/>
        </w:rPr>
      </w:pPr>
      <w:r w:rsidRPr="00943BC3">
        <w:rPr>
          <w:rFonts w:ascii="Calibri" w:hAnsi="Calibri" w:cs="Calibri"/>
          <w:color w:val="000000" w:themeColor="text1"/>
          <w:sz w:val="22"/>
          <w:szCs w:val="22"/>
        </w:rPr>
        <w:t>Liz  reviewed upcoming ACS verification deadlines affecting Level III trauma center funding eligibility.</w:t>
      </w:r>
    </w:p>
    <w:p w14:paraId="600526C2" w14:textId="77777777" w:rsidR="000D2DE5" w:rsidRPr="00943BC3" w:rsidRDefault="000D2DE5" w:rsidP="000D2DE5">
      <w:pPr>
        <w:pStyle w:val="NormalWeb"/>
        <w:spacing w:before="0" w:beforeAutospacing="0"/>
        <w:rPr>
          <w:rFonts w:ascii="Calibri" w:hAnsi="Calibri" w:cs="Calibri"/>
          <w:color w:val="000000" w:themeColor="text1"/>
          <w:sz w:val="22"/>
          <w:szCs w:val="22"/>
        </w:rPr>
      </w:pPr>
      <w:r w:rsidRPr="00943BC3">
        <w:rPr>
          <w:rFonts w:ascii="Calibri" w:hAnsi="Calibri" w:cs="Calibri"/>
          <w:color w:val="000000" w:themeColor="text1"/>
          <w:sz w:val="22"/>
          <w:szCs w:val="22"/>
        </w:rPr>
        <w:t>Discussion included:</w:t>
      </w:r>
    </w:p>
    <w:p w14:paraId="40ACBF7C" w14:textId="2D1539FC" w:rsidR="000D2DE5" w:rsidRPr="00943BC3" w:rsidRDefault="000D2DE5" w:rsidP="000D2DE5">
      <w:pPr>
        <w:numPr>
          <w:ilvl w:val="0"/>
          <w:numId w:val="17"/>
        </w:numPr>
        <w:spacing w:after="100" w:afterAutospacing="1"/>
        <w:rPr>
          <w:rFonts w:ascii="Calibri" w:hAnsi="Calibri" w:cs="Calibri"/>
          <w:color w:val="000000" w:themeColor="text1"/>
          <w:sz w:val="22"/>
          <w:szCs w:val="22"/>
        </w:rPr>
      </w:pPr>
      <w:r w:rsidRPr="00943BC3">
        <w:rPr>
          <w:rFonts w:ascii="Calibri" w:hAnsi="Calibri" w:cs="Calibri"/>
          <w:color w:val="000000" w:themeColor="text1"/>
          <w:sz w:val="22"/>
          <w:szCs w:val="22"/>
        </w:rPr>
        <w:t>Current contract language requir</w:t>
      </w:r>
      <w:r w:rsidR="00943BC3">
        <w:rPr>
          <w:rFonts w:ascii="Calibri" w:hAnsi="Calibri" w:cs="Calibri"/>
          <w:color w:val="000000" w:themeColor="text1"/>
          <w:sz w:val="22"/>
          <w:szCs w:val="22"/>
        </w:rPr>
        <w:t>es</w:t>
      </w:r>
      <w:r w:rsidRPr="00943BC3">
        <w:rPr>
          <w:rFonts w:ascii="Calibri" w:hAnsi="Calibri" w:cs="Calibri"/>
          <w:color w:val="000000" w:themeColor="text1"/>
          <w:sz w:val="22"/>
          <w:szCs w:val="22"/>
        </w:rPr>
        <w:t xml:space="preserve"> ACS verification for continued Commission funding. </w:t>
      </w:r>
    </w:p>
    <w:p w14:paraId="3E3ADE2D" w14:textId="77777777" w:rsidR="000D2DE5" w:rsidRPr="00943BC3" w:rsidRDefault="000D2DE5" w:rsidP="000D2DE5">
      <w:pPr>
        <w:numPr>
          <w:ilvl w:val="0"/>
          <w:numId w:val="17"/>
        </w:numPr>
        <w:spacing w:after="100" w:afterAutospacing="1"/>
        <w:rPr>
          <w:rFonts w:ascii="Calibri" w:hAnsi="Calibri" w:cs="Calibri"/>
          <w:color w:val="000000" w:themeColor="text1"/>
          <w:sz w:val="22"/>
          <w:szCs w:val="22"/>
        </w:rPr>
      </w:pPr>
      <w:r w:rsidRPr="00943BC3">
        <w:rPr>
          <w:rFonts w:ascii="Calibri" w:hAnsi="Calibri" w:cs="Calibri"/>
          <w:color w:val="000000" w:themeColor="text1"/>
          <w:sz w:val="22"/>
          <w:szCs w:val="22"/>
        </w:rPr>
        <w:t xml:space="preserve">Scheduling challenges associated with ACS consultation and verification visits. </w:t>
      </w:r>
    </w:p>
    <w:p w14:paraId="736A2DED" w14:textId="77777777" w:rsidR="000D2DE5" w:rsidRPr="00943BC3" w:rsidRDefault="000D2DE5" w:rsidP="000D2DE5">
      <w:pPr>
        <w:numPr>
          <w:ilvl w:val="0"/>
          <w:numId w:val="17"/>
        </w:numPr>
        <w:spacing w:after="100" w:afterAutospacing="1"/>
        <w:rPr>
          <w:rFonts w:ascii="Calibri" w:hAnsi="Calibri" w:cs="Calibri"/>
          <w:color w:val="000000" w:themeColor="text1"/>
          <w:sz w:val="22"/>
          <w:szCs w:val="22"/>
        </w:rPr>
      </w:pPr>
      <w:r w:rsidRPr="00943BC3">
        <w:rPr>
          <w:rFonts w:ascii="Calibri" w:hAnsi="Calibri" w:cs="Calibri"/>
          <w:color w:val="000000" w:themeColor="text1"/>
          <w:sz w:val="22"/>
          <w:szCs w:val="22"/>
        </w:rPr>
        <w:t xml:space="preserve">The lengthy timeline required between consultative visits, correction of deficiencies, and formal verification. </w:t>
      </w:r>
    </w:p>
    <w:p w14:paraId="4B70C52C" w14:textId="77777777" w:rsidR="000D2DE5" w:rsidRPr="00943BC3" w:rsidRDefault="000D2DE5" w:rsidP="000D2DE5">
      <w:pPr>
        <w:pStyle w:val="NormalWeb"/>
        <w:spacing w:before="0" w:beforeAutospacing="0"/>
        <w:rPr>
          <w:rFonts w:ascii="Calibri" w:hAnsi="Calibri" w:cs="Calibri"/>
          <w:color w:val="000000" w:themeColor="text1"/>
          <w:sz w:val="22"/>
          <w:szCs w:val="22"/>
        </w:rPr>
      </w:pPr>
      <w:r w:rsidRPr="00943BC3">
        <w:rPr>
          <w:rFonts w:ascii="Calibri" w:hAnsi="Calibri" w:cs="Calibri"/>
          <w:color w:val="000000" w:themeColor="text1"/>
          <w:sz w:val="22"/>
          <w:szCs w:val="22"/>
        </w:rPr>
        <w:t>Committee members expressed support for providing reasonable flexibility to allow centers sufficient time to successfully complete the verification process before funding decisions are affected.</w:t>
      </w:r>
    </w:p>
    <w:p w14:paraId="4DB8D668" w14:textId="23D1E9ED" w:rsidR="000D2DE5" w:rsidRPr="00943BC3" w:rsidRDefault="000D2DE5" w:rsidP="000D2DE5">
      <w:pPr>
        <w:pStyle w:val="NormalWeb"/>
        <w:spacing w:before="0" w:beforeAutospacing="0"/>
        <w:rPr>
          <w:rFonts w:ascii="Calibri" w:hAnsi="Calibri" w:cs="Calibri"/>
          <w:color w:val="000000" w:themeColor="text1"/>
          <w:sz w:val="22"/>
          <w:szCs w:val="22"/>
        </w:rPr>
      </w:pPr>
      <w:r w:rsidRPr="00943BC3">
        <w:rPr>
          <w:rFonts w:ascii="Calibri" w:hAnsi="Calibri" w:cs="Calibri"/>
          <w:color w:val="000000" w:themeColor="text1"/>
          <w:sz w:val="22"/>
          <w:szCs w:val="22"/>
        </w:rPr>
        <w:t>Liz encouraged centers anticipating scheduling challenges to contact Commission staff early so potential recommendations can be developed before applicable deadlines.</w:t>
      </w:r>
    </w:p>
    <w:p w14:paraId="47063EB4" w14:textId="6223F878" w:rsidR="000D2DE5" w:rsidRPr="00943BC3" w:rsidRDefault="000D2DE5" w:rsidP="000D2DE5">
      <w:pPr>
        <w:pStyle w:val="Heading2"/>
        <w:spacing w:before="0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943BC3">
        <w:rPr>
          <w:rFonts w:ascii="Calibri" w:hAnsi="Calibri" w:cs="Calibri"/>
          <w:b/>
          <w:bCs/>
          <w:color w:val="000000" w:themeColor="text1"/>
          <w:sz w:val="22"/>
          <w:szCs w:val="22"/>
        </w:rPr>
        <w:t>Committee Priorities</w:t>
      </w:r>
    </w:p>
    <w:p w14:paraId="55A060F2" w14:textId="77777777" w:rsidR="000D2DE5" w:rsidRPr="00943BC3" w:rsidRDefault="000D2DE5" w:rsidP="000D2DE5">
      <w:pPr>
        <w:pStyle w:val="NormalWeb"/>
        <w:spacing w:before="0" w:beforeAutospacing="0"/>
        <w:rPr>
          <w:rFonts w:ascii="Calibri" w:hAnsi="Calibri" w:cs="Calibri"/>
          <w:color w:val="000000" w:themeColor="text1"/>
          <w:sz w:val="22"/>
          <w:szCs w:val="22"/>
        </w:rPr>
      </w:pPr>
      <w:r w:rsidRPr="00943BC3">
        <w:rPr>
          <w:rFonts w:ascii="Calibri" w:hAnsi="Calibri" w:cs="Calibri"/>
          <w:color w:val="000000" w:themeColor="text1"/>
          <w:sz w:val="22"/>
          <w:szCs w:val="22"/>
        </w:rPr>
        <w:t>Members agreed to continue focusing committee efforts on:</w:t>
      </w:r>
    </w:p>
    <w:p w14:paraId="04B410CA" w14:textId="77777777" w:rsidR="000D2DE5" w:rsidRPr="00943BC3" w:rsidRDefault="000D2DE5" w:rsidP="000D2DE5">
      <w:pPr>
        <w:numPr>
          <w:ilvl w:val="0"/>
          <w:numId w:val="18"/>
        </w:numPr>
        <w:spacing w:after="100" w:afterAutospacing="1"/>
        <w:rPr>
          <w:rFonts w:ascii="Calibri" w:hAnsi="Calibri" w:cs="Calibri"/>
          <w:color w:val="000000" w:themeColor="text1"/>
          <w:sz w:val="22"/>
          <w:szCs w:val="22"/>
        </w:rPr>
      </w:pPr>
      <w:r w:rsidRPr="00943BC3">
        <w:rPr>
          <w:rFonts w:ascii="Calibri" w:hAnsi="Calibri" w:cs="Calibri"/>
          <w:color w:val="000000" w:themeColor="text1"/>
          <w:sz w:val="22"/>
          <w:szCs w:val="22"/>
        </w:rPr>
        <w:t xml:space="preserve">Rural trauma funding methodology. </w:t>
      </w:r>
    </w:p>
    <w:p w14:paraId="0AF4C5F1" w14:textId="77777777" w:rsidR="000D2DE5" w:rsidRPr="00943BC3" w:rsidRDefault="000D2DE5" w:rsidP="000D2DE5">
      <w:pPr>
        <w:numPr>
          <w:ilvl w:val="0"/>
          <w:numId w:val="18"/>
        </w:numPr>
        <w:spacing w:after="100" w:afterAutospacing="1"/>
        <w:rPr>
          <w:rFonts w:ascii="Calibri" w:hAnsi="Calibri" w:cs="Calibri"/>
          <w:color w:val="000000" w:themeColor="text1"/>
          <w:sz w:val="22"/>
          <w:szCs w:val="22"/>
        </w:rPr>
      </w:pPr>
      <w:r w:rsidRPr="00943BC3">
        <w:rPr>
          <w:rFonts w:ascii="Calibri" w:hAnsi="Calibri" w:cs="Calibri"/>
          <w:color w:val="000000" w:themeColor="text1"/>
          <w:sz w:val="22"/>
          <w:szCs w:val="22"/>
        </w:rPr>
        <w:t xml:space="preserve">Development of an evidence-based provider best practices white paper. </w:t>
      </w:r>
    </w:p>
    <w:p w14:paraId="6B5A56A3" w14:textId="77777777" w:rsidR="000D2DE5" w:rsidRPr="00943BC3" w:rsidRDefault="000D2DE5" w:rsidP="000D2DE5">
      <w:pPr>
        <w:numPr>
          <w:ilvl w:val="0"/>
          <w:numId w:val="18"/>
        </w:numPr>
        <w:spacing w:after="100" w:afterAutospacing="1"/>
        <w:rPr>
          <w:rFonts w:ascii="Calibri" w:hAnsi="Calibri" w:cs="Calibri"/>
          <w:color w:val="000000" w:themeColor="text1"/>
          <w:sz w:val="22"/>
          <w:szCs w:val="22"/>
        </w:rPr>
      </w:pPr>
      <w:r w:rsidRPr="00943BC3">
        <w:rPr>
          <w:rFonts w:ascii="Calibri" w:hAnsi="Calibri" w:cs="Calibri"/>
          <w:color w:val="000000" w:themeColor="text1"/>
          <w:sz w:val="22"/>
          <w:szCs w:val="22"/>
        </w:rPr>
        <w:t xml:space="preserve">Telemedicine and transfer optimization initiatives. </w:t>
      </w:r>
    </w:p>
    <w:p w14:paraId="27FD4633" w14:textId="31C4BE97" w:rsidR="00F36BEF" w:rsidRPr="00943BC3" w:rsidRDefault="000D2DE5" w:rsidP="00F36BEF">
      <w:pPr>
        <w:numPr>
          <w:ilvl w:val="0"/>
          <w:numId w:val="18"/>
        </w:numPr>
        <w:spacing w:after="100" w:afterAutospacing="1"/>
        <w:rPr>
          <w:rFonts w:ascii="Calibri" w:hAnsi="Calibri" w:cs="Calibri"/>
          <w:color w:val="000000" w:themeColor="text1"/>
          <w:sz w:val="22"/>
          <w:szCs w:val="22"/>
        </w:rPr>
      </w:pPr>
      <w:r w:rsidRPr="00943BC3">
        <w:rPr>
          <w:rFonts w:ascii="Calibri" w:hAnsi="Calibri" w:cs="Calibri"/>
          <w:color w:val="000000" w:themeColor="text1"/>
          <w:sz w:val="22"/>
          <w:szCs w:val="22"/>
        </w:rPr>
        <w:t>Continued statewide collaboration through Trauma Connections and RTACs.</w:t>
      </w:r>
    </w:p>
    <w:p w14:paraId="69B1A5D7" w14:textId="5C2AB71F" w:rsidR="00824875" w:rsidRPr="00943BC3" w:rsidRDefault="00824875" w:rsidP="00824875">
      <w:pPr>
        <w:pStyle w:val="Heading2"/>
        <w:rPr>
          <w:rFonts w:cstheme="majorHAnsi"/>
          <w:b/>
          <w:bCs/>
          <w:color w:val="000000" w:themeColor="text1"/>
          <w:sz w:val="22"/>
          <w:szCs w:val="22"/>
          <w:u w:val="single"/>
        </w:rPr>
      </w:pPr>
      <w:r w:rsidRPr="00943BC3">
        <w:rPr>
          <w:rFonts w:cstheme="majorHAnsi"/>
          <w:b/>
          <w:bCs/>
          <w:color w:val="000000" w:themeColor="text1"/>
          <w:sz w:val="22"/>
          <w:szCs w:val="22"/>
          <w:u w:val="single"/>
        </w:rPr>
        <w:t>A</w:t>
      </w:r>
      <w:r w:rsidR="0065170E" w:rsidRPr="00943BC3">
        <w:rPr>
          <w:rFonts w:cstheme="majorHAnsi"/>
          <w:b/>
          <w:bCs/>
          <w:color w:val="000000" w:themeColor="text1"/>
          <w:sz w:val="22"/>
          <w:szCs w:val="22"/>
          <w:u w:val="single"/>
        </w:rPr>
        <w:t>DJOURNMENT</w:t>
      </w:r>
    </w:p>
    <w:p w14:paraId="6AEB9DDE" w14:textId="73781E99" w:rsidR="00824875" w:rsidRPr="00943BC3" w:rsidRDefault="000D2DE5" w:rsidP="00824875">
      <w:pPr>
        <w:pStyle w:val="NormalWeb"/>
        <w:rPr>
          <w:rFonts w:asciiTheme="majorHAnsi" w:hAnsiTheme="majorHAnsi" w:cstheme="majorHAnsi"/>
          <w:sz w:val="22"/>
          <w:szCs w:val="22"/>
        </w:rPr>
      </w:pPr>
      <w:r w:rsidRPr="00943BC3">
        <w:rPr>
          <w:rFonts w:asciiTheme="majorHAnsi" w:hAnsiTheme="majorHAnsi" w:cstheme="majorHAnsi"/>
          <w:sz w:val="22"/>
          <w:szCs w:val="22"/>
        </w:rPr>
        <w:t>Chair Dr. Cianna Pender thanked members for their participation and encouraged anyone with additional priorities or concerns to contact committee leadership between meetings.</w:t>
      </w:r>
      <w:r w:rsidR="00824875" w:rsidRPr="00943BC3">
        <w:rPr>
          <w:rFonts w:asciiTheme="majorHAnsi" w:hAnsiTheme="majorHAnsi" w:cstheme="majorHAnsi"/>
          <w:sz w:val="22"/>
          <w:szCs w:val="22"/>
        </w:rPr>
        <w:t>The meeting adjourned at approximately 9:3</w:t>
      </w:r>
      <w:r w:rsidRPr="00943BC3">
        <w:rPr>
          <w:rFonts w:asciiTheme="majorHAnsi" w:hAnsiTheme="majorHAnsi" w:cstheme="majorHAnsi"/>
          <w:sz w:val="22"/>
          <w:szCs w:val="22"/>
        </w:rPr>
        <w:t>7</w:t>
      </w:r>
      <w:r w:rsidR="00824875" w:rsidRPr="00943BC3">
        <w:rPr>
          <w:rFonts w:asciiTheme="majorHAnsi" w:hAnsiTheme="majorHAnsi" w:cstheme="majorHAnsi"/>
          <w:sz w:val="22"/>
          <w:szCs w:val="22"/>
        </w:rPr>
        <w:t xml:space="preserve"> AM. </w:t>
      </w:r>
    </w:p>
    <w:p w14:paraId="250423DB" w14:textId="77777777" w:rsidR="00824875" w:rsidRPr="00824875" w:rsidRDefault="00824875" w:rsidP="00824875">
      <w:pPr>
        <w:pStyle w:val="NormalWeb"/>
        <w:rPr>
          <w:rFonts w:asciiTheme="majorHAnsi" w:hAnsiTheme="majorHAnsi" w:cstheme="majorHAnsi"/>
        </w:rPr>
      </w:pPr>
    </w:p>
    <w:p w14:paraId="3D3694EC" w14:textId="77777777" w:rsidR="00824875" w:rsidRPr="00824875" w:rsidRDefault="00824875" w:rsidP="00F77B28">
      <w:pPr>
        <w:rPr>
          <w:rFonts w:asciiTheme="majorHAnsi" w:hAnsiTheme="majorHAnsi" w:cstheme="majorHAnsi"/>
          <w:sz w:val="22"/>
          <w:szCs w:val="22"/>
        </w:rPr>
      </w:pPr>
    </w:p>
    <w:p w14:paraId="6F1E0213" w14:textId="517A860A" w:rsidR="00F20F0D" w:rsidRPr="00062967" w:rsidRDefault="00B7066F" w:rsidP="000C4530">
      <w:pPr>
        <w:ind w:left="4320" w:right="-180" w:firstLine="72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i/>
          <w:iCs/>
          <w:sz w:val="22"/>
          <w:szCs w:val="22"/>
        </w:rPr>
        <w:t xml:space="preserve">          </w:t>
      </w:r>
      <w:r w:rsidR="007A483A" w:rsidRPr="007648C2">
        <w:rPr>
          <w:rFonts w:asciiTheme="majorHAnsi" w:hAnsiTheme="majorHAnsi" w:cstheme="majorHAnsi"/>
          <w:i/>
          <w:iCs/>
          <w:sz w:val="22"/>
          <w:szCs w:val="22"/>
        </w:rPr>
        <w:t xml:space="preserve">Minutes Respectfully Submitted by </w:t>
      </w:r>
      <w:r w:rsidR="009304C8">
        <w:rPr>
          <w:rFonts w:asciiTheme="majorHAnsi" w:hAnsiTheme="majorHAnsi" w:cstheme="majorHAnsi"/>
          <w:i/>
          <w:iCs/>
          <w:sz w:val="22"/>
          <w:szCs w:val="22"/>
        </w:rPr>
        <w:t>Crystal Shelnutt</w:t>
      </w:r>
    </w:p>
    <w:sectPr w:rsidR="00F20F0D" w:rsidRPr="00062967" w:rsidSect="003625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080" w:bottom="1440" w:left="1080" w:header="576" w:footer="9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10BA5" w14:textId="77777777" w:rsidR="0052044A" w:rsidRDefault="0052044A">
      <w:r>
        <w:separator/>
      </w:r>
    </w:p>
  </w:endnote>
  <w:endnote w:type="continuationSeparator" w:id="0">
    <w:p w14:paraId="43AE70CF" w14:textId="77777777" w:rsidR="0052044A" w:rsidRDefault="00520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altName w:val="Sylfae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 (Headings)">
    <w:panose1 w:val="020B0604020202020204"/>
    <w:charset w:val="00"/>
    <w:family w:val="roman"/>
    <w:notTrueType/>
    <w:pitch w:val="default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147741052"/>
      <w:docPartObj>
        <w:docPartGallery w:val="Page Numbers (Bottom of Page)"/>
        <w:docPartUnique/>
      </w:docPartObj>
    </w:sdtPr>
    <w:sdtContent>
      <w:p w14:paraId="74C3A3CD" w14:textId="3030DE45" w:rsidR="00C66F4E" w:rsidRDefault="00C66F4E" w:rsidP="00284C3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5F02994" w14:textId="77777777" w:rsidR="00B97835" w:rsidRDefault="00000000" w:rsidP="00027B64">
    <w:pPr>
      <w:pStyle w:val="Footer"/>
      <w:ind w:right="360"/>
    </w:pPr>
    <w:sdt>
      <w:sdtPr>
        <w:id w:val="969400743"/>
        <w:placeholder>
          <w:docPart w:val="DADFF0B148C7EF4CAE06C0F9B74DD84F"/>
        </w:placeholder>
        <w:temporary/>
        <w:showingPlcHdr/>
      </w:sdtPr>
      <w:sdtContent>
        <w:r w:rsidR="00D42D03">
          <w:t>[Type text]</w:t>
        </w:r>
      </w:sdtContent>
    </w:sdt>
    <w:r w:rsidR="008A687E">
      <w:ptab w:relativeTo="margin" w:alignment="center" w:leader="none"/>
    </w:r>
    <w:sdt>
      <w:sdtPr>
        <w:id w:val="969400748"/>
        <w:placeholder>
          <w:docPart w:val="9D2AABD6A15DE3438C6CFE294ED1542E"/>
        </w:placeholder>
        <w:temporary/>
        <w:showingPlcHdr/>
      </w:sdtPr>
      <w:sdtContent>
        <w:r w:rsidR="00D42D03">
          <w:t>[Type text]</w:t>
        </w:r>
      </w:sdtContent>
    </w:sdt>
    <w:r w:rsidR="008A687E">
      <w:ptab w:relativeTo="margin" w:alignment="right" w:leader="none"/>
    </w:r>
    <w:sdt>
      <w:sdtPr>
        <w:id w:val="969400753"/>
        <w:placeholder>
          <w:docPart w:val="B582CFBF8AFB38419664E51A576FD648"/>
        </w:placeholder>
        <w:temporary/>
        <w:showingPlcHdr/>
      </w:sdtPr>
      <w:sdtContent>
        <w:r w:rsidR="00D42D03"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20"/>
        <w:szCs w:val="20"/>
      </w:rPr>
      <w:id w:val="-898828838"/>
      <w:docPartObj>
        <w:docPartGallery w:val="Page Numbers (Bottom of Page)"/>
        <w:docPartUnique/>
      </w:docPartObj>
    </w:sdtPr>
    <w:sdtContent>
      <w:p w14:paraId="12FF73FB" w14:textId="0E5EAFF7" w:rsidR="00C66F4E" w:rsidRPr="00C66F4E" w:rsidRDefault="00C66F4E" w:rsidP="00284C33">
        <w:pPr>
          <w:pStyle w:val="Footer"/>
          <w:framePr w:wrap="none" w:vAnchor="text" w:hAnchor="margin" w:xAlign="right" w:y="1"/>
          <w:rPr>
            <w:rStyle w:val="PageNumber"/>
            <w:sz w:val="20"/>
            <w:szCs w:val="20"/>
          </w:rPr>
        </w:pPr>
        <w:r w:rsidRPr="00C66F4E">
          <w:rPr>
            <w:rStyle w:val="PageNumber"/>
            <w:sz w:val="20"/>
            <w:szCs w:val="20"/>
          </w:rPr>
          <w:fldChar w:fldCharType="begin"/>
        </w:r>
        <w:r w:rsidRPr="00C66F4E">
          <w:rPr>
            <w:rStyle w:val="PageNumber"/>
            <w:sz w:val="20"/>
            <w:szCs w:val="20"/>
          </w:rPr>
          <w:instrText xml:space="preserve"> PAGE </w:instrText>
        </w:r>
        <w:r w:rsidRPr="00C66F4E">
          <w:rPr>
            <w:rStyle w:val="PageNumber"/>
            <w:sz w:val="20"/>
            <w:szCs w:val="20"/>
          </w:rPr>
          <w:fldChar w:fldCharType="separate"/>
        </w:r>
        <w:r w:rsidRPr="00C66F4E">
          <w:rPr>
            <w:rStyle w:val="PageNumber"/>
            <w:noProof/>
            <w:sz w:val="20"/>
            <w:szCs w:val="20"/>
          </w:rPr>
          <w:t>1</w:t>
        </w:r>
        <w:r w:rsidRPr="00C66F4E">
          <w:rPr>
            <w:rStyle w:val="PageNumber"/>
            <w:sz w:val="20"/>
            <w:szCs w:val="20"/>
          </w:rPr>
          <w:fldChar w:fldCharType="end"/>
        </w:r>
      </w:p>
    </w:sdtContent>
  </w:sdt>
  <w:p w14:paraId="71EA6929" w14:textId="77777777" w:rsidR="00F979E6" w:rsidRDefault="00F979E6" w:rsidP="00C66F4E">
    <w:pPr>
      <w:pStyle w:val="Footer"/>
      <w:ind w:right="360"/>
      <w:rPr>
        <w:rFonts w:asciiTheme="majorHAnsi" w:eastAsiaTheme="majorEastAsia" w:hAnsiTheme="majorHAnsi" w:cstheme="majorHAnsi"/>
        <w:bCs/>
        <w:sz w:val="20"/>
        <w:szCs w:val="20"/>
      </w:rPr>
    </w:pPr>
  </w:p>
  <w:p w14:paraId="41F6A95F" w14:textId="4D01EB64" w:rsidR="00F979E6" w:rsidRDefault="00A34F92" w:rsidP="00A34F92">
    <w:pPr>
      <w:pStyle w:val="Footer"/>
      <w:tabs>
        <w:tab w:val="clear" w:pos="4320"/>
        <w:tab w:val="clear" w:pos="8640"/>
        <w:tab w:val="left" w:pos="6972"/>
      </w:tabs>
      <w:ind w:right="360"/>
      <w:rPr>
        <w:rFonts w:asciiTheme="majorHAnsi" w:eastAsiaTheme="majorEastAsia" w:hAnsiTheme="majorHAnsi" w:cstheme="majorHAnsi"/>
        <w:bCs/>
        <w:sz w:val="20"/>
        <w:szCs w:val="20"/>
      </w:rPr>
    </w:pPr>
    <w:r>
      <w:rPr>
        <w:rFonts w:asciiTheme="majorHAnsi" w:eastAsiaTheme="majorEastAsia" w:hAnsiTheme="majorHAnsi" w:cstheme="majorHAnsi"/>
        <w:bCs/>
        <w:sz w:val="20"/>
        <w:szCs w:val="20"/>
      </w:rPr>
      <w:tab/>
    </w:r>
  </w:p>
  <w:p w14:paraId="0113A259" w14:textId="2C023593" w:rsidR="00646E2E" w:rsidRPr="00646E2E" w:rsidRDefault="00C66F4E" w:rsidP="007C1B36">
    <w:pPr>
      <w:pStyle w:val="Footer"/>
      <w:tabs>
        <w:tab w:val="clear" w:pos="8640"/>
        <w:tab w:val="left" w:pos="5328"/>
      </w:tabs>
      <w:ind w:right="360"/>
      <w:rPr>
        <w:rFonts w:asciiTheme="majorHAnsi" w:eastAsiaTheme="majorEastAsia" w:hAnsiTheme="majorHAnsi" w:cstheme="majorHAnsi"/>
        <w:sz w:val="20"/>
        <w:szCs w:val="20"/>
      </w:rPr>
    </w:pPr>
    <w:r>
      <w:rPr>
        <w:rFonts w:asciiTheme="majorHAnsi" w:eastAsiaTheme="majorEastAsia" w:hAnsiTheme="majorHAnsi" w:cstheme="majorHAnsi"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7FF7F1F" wp14:editId="44D19D35">
              <wp:simplePos x="0" y="0"/>
              <wp:positionH relativeFrom="column">
                <wp:posOffset>-7783</wp:posOffset>
              </wp:positionH>
              <wp:positionV relativeFrom="paragraph">
                <wp:posOffset>-5080</wp:posOffset>
              </wp:positionV>
              <wp:extent cx="6381371" cy="0"/>
              <wp:effectExtent l="0" t="25400" r="32385" b="25400"/>
              <wp:wrapNone/>
              <wp:docPr id="9" name="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81371" cy="0"/>
                      </a:xfrm>
                      <a:prstGeom prst="line">
                        <a:avLst/>
                      </a:prstGeom>
                      <a:ln w="44450" cmpd="thickThin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6A9A497" id="Straight Connector 9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-.4pt" to="501.85pt,-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" strokecolor="black [3213]" strokeweight="3.5pt">
              <v:stroke linestyle="thickThin"/>
            </v:line>
          </w:pict>
        </mc:Fallback>
      </mc:AlternateContent>
    </w:r>
    <w:r w:rsidRPr="00C66F4E">
      <w:rPr>
        <w:rFonts w:asciiTheme="majorHAnsi" w:eastAsiaTheme="majorEastAsia" w:hAnsiTheme="majorHAnsi" w:cstheme="majorHAnsi"/>
        <w:bCs/>
        <w:sz w:val="20"/>
        <w:szCs w:val="20"/>
      </w:rPr>
      <w:t xml:space="preserve">Level III Level IV </w:t>
    </w:r>
    <w:r w:rsidR="00434F25">
      <w:rPr>
        <w:rFonts w:asciiTheme="majorHAnsi" w:eastAsiaTheme="majorEastAsia" w:hAnsiTheme="majorHAnsi" w:cstheme="majorHAnsi"/>
        <w:bCs/>
        <w:sz w:val="20"/>
        <w:szCs w:val="20"/>
      </w:rPr>
      <w:t>C</w:t>
    </w:r>
    <w:r w:rsidRPr="00C66F4E">
      <w:rPr>
        <w:rFonts w:asciiTheme="majorHAnsi" w:eastAsiaTheme="majorEastAsia" w:hAnsiTheme="majorHAnsi" w:cstheme="majorHAnsi"/>
        <w:bCs/>
        <w:sz w:val="20"/>
        <w:szCs w:val="20"/>
      </w:rPr>
      <w:t>ommittee Meeting</w:t>
    </w:r>
    <w:r w:rsidRPr="00C66F4E">
      <w:rPr>
        <w:rFonts w:asciiTheme="majorHAnsi" w:eastAsiaTheme="majorEastAsia" w:hAnsiTheme="majorHAnsi" w:cstheme="majorHAnsi"/>
        <w:sz w:val="20"/>
        <w:szCs w:val="20"/>
      </w:rPr>
      <w:t xml:space="preserve">: </w:t>
    </w:r>
    <w:r w:rsidR="000D2DE5">
      <w:rPr>
        <w:rFonts w:asciiTheme="majorHAnsi" w:eastAsiaTheme="majorEastAsia" w:hAnsiTheme="majorHAnsi" w:cstheme="majorHAnsi"/>
        <w:sz w:val="20"/>
        <w:szCs w:val="20"/>
      </w:rPr>
      <w:t>July 17</w:t>
    </w:r>
    <w:r w:rsidR="00646E2E">
      <w:rPr>
        <w:rFonts w:asciiTheme="majorHAnsi" w:eastAsiaTheme="majorEastAsia" w:hAnsiTheme="majorHAnsi" w:cstheme="majorHAnsi"/>
        <w:sz w:val="20"/>
        <w:szCs w:val="20"/>
      </w:rPr>
      <w:t>,</w:t>
    </w:r>
    <w:r w:rsidR="007F0FB8">
      <w:rPr>
        <w:rFonts w:asciiTheme="majorHAnsi" w:eastAsiaTheme="majorEastAsia" w:hAnsiTheme="majorHAnsi" w:cstheme="majorHAnsi"/>
        <w:sz w:val="20"/>
        <w:szCs w:val="20"/>
      </w:rPr>
      <w:t xml:space="preserve"> </w:t>
    </w:r>
    <w:r w:rsidR="00646E2E">
      <w:rPr>
        <w:rFonts w:asciiTheme="majorHAnsi" w:eastAsiaTheme="majorEastAsia" w:hAnsiTheme="majorHAnsi" w:cstheme="majorHAnsi"/>
        <w:sz w:val="20"/>
        <w:szCs w:val="20"/>
      </w:rPr>
      <w:t>2026</w:t>
    </w:r>
    <w:r w:rsidR="007C1B36">
      <w:rPr>
        <w:rFonts w:asciiTheme="majorHAnsi" w:eastAsiaTheme="majorEastAsia" w:hAnsiTheme="majorHAnsi" w:cstheme="majorHAnsi"/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02999745"/>
      <w:docPartObj>
        <w:docPartGallery w:val="Page Numbers (Bottom of Page)"/>
        <w:docPartUnique/>
      </w:docPartObj>
    </w:sdtPr>
    <w:sdtEndPr>
      <w:rPr>
        <w:rStyle w:val="PageNumber"/>
        <w:rFonts w:asciiTheme="majorHAnsi" w:hAnsiTheme="majorHAnsi" w:cstheme="majorHAnsi"/>
        <w:sz w:val="20"/>
        <w:szCs w:val="20"/>
      </w:rPr>
    </w:sdtEndPr>
    <w:sdtContent>
      <w:p w14:paraId="7A1C8067" w14:textId="05DDFD3B" w:rsidR="000666B7" w:rsidRPr="000666B7" w:rsidRDefault="000666B7" w:rsidP="00284C33">
        <w:pPr>
          <w:pStyle w:val="Footer"/>
          <w:framePr w:wrap="none" w:vAnchor="text" w:hAnchor="margin" w:xAlign="right" w:y="1"/>
          <w:rPr>
            <w:rStyle w:val="PageNumber"/>
            <w:rFonts w:asciiTheme="majorHAnsi" w:hAnsiTheme="majorHAnsi" w:cstheme="majorHAnsi"/>
            <w:sz w:val="20"/>
            <w:szCs w:val="20"/>
          </w:rPr>
        </w:pPr>
        <w:r w:rsidRPr="000666B7">
          <w:rPr>
            <w:rStyle w:val="PageNumber"/>
            <w:rFonts w:asciiTheme="majorHAnsi" w:hAnsiTheme="majorHAnsi" w:cstheme="majorHAnsi"/>
            <w:sz w:val="20"/>
            <w:szCs w:val="20"/>
          </w:rPr>
          <w:fldChar w:fldCharType="begin"/>
        </w:r>
        <w:r w:rsidRPr="000666B7">
          <w:rPr>
            <w:rStyle w:val="PageNumber"/>
            <w:rFonts w:asciiTheme="majorHAnsi" w:hAnsiTheme="majorHAnsi" w:cstheme="majorHAnsi"/>
            <w:sz w:val="20"/>
            <w:szCs w:val="20"/>
          </w:rPr>
          <w:instrText xml:space="preserve"> PAGE </w:instrText>
        </w:r>
        <w:r w:rsidRPr="000666B7">
          <w:rPr>
            <w:rStyle w:val="PageNumber"/>
            <w:rFonts w:asciiTheme="majorHAnsi" w:hAnsiTheme="majorHAnsi" w:cstheme="majorHAnsi"/>
            <w:sz w:val="20"/>
            <w:szCs w:val="20"/>
          </w:rPr>
          <w:fldChar w:fldCharType="separate"/>
        </w:r>
        <w:r w:rsidRPr="000666B7">
          <w:rPr>
            <w:rStyle w:val="PageNumber"/>
            <w:rFonts w:asciiTheme="majorHAnsi" w:hAnsiTheme="majorHAnsi" w:cstheme="majorHAnsi"/>
            <w:noProof/>
            <w:sz w:val="20"/>
            <w:szCs w:val="20"/>
          </w:rPr>
          <w:t>1</w:t>
        </w:r>
        <w:r w:rsidRPr="000666B7">
          <w:rPr>
            <w:rStyle w:val="PageNumber"/>
            <w:rFonts w:asciiTheme="majorHAnsi" w:hAnsiTheme="majorHAnsi" w:cstheme="majorHAnsi"/>
            <w:sz w:val="20"/>
            <w:szCs w:val="20"/>
          </w:rPr>
          <w:fldChar w:fldCharType="end"/>
        </w:r>
      </w:p>
    </w:sdtContent>
  </w:sdt>
  <w:p w14:paraId="51D0960E" w14:textId="03930B8D" w:rsidR="000666B7" w:rsidRPr="000666B7" w:rsidRDefault="000666B7" w:rsidP="000666B7">
    <w:pPr>
      <w:pStyle w:val="Footer"/>
      <w:pBdr>
        <w:top w:val="thinThickSmallGap" w:sz="24" w:space="1" w:color="823B0B" w:themeColor="accent2" w:themeShade="7F"/>
      </w:pBdr>
      <w:ind w:right="360"/>
      <w:rPr>
        <w:rFonts w:asciiTheme="majorHAnsi" w:eastAsiaTheme="majorEastAsia" w:hAnsiTheme="majorHAnsi" w:cstheme="majorHAnsi"/>
        <w:bCs/>
        <w:sz w:val="20"/>
        <w:szCs w:val="20"/>
      </w:rPr>
    </w:pPr>
    <w:r w:rsidRPr="000666B7">
      <w:rPr>
        <w:rFonts w:asciiTheme="majorHAnsi" w:eastAsiaTheme="majorEastAsia" w:hAnsiTheme="majorHAnsi" w:cstheme="majorHAnsi"/>
        <w:bCs/>
        <w:sz w:val="20"/>
        <w:szCs w:val="20"/>
      </w:rPr>
      <w:t>Rural Level III Level IV Subcommittee Meeting: August 19,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DF6BD" w14:textId="77777777" w:rsidR="0052044A" w:rsidRDefault="0052044A">
      <w:r>
        <w:separator/>
      </w:r>
    </w:p>
  </w:footnote>
  <w:footnote w:type="continuationSeparator" w:id="0">
    <w:p w14:paraId="0126083D" w14:textId="77777777" w:rsidR="0052044A" w:rsidRDefault="005204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2ABDB" w14:textId="2DCA3DB6" w:rsidR="00434F25" w:rsidRDefault="0052044A">
    <w:pPr>
      <w:pStyle w:val="Header"/>
    </w:pPr>
    <w:r>
      <w:rPr>
        <w:noProof/>
      </w:rPr>
      <w:pict w14:anchorId="306E820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3011712" o:spid="_x0000_s1027" type="#_x0000_t136" alt="" style="position:absolute;margin-left:0;margin-top:0;width:532.95pt;height:177.65pt;rotation:315;z-index:-25163468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mbria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16001" w14:textId="2A843E30" w:rsidR="002D7027" w:rsidRDefault="003B2CFF">
    <w:pPr>
      <w:pStyle w:val="Header"/>
    </w:pPr>
    <w:r>
      <w:rPr>
        <w:rFonts w:ascii="Times New Roman" w:eastAsia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65408" behindDoc="0" locked="0" layoutInCell="1" allowOverlap="1" wp14:anchorId="08C575BF" wp14:editId="5EBF2EED">
          <wp:simplePos x="0" y="0"/>
          <wp:positionH relativeFrom="margin">
            <wp:posOffset>2047966</wp:posOffset>
          </wp:positionH>
          <wp:positionV relativeFrom="margin">
            <wp:posOffset>-522605</wp:posOffset>
          </wp:positionV>
          <wp:extent cx="1910715" cy="396240"/>
          <wp:effectExtent l="0" t="0" r="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10715" cy="396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E435A6" w14:textId="77777777" w:rsidR="002D7027" w:rsidRDefault="002D7027">
    <w:pPr>
      <w:pStyle w:val="Header"/>
    </w:pPr>
  </w:p>
  <w:p w14:paraId="36A0C62F" w14:textId="2FA365C7" w:rsidR="00B97835" w:rsidRDefault="0052044A">
    <w:pPr>
      <w:pStyle w:val="Header"/>
    </w:pPr>
    <w:r>
      <w:rPr>
        <w:noProof/>
      </w:rPr>
      <w:pict w14:anchorId="2251AAB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3011713" o:spid="_x0000_s1026" type="#_x0000_t136" alt="" style="position:absolute;margin-left:0;margin-top:0;width:532.95pt;height:177.65pt;rotation:315;z-index:-25163264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mbria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C4CF" w14:textId="376FB4AC" w:rsidR="00B97835" w:rsidRDefault="0052044A" w:rsidP="000666B7">
    <w:pPr>
      <w:pStyle w:val="Header"/>
      <w:jc w:val="center"/>
    </w:pPr>
    <w:r>
      <w:rPr>
        <w:noProof/>
      </w:rPr>
      <w:pict w14:anchorId="0067470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3011711" o:spid="_x0000_s1025" type="#_x0000_t136" alt="" style="position:absolute;left:0;text-align:left;margin-left:0;margin-top:0;width:532.95pt;height:177.65pt;rotation:315;z-index:-25163673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mbria&quot;;font-size:1pt" string="DRAFT"/>
          <w10:wrap anchorx="margin" anchory="margin"/>
        </v:shape>
      </w:pict>
    </w:r>
    <w:r w:rsidR="000666B7" w:rsidRPr="008B4327">
      <w:rPr>
        <w:noProof/>
      </w:rPr>
      <w:drawing>
        <wp:anchor distT="0" distB="0" distL="114300" distR="114300" simplePos="0" relativeHeight="251661312" behindDoc="0" locked="0" layoutInCell="1" allowOverlap="1" wp14:anchorId="696AFA71" wp14:editId="7DEF73A1">
          <wp:simplePos x="0" y="0"/>
          <wp:positionH relativeFrom="margin">
            <wp:posOffset>2495550</wp:posOffset>
          </wp:positionH>
          <wp:positionV relativeFrom="margin">
            <wp:posOffset>-1056552</wp:posOffset>
          </wp:positionV>
          <wp:extent cx="1405255" cy="1001395"/>
          <wp:effectExtent l="0" t="0" r="4445" b="1905"/>
          <wp:wrapSquare wrapText="bothSides"/>
          <wp:docPr id="6" name="Picture 6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5255" cy="1001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F72DE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C6C63"/>
    <w:multiLevelType w:val="multilevel"/>
    <w:tmpl w:val="49C68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3E2701"/>
    <w:multiLevelType w:val="multilevel"/>
    <w:tmpl w:val="FB8E0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2265D0"/>
    <w:multiLevelType w:val="multilevel"/>
    <w:tmpl w:val="49C68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C50189"/>
    <w:multiLevelType w:val="multilevel"/>
    <w:tmpl w:val="49C68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584069"/>
    <w:multiLevelType w:val="multilevel"/>
    <w:tmpl w:val="49C68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0F5E6F"/>
    <w:multiLevelType w:val="multilevel"/>
    <w:tmpl w:val="49C68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6F2787"/>
    <w:multiLevelType w:val="multilevel"/>
    <w:tmpl w:val="49C68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8579B5"/>
    <w:multiLevelType w:val="multilevel"/>
    <w:tmpl w:val="C61C9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A54988"/>
    <w:multiLevelType w:val="multilevel"/>
    <w:tmpl w:val="49C68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7E719F"/>
    <w:multiLevelType w:val="multilevel"/>
    <w:tmpl w:val="49C68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F6195D"/>
    <w:multiLevelType w:val="multilevel"/>
    <w:tmpl w:val="49C68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AA5199"/>
    <w:multiLevelType w:val="multilevel"/>
    <w:tmpl w:val="49C68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D97BEF"/>
    <w:multiLevelType w:val="multilevel"/>
    <w:tmpl w:val="49C68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362716"/>
    <w:multiLevelType w:val="multilevel"/>
    <w:tmpl w:val="49C68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385951"/>
    <w:multiLevelType w:val="multilevel"/>
    <w:tmpl w:val="49C68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235097"/>
    <w:multiLevelType w:val="multilevel"/>
    <w:tmpl w:val="49C68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2B04EA"/>
    <w:multiLevelType w:val="multilevel"/>
    <w:tmpl w:val="49C68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2587761">
    <w:abstractNumId w:val="0"/>
  </w:num>
  <w:num w:numId="2" w16cid:durableId="411971987">
    <w:abstractNumId w:val="8"/>
  </w:num>
  <w:num w:numId="3" w16cid:durableId="641663129">
    <w:abstractNumId w:val="2"/>
  </w:num>
  <w:num w:numId="4" w16cid:durableId="1118380051">
    <w:abstractNumId w:val="5"/>
  </w:num>
  <w:num w:numId="5" w16cid:durableId="399912695">
    <w:abstractNumId w:val="12"/>
  </w:num>
  <w:num w:numId="6" w16cid:durableId="472405148">
    <w:abstractNumId w:val="4"/>
  </w:num>
  <w:num w:numId="7" w16cid:durableId="617839152">
    <w:abstractNumId w:val="7"/>
  </w:num>
  <w:num w:numId="8" w16cid:durableId="968585621">
    <w:abstractNumId w:val="15"/>
  </w:num>
  <w:num w:numId="9" w16cid:durableId="972948496">
    <w:abstractNumId w:val="17"/>
  </w:num>
  <w:num w:numId="10" w16cid:durableId="707949634">
    <w:abstractNumId w:val="3"/>
  </w:num>
  <w:num w:numId="11" w16cid:durableId="652300427">
    <w:abstractNumId w:val="14"/>
  </w:num>
  <w:num w:numId="12" w16cid:durableId="1114862473">
    <w:abstractNumId w:val="10"/>
  </w:num>
  <w:num w:numId="13" w16cid:durableId="1667915">
    <w:abstractNumId w:val="6"/>
  </w:num>
  <w:num w:numId="14" w16cid:durableId="89744393">
    <w:abstractNumId w:val="16"/>
  </w:num>
  <w:num w:numId="15" w16cid:durableId="1533112368">
    <w:abstractNumId w:val="1"/>
  </w:num>
  <w:num w:numId="16" w16cid:durableId="402457698">
    <w:abstractNumId w:val="9"/>
  </w:num>
  <w:num w:numId="17" w16cid:durableId="1264335479">
    <w:abstractNumId w:val="13"/>
  </w:num>
  <w:num w:numId="18" w16cid:durableId="1115179430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hideSpellingErrors/>
  <w:hideGrammaticalError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8D6"/>
    <w:rsid w:val="00000742"/>
    <w:rsid w:val="0000191F"/>
    <w:rsid w:val="00001A21"/>
    <w:rsid w:val="000022B8"/>
    <w:rsid w:val="00002468"/>
    <w:rsid w:val="00004DF2"/>
    <w:rsid w:val="00005F66"/>
    <w:rsid w:val="0000621F"/>
    <w:rsid w:val="000152BB"/>
    <w:rsid w:val="00020509"/>
    <w:rsid w:val="00023FE5"/>
    <w:rsid w:val="00025513"/>
    <w:rsid w:val="000278D6"/>
    <w:rsid w:val="00027B64"/>
    <w:rsid w:val="000306CA"/>
    <w:rsid w:val="0003299A"/>
    <w:rsid w:val="0003329F"/>
    <w:rsid w:val="000334AA"/>
    <w:rsid w:val="00033A4E"/>
    <w:rsid w:val="000342AE"/>
    <w:rsid w:val="000365D9"/>
    <w:rsid w:val="00040C6E"/>
    <w:rsid w:val="000416B8"/>
    <w:rsid w:val="000418BF"/>
    <w:rsid w:val="00045D62"/>
    <w:rsid w:val="000464FC"/>
    <w:rsid w:val="00053417"/>
    <w:rsid w:val="00055681"/>
    <w:rsid w:val="000557BA"/>
    <w:rsid w:val="0005601E"/>
    <w:rsid w:val="00062967"/>
    <w:rsid w:val="00062F6C"/>
    <w:rsid w:val="000649E3"/>
    <w:rsid w:val="000666B7"/>
    <w:rsid w:val="000670AD"/>
    <w:rsid w:val="00070D28"/>
    <w:rsid w:val="00071045"/>
    <w:rsid w:val="00072686"/>
    <w:rsid w:val="0007543F"/>
    <w:rsid w:val="000754D0"/>
    <w:rsid w:val="0007596F"/>
    <w:rsid w:val="000763E5"/>
    <w:rsid w:val="00080AA1"/>
    <w:rsid w:val="00080B95"/>
    <w:rsid w:val="00081CE4"/>
    <w:rsid w:val="000864EC"/>
    <w:rsid w:val="00087EA1"/>
    <w:rsid w:val="00090969"/>
    <w:rsid w:val="00090ED4"/>
    <w:rsid w:val="00092078"/>
    <w:rsid w:val="00097FBC"/>
    <w:rsid w:val="000A0874"/>
    <w:rsid w:val="000A1187"/>
    <w:rsid w:val="000A2002"/>
    <w:rsid w:val="000A2084"/>
    <w:rsid w:val="000A2DC5"/>
    <w:rsid w:val="000A5CCE"/>
    <w:rsid w:val="000A70A5"/>
    <w:rsid w:val="000A73CC"/>
    <w:rsid w:val="000A7D32"/>
    <w:rsid w:val="000B02F5"/>
    <w:rsid w:val="000B1469"/>
    <w:rsid w:val="000B15FB"/>
    <w:rsid w:val="000B5449"/>
    <w:rsid w:val="000C00C8"/>
    <w:rsid w:val="000C43D8"/>
    <w:rsid w:val="000C4530"/>
    <w:rsid w:val="000C7A34"/>
    <w:rsid w:val="000D29D0"/>
    <w:rsid w:val="000D2DE5"/>
    <w:rsid w:val="000D2F9F"/>
    <w:rsid w:val="000D3889"/>
    <w:rsid w:val="000D3B0C"/>
    <w:rsid w:val="000D4793"/>
    <w:rsid w:val="000D51ED"/>
    <w:rsid w:val="000D6BB8"/>
    <w:rsid w:val="000D6CDB"/>
    <w:rsid w:val="000E092C"/>
    <w:rsid w:val="000E097C"/>
    <w:rsid w:val="000E213E"/>
    <w:rsid w:val="000E4356"/>
    <w:rsid w:val="000E4BFD"/>
    <w:rsid w:val="000E4E94"/>
    <w:rsid w:val="000E5818"/>
    <w:rsid w:val="000E6C11"/>
    <w:rsid w:val="000E7BFD"/>
    <w:rsid w:val="000F02A7"/>
    <w:rsid w:val="000F03B1"/>
    <w:rsid w:val="000F1726"/>
    <w:rsid w:val="000F17E5"/>
    <w:rsid w:val="000F28AD"/>
    <w:rsid w:val="000F3DB8"/>
    <w:rsid w:val="000F694E"/>
    <w:rsid w:val="000F6C6D"/>
    <w:rsid w:val="000F7652"/>
    <w:rsid w:val="000F7CF6"/>
    <w:rsid w:val="00100D2B"/>
    <w:rsid w:val="00101BC7"/>
    <w:rsid w:val="001025BF"/>
    <w:rsid w:val="0010531E"/>
    <w:rsid w:val="0010670A"/>
    <w:rsid w:val="00110D1F"/>
    <w:rsid w:val="001113D6"/>
    <w:rsid w:val="00111DD2"/>
    <w:rsid w:val="001126E6"/>
    <w:rsid w:val="00113881"/>
    <w:rsid w:val="00113980"/>
    <w:rsid w:val="0011630A"/>
    <w:rsid w:val="00120346"/>
    <w:rsid w:val="0012147E"/>
    <w:rsid w:val="00121729"/>
    <w:rsid w:val="001218D5"/>
    <w:rsid w:val="001223B6"/>
    <w:rsid w:val="00123C1D"/>
    <w:rsid w:val="00126595"/>
    <w:rsid w:val="00130113"/>
    <w:rsid w:val="001305FE"/>
    <w:rsid w:val="00130EEB"/>
    <w:rsid w:val="00133B39"/>
    <w:rsid w:val="00133D90"/>
    <w:rsid w:val="00135380"/>
    <w:rsid w:val="00135F59"/>
    <w:rsid w:val="00136809"/>
    <w:rsid w:val="0013749B"/>
    <w:rsid w:val="00140BAA"/>
    <w:rsid w:val="00143080"/>
    <w:rsid w:val="0014369E"/>
    <w:rsid w:val="00144D07"/>
    <w:rsid w:val="00151231"/>
    <w:rsid w:val="00151E19"/>
    <w:rsid w:val="0015302D"/>
    <w:rsid w:val="00153B53"/>
    <w:rsid w:val="0015498E"/>
    <w:rsid w:val="00155680"/>
    <w:rsid w:val="001558A6"/>
    <w:rsid w:val="00156040"/>
    <w:rsid w:val="00156B12"/>
    <w:rsid w:val="0016023D"/>
    <w:rsid w:val="00160686"/>
    <w:rsid w:val="00162026"/>
    <w:rsid w:val="00162200"/>
    <w:rsid w:val="00162DE0"/>
    <w:rsid w:val="001639A7"/>
    <w:rsid w:val="00163A1C"/>
    <w:rsid w:val="00164229"/>
    <w:rsid w:val="00166ABF"/>
    <w:rsid w:val="00174EC6"/>
    <w:rsid w:val="0017705E"/>
    <w:rsid w:val="00177ADB"/>
    <w:rsid w:val="00180474"/>
    <w:rsid w:val="001818D5"/>
    <w:rsid w:val="00181B66"/>
    <w:rsid w:val="00181F21"/>
    <w:rsid w:val="0018526E"/>
    <w:rsid w:val="00186146"/>
    <w:rsid w:val="0018647E"/>
    <w:rsid w:val="001870AB"/>
    <w:rsid w:val="001937E0"/>
    <w:rsid w:val="001949B6"/>
    <w:rsid w:val="00194E47"/>
    <w:rsid w:val="00195698"/>
    <w:rsid w:val="0019780D"/>
    <w:rsid w:val="00197BDD"/>
    <w:rsid w:val="00197CF8"/>
    <w:rsid w:val="001A049D"/>
    <w:rsid w:val="001A0DC4"/>
    <w:rsid w:val="001A0FD6"/>
    <w:rsid w:val="001A4DED"/>
    <w:rsid w:val="001A5852"/>
    <w:rsid w:val="001A5B84"/>
    <w:rsid w:val="001A6E9C"/>
    <w:rsid w:val="001B2C65"/>
    <w:rsid w:val="001B3565"/>
    <w:rsid w:val="001B4BF3"/>
    <w:rsid w:val="001B7B6D"/>
    <w:rsid w:val="001C0962"/>
    <w:rsid w:val="001C19C7"/>
    <w:rsid w:val="001C1D4D"/>
    <w:rsid w:val="001C25B6"/>
    <w:rsid w:val="001C3B7F"/>
    <w:rsid w:val="001C4A39"/>
    <w:rsid w:val="001C5731"/>
    <w:rsid w:val="001C592F"/>
    <w:rsid w:val="001C71AB"/>
    <w:rsid w:val="001D27C2"/>
    <w:rsid w:val="001D394A"/>
    <w:rsid w:val="001D41E8"/>
    <w:rsid w:val="001D4C38"/>
    <w:rsid w:val="001D5145"/>
    <w:rsid w:val="001D52C9"/>
    <w:rsid w:val="001E2680"/>
    <w:rsid w:val="001E28BD"/>
    <w:rsid w:val="001E6261"/>
    <w:rsid w:val="001E667D"/>
    <w:rsid w:val="001E71AD"/>
    <w:rsid w:val="001E7A1F"/>
    <w:rsid w:val="001F0699"/>
    <w:rsid w:val="001F43BE"/>
    <w:rsid w:val="001F5EDC"/>
    <w:rsid w:val="001F6534"/>
    <w:rsid w:val="001F7058"/>
    <w:rsid w:val="00200554"/>
    <w:rsid w:val="00200B72"/>
    <w:rsid w:val="002022E1"/>
    <w:rsid w:val="00202525"/>
    <w:rsid w:val="00202786"/>
    <w:rsid w:val="00203DCE"/>
    <w:rsid w:val="00205ADF"/>
    <w:rsid w:val="00206690"/>
    <w:rsid w:val="00206E92"/>
    <w:rsid w:val="00207300"/>
    <w:rsid w:val="00207C88"/>
    <w:rsid w:val="00207D2E"/>
    <w:rsid w:val="00211358"/>
    <w:rsid w:val="00211E00"/>
    <w:rsid w:val="0021261A"/>
    <w:rsid w:val="002127E9"/>
    <w:rsid w:val="00213E1E"/>
    <w:rsid w:val="00214276"/>
    <w:rsid w:val="002157DF"/>
    <w:rsid w:val="002165BC"/>
    <w:rsid w:val="00217EDB"/>
    <w:rsid w:val="00217FEE"/>
    <w:rsid w:val="00220283"/>
    <w:rsid w:val="002235F7"/>
    <w:rsid w:val="00225FA0"/>
    <w:rsid w:val="00231BE2"/>
    <w:rsid w:val="00231C64"/>
    <w:rsid w:val="00232CCC"/>
    <w:rsid w:val="00234A69"/>
    <w:rsid w:val="00235C23"/>
    <w:rsid w:val="00235DCA"/>
    <w:rsid w:val="00237BB5"/>
    <w:rsid w:val="00240621"/>
    <w:rsid w:val="002418D7"/>
    <w:rsid w:val="00242AF4"/>
    <w:rsid w:val="00243606"/>
    <w:rsid w:val="0024518B"/>
    <w:rsid w:val="0024710B"/>
    <w:rsid w:val="00250D83"/>
    <w:rsid w:val="0025122B"/>
    <w:rsid w:val="00251653"/>
    <w:rsid w:val="00251CB6"/>
    <w:rsid w:val="002522D7"/>
    <w:rsid w:val="002535A9"/>
    <w:rsid w:val="00253B5E"/>
    <w:rsid w:val="00253EE4"/>
    <w:rsid w:val="00255CC3"/>
    <w:rsid w:val="002560EB"/>
    <w:rsid w:val="00257B38"/>
    <w:rsid w:val="002602A5"/>
    <w:rsid w:val="00260374"/>
    <w:rsid w:val="00261B4E"/>
    <w:rsid w:val="002627FB"/>
    <w:rsid w:val="00262DD6"/>
    <w:rsid w:val="00263459"/>
    <w:rsid w:val="0026525C"/>
    <w:rsid w:val="00265292"/>
    <w:rsid w:val="00265A1E"/>
    <w:rsid w:val="00265B01"/>
    <w:rsid w:val="00265C2F"/>
    <w:rsid w:val="0026601C"/>
    <w:rsid w:val="0026661A"/>
    <w:rsid w:val="0027372A"/>
    <w:rsid w:val="00273999"/>
    <w:rsid w:val="002742DC"/>
    <w:rsid w:val="00277985"/>
    <w:rsid w:val="00277C15"/>
    <w:rsid w:val="00277CDB"/>
    <w:rsid w:val="002818D0"/>
    <w:rsid w:val="00282019"/>
    <w:rsid w:val="00282698"/>
    <w:rsid w:val="00283D6A"/>
    <w:rsid w:val="00283E77"/>
    <w:rsid w:val="002848D7"/>
    <w:rsid w:val="00284AC7"/>
    <w:rsid w:val="00286430"/>
    <w:rsid w:val="002866CC"/>
    <w:rsid w:val="002871D8"/>
    <w:rsid w:val="00287A90"/>
    <w:rsid w:val="0029600B"/>
    <w:rsid w:val="00296223"/>
    <w:rsid w:val="00296340"/>
    <w:rsid w:val="002971EF"/>
    <w:rsid w:val="002973C0"/>
    <w:rsid w:val="002A1735"/>
    <w:rsid w:val="002A1DCF"/>
    <w:rsid w:val="002A2313"/>
    <w:rsid w:val="002A2533"/>
    <w:rsid w:val="002A512F"/>
    <w:rsid w:val="002A5C8C"/>
    <w:rsid w:val="002A6BBE"/>
    <w:rsid w:val="002A72FD"/>
    <w:rsid w:val="002A7777"/>
    <w:rsid w:val="002A7829"/>
    <w:rsid w:val="002B11D9"/>
    <w:rsid w:val="002B2037"/>
    <w:rsid w:val="002B2B56"/>
    <w:rsid w:val="002B5443"/>
    <w:rsid w:val="002C1CC8"/>
    <w:rsid w:val="002C22C5"/>
    <w:rsid w:val="002C2C45"/>
    <w:rsid w:val="002C3201"/>
    <w:rsid w:val="002C4637"/>
    <w:rsid w:val="002C671A"/>
    <w:rsid w:val="002C78B6"/>
    <w:rsid w:val="002D0EC0"/>
    <w:rsid w:val="002D4BCC"/>
    <w:rsid w:val="002D7027"/>
    <w:rsid w:val="002E0D7A"/>
    <w:rsid w:val="002E17B1"/>
    <w:rsid w:val="002E1877"/>
    <w:rsid w:val="002E2E48"/>
    <w:rsid w:val="002E4B68"/>
    <w:rsid w:val="002F0B0F"/>
    <w:rsid w:val="002F0C9D"/>
    <w:rsid w:val="002F492D"/>
    <w:rsid w:val="002F6B4D"/>
    <w:rsid w:val="002F7155"/>
    <w:rsid w:val="002F7567"/>
    <w:rsid w:val="00301505"/>
    <w:rsid w:val="00305748"/>
    <w:rsid w:val="00306F5E"/>
    <w:rsid w:val="00307215"/>
    <w:rsid w:val="00307C08"/>
    <w:rsid w:val="00307C8C"/>
    <w:rsid w:val="003122A9"/>
    <w:rsid w:val="00312E82"/>
    <w:rsid w:val="003138C1"/>
    <w:rsid w:val="003151D0"/>
    <w:rsid w:val="00315AD6"/>
    <w:rsid w:val="00315C1E"/>
    <w:rsid w:val="00316560"/>
    <w:rsid w:val="00316EB6"/>
    <w:rsid w:val="0031725D"/>
    <w:rsid w:val="00321274"/>
    <w:rsid w:val="00321F7C"/>
    <w:rsid w:val="003343B4"/>
    <w:rsid w:val="00334DCF"/>
    <w:rsid w:val="00335BC8"/>
    <w:rsid w:val="003360EA"/>
    <w:rsid w:val="00336A4C"/>
    <w:rsid w:val="00337C04"/>
    <w:rsid w:val="00341264"/>
    <w:rsid w:val="003418AB"/>
    <w:rsid w:val="00342943"/>
    <w:rsid w:val="00343B96"/>
    <w:rsid w:val="00344D4D"/>
    <w:rsid w:val="00346B0C"/>
    <w:rsid w:val="003474E3"/>
    <w:rsid w:val="00351367"/>
    <w:rsid w:val="00351A13"/>
    <w:rsid w:val="00352B19"/>
    <w:rsid w:val="00354904"/>
    <w:rsid w:val="00354957"/>
    <w:rsid w:val="00356167"/>
    <w:rsid w:val="00356855"/>
    <w:rsid w:val="00360C1A"/>
    <w:rsid w:val="0036111D"/>
    <w:rsid w:val="00361BD1"/>
    <w:rsid w:val="003625CD"/>
    <w:rsid w:val="00366D43"/>
    <w:rsid w:val="003704D5"/>
    <w:rsid w:val="00370585"/>
    <w:rsid w:val="00370F69"/>
    <w:rsid w:val="003712CF"/>
    <w:rsid w:val="00373231"/>
    <w:rsid w:val="0037449B"/>
    <w:rsid w:val="00375773"/>
    <w:rsid w:val="00376335"/>
    <w:rsid w:val="003867C0"/>
    <w:rsid w:val="00387641"/>
    <w:rsid w:val="0039137C"/>
    <w:rsid w:val="003913D5"/>
    <w:rsid w:val="00391743"/>
    <w:rsid w:val="00391A47"/>
    <w:rsid w:val="00394352"/>
    <w:rsid w:val="003A0469"/>
    <w:rsid w:val="003A14EC"/>
    <w:rsid w:val="003A2C53"/>
    <w:rsid w:val="003A3BEA"/>
    <w:rsid w:val="003A4006"/>
    <w:rsid w:val="003A5BF7"/>
    <w:rsid w:val="003B0C7B"/>
    <w:rsid w:val="003B1078"/>
    <w:rsid w:val="003B2CFF"/>
    <w:rsid w:val="003B344E"/>
    <w:rsid w:val="003B435C"/>
    <w:rsid w:val="003B6011"/>
    <w:rsid w:val="003C043A"/>
    <w:rsid w:val="003C1700"/>
    <w:rsid w:val="003C2141"/>
    <w:rsid w:val="003C3744"/>
    <w:rsid w:val="003C4890"/>
    <w:rsid w:val="003C5D3D"/>
    <w:rsid w:val="003C64B8"/>
    <w:rsid w:val="003C64DF"/>
    <w:rsid w:val="003C6C43"/>
    <w:rsid w:val="003C7E0D"/>
    <w:rsid w:val="003D047F"/>
    <w:rsid w:val="003D202C"/>
    <w:rsid w:val="003D2246"/>
    <w:rsid w:val="003D6EFE"/>
    <w:rsid w:val="003D7058"/>
    <w:rsid w:val="003D7128"/>
    <w:rsid w:val="003D7912"/>
    <w:rsid w:val="003E05DE"/>
    <w:rsid w:val="003E3546"/>
    <w:rsid w:val="003E4959"/>
    <w:rsid w:val="003E5BBA"/>
    <w:rsid w:val="003E71C1"/>
    <w:rsid w:val="003F0F7B"/>
    <w:rsid w:val="003F1C30"/>
    <w:rsid w:val="003F2411"/>
    <w:rsid w:val="003F4FCD"/>
    <w:rsid w:val="003F648B"/>
    <w:rsid w:val="003F7CF7"/>
    <w:rsid w:val="003F7D67"/>
    <w:rsid w:val="00401953"/>
    <w:rsid w:val="00402C57"/>
    <w:rsid w:val="00403B58"/>
    <w:rsid w:val="00403E43"/>
    <w:rsid w:val="00407AD8"/>
    <w:rsid w:val="004116CC"/>
    <w:rsid w:val="004156A2"/>
    <w:rsid w:val="0041683F"/>
    <w:rsid w:val="00417034"/>
    <w:rsid w:val="00420088"/>
    <w:rsid w:val="00422D29"/>
    <w:rsid w:val="00423269"/>
    <w:rsid w:val="00424382"/>
    <w:rsid w:val="00425238"/>
    <w:rsid w:val="00425C9E"/>
    <w:rsid w:val="00425FF1"/>
    <w:rsid w:val="004262B6"/>
    <w:rsid w:val="00430416"/>
    <w:rsid w:val="0043045D"/>
    <w:rsid w:val="00430B9F"/>
    <w:rsid w:val="00431AA7"/>
    <w:rsid w:val="004323A5"/>
    <w:rsid w:val="0043355A"/>
    <w:rsid w:val="00434F25"/>
    <w:rsid w:val="00435E55"/>
    <w:rsid w:val="00435FD0"/>
    <w:rsid w:val="00440164"/>
    <w:rsid w:val="0044116E"/>
    <w:rsid w:val="00441596"/>
    <w:rsid w:val="004432FA"/>
    <w:rsid w:val="00443F1C"/>
    <w:rsid w:val="00445500"/>
    <w:rsid w:val="004469C2"/>
    <w:rsid w:val="004513E7"/>
    <w:rsid w:val="00451989"/>
    <w:rsid w:val="00452364"/>
    <w:rsid w:val="00454AD5"/>
    <w:rsid w:val="0045508A"/>
    <w:rsid w:val="00464A12"/>
    <w:rsid w:val="00470C2A"/>
    <w:rsid w:val="0047220C"/>
    <w:rsid w:val="00472D30"/>
    <w:rsid w:val="004746B6"/>
    <w:rsid w:val="004765D6"/>
    <w:rsid w:val="00476739"/>
    <w:rsid w:val="00476B00"/>
    <w:rsid w:val="0047771D"/>
    <w:rsid w:val="00481453"/>
    <w:rsid w:val="00481AF8"/>
    <w:rsid w:val="00482E63"/>
    <w:rsid w:val="00482F98"/>
    <w:rsid w:val="0048517C"/>
    <w:rsid w:val="00486512"/>
    <w:rsid w:val="004871D2"/>
    <w:rsid w:val="0048767E"/>
    <w:rsid w:val="004878F9"/>
    <w:rsid w:val="00490835"/>
    <w:rsid w:val="00490DC0"/>
    <w:rsid w:val="00490E2A"/>
    <w:rsid w:val="004926F3"/>
    <w:rsid w:val="004932DE"/>
    <w:rsid w:val="0049385F"/>
    <w:rsid w:val="00493BC6"/>
    <w:rsid w:val="0049592A"/>
    <w:rsid w:val="00495EB5"/>
    <w:rsid w:val="004A221B"/>
    <w:rsid w:val="004A2DDB"/>
    <w:rsid w:val="004A2F33"/>
    <w:rsid w:val="004A37BA"/>
    <w:rsid w:val="004A39BD"/>
    <w:rsid w:val="004A54BB"/>
    <w:rsid w:val="004A5A27"/>
    <w:rsid w:val="004A5F39"/>
    <w:rsid w:val="004A6A6B"/>
    <w:rsid w:val="004A74A6"/>
    <w:rsid w:val="004A7DC9"/>
    <w:rsid w:val="004B1D6A"/>
    <w:rsid w:val="004B29AF"/>
    <w:rsid w:val="004B43BE"/>
    <w:rsid w:val="004B44CD"/>
    <w:rsid w:val="004B4781"/>
    <w:rsid w:val="004B560C"/>
    <w:rsid w:val="004B5708"/>
    <w:rsid w:val="004B5C58"/>
    <w:rsid w:val="004B6648"/>
    <w:rsid w:val="004B735D"/>
    <w:rsid w:val="004B7CEB"/>
    <w:rsid w:val="004C1724"/>
    <w:rsid w:val="004C2466"/>
    <w:rsid w:val="004C2F54"/>
    <w:rsid w:val="004C4211"/>
    <w:rsid w:val="004C5850"/>
    <w:rsid w:val="004C6888"/>
    <w:rsid w:val="004D1227"/>
    <w:rsid w:val="004D2F99"/>
    <w:rsid w:val="004D4B5F"/>
    <w:rsid w:val="004D52FF"/>
    <w:rsid w:val="004E0C20"/>
    <w:rsid w:val="004E1B31"/>
    <w:rsid w:val="004E2E3F"/>
    <w:rsid w:val="004E4C50"/>
    <w:rsid w:val="004E6274"/>
    <w:rsid w:val="004E6F68"/>
    <w:rsid w:val="004F135D"/>
    <w:rsid w:val="004F1D52"/>
    <w:rsid w:val="004F38E9"/>
    <w:rsid w:val="004F653A"/>
    <w:rsid w:val="004F6B4A"/>
    <w:rsid w:val="004F7653"/>
    <w:rsid w:val="004F7BB7"/>
    <w:rsid w:val="004F7FD7"/>
    <w:rsid w:val="0050110F"/>
    <w:rsid w:val="00502C6C"/>
    <w:rsid w:val="005030BB"/>
    <w:rsid w:val="00503454"/>
    <w:rsid w:val="0050383B"/>
    <w:rsid w:val="00504618"/>
    <w:rsid w:val="00505DCB"/>
    <w:rsid w:val="00506743"/>
    <w:rsid w:val="00507D03"/>
    <w:rsid w:val="0051011A"/>
    <w:rsid w:val="00512AEF"/>
    <w:rsid w:val="00513914"/>
    <w:rsid w:val="00514ABE"/>
    <w:rsid w:val="005160B2"/>
    <w:rsid w:val="00516549"/>
    <w:rsid w:val="005166A7"/>
    <w:rsid w:val="005170BE"/>
    <w:rsid w:val="00517639"/>
    <w:rsid w:val="0052044A"/>
    <w:rsid w:val="00524962"/>
    <w:rsid w:val="005250C1"/>
    <w:rsid w:val="00526AE4"/>
    <w:rsid w:val="00526F35"/>
    <w:rsid w:val="00527D1B"/>
    <w:rsid w:val="00527E96"/>
    <w:rsid w:val="005315E8"/>
    <w:rsid w:val="00531B01"/>
    <w:rsid w:val="00532400"/>
    <w:rsid w:val="005363C2"/>
    <w:rsid w:val="00537FE3"/>
    <w:rsid w:val="00540548"/>
    <w:rsid w:val="00540838"/>
    <w:rsid w:val="00540A4B"/>
    <w:rsid w:val="005414D4"/>
    <w:rsid w:val="0054176A"/>
    <w:rsid w:val="005418F0"/>
    <w:rsid w:val="00542065"/>
    <w:rsid w:val="005428DF"/>
    <w:rsid w:val="005476D2"/>
    <w:rsid w:val="00547E44"/>
    <w:rsid w:val="00550004"/>
    <w:rsid w:val="005523C8"/>
    <w:rsid w:val="00552821"/>
    <w:rsid w:val="00554256"/>
    <w:rsid w:val="00554A17"/>
    <w:rsid w:val="00556FB6"/>
    <w:rsid w:val="00557AF9"/>
    <w:rsid w:val="00560305"/>
    <w:rsid w:val="00560B34"/>
    <w:rsid w:val="005633C2"/>
    <w:rsid w:val="00565110"/>
    <w:rsid w:val="00565416"/>
    <w:rsid w:val="00566713"/>
    <w:rsid w:val="0057076E"/>
    <w:rsid w:val="00571859"/>
    <w:rsid w:val="005719B3"/>
    <w:rsid w:val="00572A44"/>
    <w:rsid w:val="00572E7D"/>
    <w:rsid w:val="00574429"/>
    <w:rsid w:val="00575D34"/>
    <w:rsid w:val="00580319"/>
    <w:rsid w:val="0058064C"/>
    <w:rsid w:val="005822A3"/>
    <w:rsid w:val="00582706"/>
    <w:rsid w:val="00585971"/>
    <w:rsid w:val="00585CEF"/>
    <w:rsid w:val="00586C92"/>
    <w:rsid w:val="005918C6"/>
    <w:rsid w:val="005926A4"/>
    <w:rsid w:val="00592E2F"/>
    <w:rsid w:val="00594EEB"/>
    <w:rsid w:val="00596946"/>
    <w:rsid w:val="00596CC3"/>
    <w:rsid w:val="00597EC6"/>
    <w:rsid w:val="005A098D"/>
    <w:rsid w:val="005A4AE1"/>
    <w:rsid w:val="005A4B78"/>
    <w:rsid w:val="005A52C3"/>
    <w:rsid w:val="005A5A12"/>
    <w:rsid w:val="005B05DB"/>
    <w:rsid w:val="005B31F6"/>
    <w:rsid w:val="005B373E"/>
    <w:rsid w:val="005B7283"/>
    <w:rsid w:val="005C02A7"/>
    <w:rsid w:val="005C0F25"/>
    <w:rsid w:val="005C1629"/>
    <w:rsid w:val="005C1C03"/>
    <w:rsid w:val="005C2261"/>
    <w:rsid w:val="005C2CD6"/>
    <w:rsid w:val="005C3D41"/>
    <w:rsid w:val="005C5936"/>
    <w:rsid w:val="005C61F7"/>
    <w:rsid w:val="005C68CD"/>
    <w:rsid w:val="005C7395"/>
    <w:rsid w:val="005D25D0"/>
    <w:rsid w:val="005D32B6"/>
    <w:rsid w:val="005D3331"/>
    <w:rsid w:val="005D4676"/>
    <w:rsid w:val="005D4968"/>
    <w:rsid w:val="005D4C1A"/>
    <w:rsid w:val="005D57D4"/>
    <w:rsid w:val="005E0E6C"/>
    <w:rsid w:val="005E3457"/>
    <w:rsid w:val="005E4FBF"/>
    <w:rsid w:val="005E69B1"/>
    <w:rsid w:val="005F0F99"/>
    <w:rsid w:val="005F1F0C"/>
    <w:rsid w:val="005F240A"/>
    <w:rsid w:val="005F3B0E"/>
    <w:rsid w:val="005F4241"/>
    <w:rsid w:val="005F72B0"/>
    <w:rsid w:val="00600E7A"/>
    <w:rsid w:val="006051EE"/>
    <w:rsid w:val="006052BF"/>
    <w:rsid w:val="00605FBC"/>
    <w:rsid w:val="00606388"/>
    <w:rsid w:val="006066DC"/>
    <w:rsid w:val="0060697D"/>
    <w:rsid w:val="00610544"/>
    <w:rsid w:val="00611617"/>
    <w:rsid w:val="006140B1"/>
    <w:rsid w:val="00614D6D"/>
    <w:rsid w:val="00614DA0"/>
    <w:rsid w:val="00621352"/>
    <w:rsid w:val="00621A5C"/>
    <w:rsid w:val="0062256E"/>
    <w:rsid w:val="00622BA4"/>
    <w:rsid w:val="006230F7"/>
    <w:rsid w:val="0062324C"/>
    <w:rsid w:val="00624156"/>
    <w:rsid w:val="00630273"/>
    <w:rsid w:val="006314B0"/>
    <w:rsid w:val="00634C86"/>
    <w:rsid w:val="00635599"/>
    <w:rsid w:val="006417E7"/>
    <w:rsid w:val="006420E0"/>
    <w:rsid w:val="0064428A"/>
    <w:rsid w:val="0064497F"/>
    <w:rsid w:val="00646E2E"/>
    <w:rsid w:val="00650478"/>
    <w:rsid w:val="00650F96"/>
    <w:rsid w:val="0065170E"/>
    <w:rsid w:val="00652C56"/>
    <w:rsid w:val="00653108"/>
    <w:rsid w:val="00654B70"/>
    <w:rsid w:val="0066021D"/>
    <w:rsid w:val="0066040D"/>
    <w:rsid w:val="00660959"/>
    <w:rsid w:val="00660AB1"/>
    <w:rsid w:val="00661A4A"/>
    <w:rsid w:val="00662956"/>
    <w:rsid w:val="0066550E"/>
    <w:rsid w:val="00666126"/>
    <w:rsid w:val="0066628B"/>
    <w:rsid w:val="00666B93"/>
    <w:rsid w:val="00666CD2"/>
    <w:rsid w:val="00666DA1"/>
    <w:rsid w:val="00666F4B"/>
    <w:rsid w:val="006672EF"/>
    <w:rsid w:val="00667CCF"/>
    <w:rsid w:val="00680F85"/>
    <w:rsid w:val="00680FA9"/>
    <w:rsid w:val="00682B47"/>
    <w:rsid w:val="00682C58"/>
    <w:rsid w:val="006860E6"/>
    <w:rsid w:val="006913B4"/>
    <w:rsid w:val="00693AD8"/>
    <w:rsid w:val="00693D0F"/>
    <w:rsid w:val="00694D2E"/>
    <w:rsid w:val="0069528D"/>
    <w:rsid w:val="00695AAD"/>
    <w:rsid w:val="00695AEB"/>
    <w:rsid w:val="00696373"/>
    <w:rsid w:val="006A1F3A"/>
    <w:rsid w:val="006A31B7"/>
    <w:rsid w:val="006A4246"/>
    <w:rsid w:val="006A4BCE"/>
    <w:rsid w:val="006A5B64"/>
    <w:rsid w:val="006A63FC"/>
    <w:rsid w:val="006B1AB6"/>
    <w:rsid w:val="006B377F"/>
    <w:rsid w:val="006B3E07"/>
    <w:rsid w:val="006B484B"/>
    <w:rsid w:val="006B5B86"/>
    <w:rsid w:val="006B78A7"/>
    <w:rsid w:val="006B7B43"/>
    <w:rsid w:val="006C042A"/>
    <w:rsid w:val="006C3374"/>
    <w:rsid w:val="006C3597"/>
    <w:rsid w:val="006D01B6"/>
    <w:rsid w:val="006D1C4D"/>
    <w:rsid w:val="006D2EDF"/>
    <w:rsid w:val="006D32CD"/>
    <w:rsid w:val="006D38EC"/>
    <w:rsid w:val="006D700F"/>
    <w:rsid w:val="006E034F"/>
    <w:rsid w:val="006E286B"/>
    <w:rsid w:val="006E2C10"/>
    <w:rsid w:val="006E60CD"/>
    <w:rsid w:val="006E7183"/>
    <w:rsid w:val="006F33FB"/>
    <w:rsid w:val="006F3C15"/>
    <w:rsid w:val="006F3E2E"/>
    <w:rsid w:val="006F4014"/>
    <w:rsid w:val="006F4500"/>
    <w:rsid w:val="006F5225"/>
    <w:rsid w:val="007003DC"/>
    <w:rsid w:val="00700CFC"/>
    <w:rsid w:val="0070164C"/>
    <w:rsid w:val="00701735"/>
    <w:rsid w:val="007020B3"/>
    <w:rsid w:val="007022E7"/>
    <w:rsid w:val="0070279C"/>
    <w:rsid w:val="0070337D"/>
    <w:rsid w:val="00703E1B"/>
    <w:rsid w:val="007053F1"/>
    <w:rsid w:val="007057CD"/>
    <w:rsid w:val="00705D0D"/>
    <w:rsid w:val="00705D8B"/>
    <w:rsid w:val="007061F2"/>
    <w:rsid w:val="0070620E"/>
    <w:rsid w:val="007075D8"/>
    <w:rsid w:val="00707B7D"/>
    <w:rsid w:val="00707DEC"/>
    <w:rsid w:val="007104C7"/>
    <w:rsid w:val="00710844"/>
    <w:rsid w:val="00712568"/>
    <w:rsid w:val="0071288B"/>
    <w:rsid w:val="00712A7E"/>
    <w:rsid w:val="00714499"/>
    <w:rsid w:val="00717E85"/>
    <w:rsid w:val="00720151"/>
    <w:rsid w:val="00720D70"/>
    <w:rsid w:val="00721656"/>
    <w:rsid w:val="00721EF6"/>
    <w:rsid w:val="007239EC"/>
    <w:rsid w:val="0072410D"/>
    <w:rsid w:val="0072424E"/>
    <w:rsid w:val="00726CB2"/>
    <w:rsid w:val="00730444"/>
    <w:rsid w:val="00731AB2"/>
    <w:rsid w:val="00731B2B"/>
    <w:rsid w:val="00732F14"/>
    <w:rsid w:val="00734414"/>
    <w:rsid w:val="00735ADC"/>
    <w:rsid w:val="0073722C"/>
    <w:rsid w:val="00737DC2"/>
    <w:rsid w:val="007411DE"/>
    <w:rsid w:val="007427D3"/>
    <w:rsid w:val="00742F1E"/>
    <w:rsid w:val="00743114"/>
    <w:rsid w:val="00745EBA"/>
    <w:rsid w:val="00745FFC"/>
    <w:rsid w:val="00747C7B"/>
    <w:rsid w:val="0075029D"/>
    <w:rsid w:val="00750B0F"/>
    <w:rsid w:val="00753A28"/>
    <w:rsid w:val="00755829"/>
    <w:rsid w:val="00756714"/>
    <w:rsid w:val="00757238"/>
    <w:rsid w:val="00757B9D"/>
    <w:rsid w:val="0076313B"/>
    <w:rsid w:val="007648C2"/>
    <w:rsid w:val="00765188"/>
    <w:rsid w:val="00765C28"/>
    <w:rsid w:val="00765C74"/>
    <w:rsid w:val="00765F68"/>
    <w:rsid w:val="00766D6B"/>
    <w:rsid w:val="00767377"/>
    <w:rsid w:val="0077059A"/>
    <w:rsid w:val="00771DF0"/>
    <w:rsid w:val="00771E76"/>
    <w:rsid w:val="00773003"/>
    <w:rsid w:val="00773B20"/>
    <w:rsid w:val="00775910"/>
    <w:rsid w:val="007764DA"/>
    <w:rsid w:val="00776EE6"/>
    <w:rsid w:val="00777AC0"/>
    <w:rsid w:val="00777B53"/>
    <w:rsid w:val="00777DA6"/>
    <w:rsid w:val="00780374"/>
    <w:rsid w:val="0078060F"/>
    <w:rsid w:val="007809FB"/>
    <w:rsid w:val="00781FC4"/>
    <w:rsid w:val="007826E2"/>
    <w:rsid w:val="00783E96"/>
    <w:rsid w:val="007905EA"/>
    <w:rsid w:val="00791A23"/>
    <w:rsid w:val="007929D2"/>
    <w:rsid w:val="00792F4C"/>
    <w:rsid w:val="00793025"/>
    <w:rsid w:val="007941BD"/>
    <w:rsid w:val="007951B9"/>
    <w:rsid w:val="00796FCC"/>
    <w:rsid w:val="007A0BF4"/>
    <w:rsid w:val="007A0FF6"/>
    <w:rsid w:val="007A39D8"/>
    <w:rsid w:val="007A3B8A"/>
    <w:rsid w:val="007A483A"/>
    <w:rsid w:val="007A4D55"/>
    <w:rsid w:val="007B17FD"/>
    <w:rsid w:val="007B3649"/>
    <w:rsid w:val="007B3BC6"/>
    <w:rsid w:val="007B4590"/>
    <w:rsid w:val="007B5988"/>
    <w:rsid w:val="007B68BE"/>
    <w:rsid w:val="007B6DE2"/>
    <w:rsid w:val="007B6F23"/>
    <w:rsid w:val="007B702B"/>
    <w:rsid w:val="007B799A"/>
    <w:rsid w:val="007B7F97"/>
    <w:rsid w:val="007C1B36"/>
    <w:rsid w:val="007C1ED3"/>
    <w:rsid w:val="007C586C"/>
    <w:rsid w:val="007C58D5"/>
    <w:rsid w:val="007C5D59"/>
    <w:rsid w:val="007D009E"/>
    <w:rsid w:val="007D62B5"/>
    <w:rsid w:val="007D62C7"/>
    <w:rsid w:val="007E1743"/>
    <w:rsid w:val="007E1A85"/>
    <w:rsid w:val="007E2511"/>
    <w:rsid w:val="007E324F"/>
    <w:rsid w:val="007E4A85"/>
    <w:rsid w:val="007E7338"/>
    <w:rsid w:val="007F0FB8"/>
    <w:rsid w:val="007F2B99"/>
    <w:rsid w:val="007F2DDB"/>
    <w:rsid w:val="007F7258"/>
    <w:rsid w:val="0080009D"/>
    <w:rsid w:val="00801921"/>
    <w:rsid w:val="008032ED"/>
    <w:rsid w:val="00805EB8"/>
    <w:rsid w:val="008077CC"/>
    <w:rsid w:val="008148F3"/>
    <w:rsid w:val="008200E9"/>
    <w:rsid w:val="008206A7"/>
    <w:rsid w:val="00820C6A"/>
    <w:rsid w:val="00821252"/>
    <w:rsid w:val="00821F16"/>
    <w:rsid w:val="0082219D"/>
    <w:rsid w:val="00824875"/>
    <w:rsid w:val="00824B20"/>
    <w:rsid w:val="00826C7C"/>
    <w:rsid w:val="0083248C"/>
    <w:rsid w:val="00835B7D"/>
    <w:rsid w:val="00841F5D"/>
    <w:rsid w:val="00842128"/>
    <w:rsid w:val="00842461"/>
    <w:rsid w:val="00842E28"/>
    <w:rsid w:val="0084361E"/>
    <w:rsid w:val="00845CD2"/>
    <w:rsid w:val="008462DB"/>
    <w:rsid w:val="008470C0"/>
    <w:rsid w:val="00847612"/>
    <w:rsid w:val="00850C31"/>
    <w:rsid w:val="00851D15"/>
    <w:rsid w:val="008525C2"/>
    <w:rsid w:val="00852DD8"/>
    <w:rsid w:val="0085397A"/>
    <w:rsid w:val="008542D7"/>
    <w:rsid w:val="0085723D"/>
    <w:rsid w:val="00860A79"/>
    <w:rsid w:val="00862421"/>
    <w:rsid w:val="00866C47"/>
    <w:rsid w:val="00867070"/>
    <w:rsid w:val="008670B7"/>
    <w:rsid w:val="0087010A"/>
    <w:rsid w:val="00870472"/>
    <w:rsid w:val="00870E6D"/>
    <w:rsid w:val="008750E9"/>
    <w:rsid w:val="00876BFD"/>
    <w:rsid w:val="00876EE0"/>
    <w:rsid w:val="00877446"/>
    <w:rsid w:val="00877A98"/>
    <w:rsid w:val="00877EF2"/>
    <w:rsid w:val="00881DFE"/>
    <w:rsid w:val="00885A21"/>
    <w:rsid w:val="00886D52"/>
    <w:rsid w:val="00891023"/>
    <w:rsid w:val="0089295E"/>
    <w:rsid w:val="00893CAD"/>
    <w:rsid w:val="0089459A"/>
    <w:rsid w:val="008946D3"/>
    <w:rsid w:val="0089504F"/>
    <w:rsid w:val="00895858"/>
    <w:rsid w:val="00895D64"/>
    <w:rsid w:val="00895DE1"/>
    <w:rsid w:val="00897616"/>
    <w:rsid w:val="008A126D"/>
    <w:rsid w:val="008A3B0D"/>
    <w:rsid w:val="008A4902"/>
    <w:rsid w:val="008A5A4A"/>
    <w:rsid w:val="008A6505"/>
    <w:rsid w:val="008A6696"/>
    <w:rsid w:val="008A687E"/>
    <w:rsid w:val="008A6E89"/>
    <w:rsid w:val="008A764F"/>
    <w:rsid w:val="008B12BB"/>
    <w:rsid w:val="008B2B0E"/>
    <w:rsid w:val="008B2D5E"/>
    <w:rsid w:val="008B3125"/>
    <w:rsid w:val="008B3F97"/>
    <w:rsid w:val="008B4699"/>
    <w:rsid w:val="008B48B9"/>
    <w:rsid w:val="008B5A9B"/>
    <w:rsid w:val="008B5C2F"/>
    <w:rsid w:val="008B6EA0"/>
    <w:rsid w:val="008B74CF"/>
    <w:rsid w:val="008C070F"/>
    <w:rsid w:val="008C0A9F"/>
    <w:rsid w:val="008C3213"/>
    <w:rsid w:val="008C3706"/>
    <w:rsid w:val="008C37ED"/>
    <w:rsid w:val="008C3CFE"/>
    <w:rsid w:val="008C52E8"/>
    <w:rsid w:val="008C5591"/>
    <w:rsid w:val="008C57B9"/>
    <w:rsid w:val="008C7C50"/>
    <w:rsid w:val="008D2994"/>
    <w:rsid w:val="008D2BE5"/>
    <w:rsid w:val="008D3DDB"/>
    <w:rsid w:val="008D4121"/>
    <w:rsid w:val="008D4715"/>
    <w:rsid w:val="008D6794"/>
    <w:rsid w:val="008D77EA"/>
    <w:rsid w:val="008D7F5E"/>
    <w:rsid w:val="008E1017"/>
    <w:rsid w:val="008E130B"/>
    <w:rsid w:val="008E2A05"/>
    <w:rsid w:val="008E5019"/>
    <w:rsid w:val="008E5127"/>
    <w:rsid w:val="008E525B"/>
    <w:rsid w:val="008E58E4"/>
    <w:rsid w:val="008F1031"/>
    <w:rsid w:val="008F1997"/>
    <w:rsid w:val="008F2C47"/>
    <w:rsid w:val="008F324C"/>
    <w:rsid w:val="008F3A14"/>
    <w:rsid w:val="008F7AEA"/>
    <w:rsid w:val="00900898"/>
    <w:rsid w:val="00902E15"/>
    <w:rsid w:val="00904553"/>
    <w:rsid w:val="0090459C"/>
    <w:rsid w:val="009069AF"/>
    <w:rsid w:val="00906FCF"/>
    <w:rsid w:val="0091057D"/>
    <w:rsid w:val="009118B9"/>
    <w:rsid w:val="00911C76"/>
    <w:rsid w:val="00914C56"/>
    <w:rsid w:val="00916930"/>
    <w:rsid w:val="00917A88"/>
    <w:rsid w:val="00922EF1"/>
    <w:rsid w:val="0092321F"/>
    <w:rsid w:val="0092513D"/>
    <w:rsid w:val="009304C8"/>
    <w:rsid w:val="00931DF1"/>
    <w:rsid w:val="00932B7D"/>
    <w:rsid w:val="00935168"/>
    <w:rsid w:val="009364BF"/>
    <w:rsid w:val="00941B95"/>
    <w:rsid w:val="00942441"/>
    <w:rsid w:val="00942885"/>
    <w:rsid w:val="009428FB"/>
    <w:rsid w:val="00942F86"/>
    <w:rsid w:val="00943BC3"/>
    <w:rsid w:val="009509AE"/>
    <w:rsid w:val="009520EA"/>
    <w:rsid w:val="00952820"/>
    <w:rsid w:val="00953533"/>
    <w:rsid w:val="0095429F"/>
    <w:rsid w:val="0095664E"/>
    <w:rsid w:val="00960BBC"/>
    <w:rsid w:val="009626FA"/>
    <w:rsid w:val="00962EF2"/>
    <w:rsid w:val="009640EE"/>
    <w:rsid w:val="00965E5A"/>
    <w:rsid w:val="00971776"/>
    <w:rsid w:val="0097184D"/>
    <w:rsid w:val="00972241"/>
    <w:rsid w:val="00972BF8"/>
    <w:rsid w:val="00973238"/>
    <w:rsid w:val="0097433F"/>
    <w:rsid w:val="009748D4"/>
    <w:rsid w:val="00980303"/>
    <w:rsid w:val="0098135B"/>
    <w:rsid w:val="00983443"/>
    <w:rsid w:val="00985836"/>
    <w:rsid w:val="00986E98"/>
    <w:rsid w:val="009874D7"/>
    <w:rsid w:val="00990888"/>
    <w:rsid w:val="00990C79"/>
    <w:rsid w:val="0099100D"/>
    <w:rsid w:val="009911EF"/>
    <w:rsid w:val="0099674F"/>
    <w:rsid w:val="009A06F5"/>
    <w:rsid w:val="009A095B"/>
    <w:rsid w:val="009A114D"/>
    <w:rsid w:val="009A2142"/>
    <w:rsid w:val="009A29E4"/>
    <w:rsid w:val="009A42EE"/>
    <w:rsid w:val="009A507A"/>
    <w:rsid w:val="009A66A4"/>
    <w:rsid w:val="009A7499"/>
    <w:rsid w:val="009B0D92"/>
    <w:rsid w:val="009B2361"/>
    <w:rsid w:val="009B3DD4"/>
    <w:rsid w:val="009B569F"/>
    <w:rsid w:val="009B6C97"/>
    <w:rsid w:val="009B70AA"/>
    <w:rsid w:val="009B7B16"/>
    <w:rsid w:val="009C20D7"/>
    <w:rsid w:val="009C32DC"/>
    <w:rsid w:val="009C4C01"/>
    <w:rsid w:val="009C585F"/>
    <w:rsid w:val="009C5A23"/>
    <w:rsid w:val="009C71F9"/>
    <w:rsid w:val="009C7CA6"/>
    <w:rsid w:val="009D0E8B"/>
    <w:rsid w:val="009D1F07"/>
    <w:rsid w:val="009D22E3"/>
    <w:rsid w:val="009D3A35"/>
    <w:rsid w:val="009D5ACD"/>
    <w:rsid w:val="009E0DBB"/>
    <w:rsid w:val="009E3CDF"/>
    <w:rsid w:val="009E5F38"/>
    <w:rsid w:val="009E74B6"/>
    <w:rsid w:val="009F4157"/>
    <w:rsid w:val="009F4EA2"/>
    <w:rsid w:val="009F64C8"/>
    <w:rsid w:val="009F6583"/>
    <w:rsid w:val="009F7350"/>
    <w:rsid w:val="009F7435"/>
    <w:rsid w:val="00A03005"/>
    <w:rsid w:val="00A03532"/>
    <w:rsid w:val="00A04367"/>
    <w:rsid w:val="00A05379"/>
    <w:rsid w:val="00A110EA"/>
    <w:rsid w:val="00A11B8E"/>
    <w:rsid w:val="00A11C3E"/>
    <w:rsid w:val="00A12CFB"/>
    <w:rsid w:val="00A13533"/>
    <w:rsid w:val="00A13871"/>
    <w:rsid w:val="00A13B23"/>
    <w:rsid w:val="00A1573A"/>
    <w:rsid w:val="00A15905"/>
    <w:rsid w:val="00A17182"/>
    <w:rsid w:val="00A20873"/>
    <w:rsid w:val="00A20CAF"/>
    <w:rsid w:val="00A20EFE"/>
    <w:rsid w:val="00A21FCE"/>
    <w:rsid w:val="00A231C0"/>
    <w:rsid w:val="00A249C1"/>
    <w:rsid w:val="00A25144"/>
    <w:rsid w:val="00A252E2"/>
    <w:rsid w:val="00A264CF"/>
    <w:rsid w:val="00A265E0"/>
    <w:rsid w:val="00A27DA8"/>
    <w:rsid w:val="00A27EC2"/>
    <w:rsid w:val="00A33BDD"/>
    <w:rsid w:val="00A34F92"/>
    <w:rsid w:val="00A37B11"/>
    <w:rsid w:val="00A414C0"/>
    <w:rsid w:val="00A41964"/>
    <w:rsid w:val="00A41E65"/>
    <w:rsid w:val="00A428D1"/>
    <w:rsid w:val="00A53476"/>
    <w:rsid w:val="00A564B4"/>
    <w:rsid w:val="00A5727F"/>
    <w:rsid w:val="00A612CA"/>
    <w:rsid w:val="00A61CA8"/>
    <w:rsid w:val="00A61D21"/>
    <w:rsid w:val="00A6328A"/>
    <w:rsid w:val="00A64DBD"/>
    <w:rsid w:val="00A6626B"/>
    <w:rsid w:val="00A7111B"/>
    <w:rsid w:val="00A71D8E"/>
    <w:rsid w:val="00A72A2F"/>
    <w:rsid w:val="00A7694B"/>
    <w:rsid w:val="00A81BA6"/>
    <w:rsid w:val="00A8379C"/>
    <w:rsid w:val="00A83C0D"/>
    <w:rsid w:val="00A83F66"/>
    <w:rsid w:val="00A845CB"/>
    <w:rsid w:val="00A8502B"/>
    <w:rsid w:val="00A8519A"/>
    <w:rsid w:val="00A858A2"/>
    <w:rsid w:val="00A85B69"/>
    <w:rsid w:val="00A86834"/>
    <w:rsid w:val="00A8780F"/>
    <w:rsid w:val="00A9140B"/>
    <w:rsid w:val="00A934AE"/>
    <w:rsid w:val="00A96B49"/>
    <w:rsid w:val="00A96BB6"/>
    <w:rsid w:val="00A97823"/>
    <w:rsid w:val="00A97E58"/>
    <w:rsid w:val="00AA0F21"/>
    <w:rsid w:val="00AA1A21"/>
    <w:rsid w:val="00AA5190"/>
    <w:rsid w:val="00AA66DF"/>
    <w:rsid w:val="00AA7D0D"/>
    <w:rsid w:val="00AB14B8"/>
    <w:rsid w:val="00AB2719"/>
    <w:rsid w:val="00AB35A6"/>
    <w:rsid w:val="00AB3AD0"/>
    <w:rsid w:val="00AB3EA5"/>
    <w:rsid w:val="00AB451D"/>
    <w:rsid w:val="00AC1C76"/>
    <w:rsid w:val="00AC29FA"/>
    <w:rsid w:val="00AC317A"/>
    <w:rsid w:val="00AC3DC2"/>
    <w:rsid w:val="00AC74EE"/>
    <w:rsid w:val="00AD027A"/>
    <w:rsid w:val="00AD0F7A"/>
    <w:rsid w:val="00AD12B3"/>
    <w:rsid w:val="00AD1537"/>
    <w:rsid w:val="00AD1555"/>
    <w:rsid w:val="00AD507C"/>
    <w:rsid w:val="00AD754F"/>
    <w:rsid w:val="00AE09EA"/>
    <w:rsid w:val="00AE105D"/>
    <w:rsid w:val="00AE1375"/>
    <w:rsid w:val="00AE1774"/>
    <w:rsid w:val="00AE22B3"/>
    <w:rsid w:val="00AE4596"/>
    <w:rsid w:val="00AE480B"/>
    <w:rsid w:val="00AE5566"/>
    <w:rsid w:val="00AE5EFF"/>
    <w:rsid w:val="00AE6FAD"/>
    <w:rsid w:val="00AE710E"/>
    <w:rsid w:val="00AE75A1"/>
    <w:rsid w:val="00AE7A13"/>
    <w:rsid w:val="00AF44C8"/>
    <w:rsid w:val="00AF4C57"/>
    <w:rsid w:val="00AF59F3"/>
    <w:rsid w:val="00AF76B9"/>
    <w:rsid w:val="00AF79FE"/>
    <w:rsid w:val="00AF7A0A"/>
    <w:rsid w:val="00AF7A5D"/>
    <w:rsid w:val="00AF7D32"/>
    <w:rsid w:val="00AF7DFD"/>
    <w:rsid w:val="00B00216"/>
    <w:rsid w:val="00B0138B"/>
    <w:rsid w:val="00B02977"/>
    <w:rsid w:val="00B029E1"/>
    <w:rsid w:val="00B02E24"/>
    <w:rsid w:val="00B035B6"/>
    <w:rsid w:val="00B03FD0"/>
    <w:rsid w:val="00B0486D"/>
    <w:rsid w:val="00B051B1"/>
    <w:rsid w:val="00B055D1"/>
    <w:rsid w:val="00B05BCB"/>
    <w:rsid w:val="00B05C3B"/>
    <w:rsid w:val="00B06C5D"/>
    <w:rsid w:val="00B1013C"/>
    <w:rsid w:val="00B11130"/>
    <w:rsid w:val="00B11FDD"/>
    <w:rsid w:val="00B12351"/>
    <w:rsid w:val="00B1319D"/>
    <w:rsid w:val="00B13A60"/>
    <w:rsid w:val="00B1549C"/>
    <w:rsid w:val="00B15FF7"/>
    <w:rsid w:val="00B17626"/>
    <w:rsid w:val="00B23E86"/>
    <w:rsid w:val="00B24EE0"/>
    <w:rsid w:val="00B253DB"/>
    <w:rsid w:val="00B30434"/>
    <w:rsid w:val="00B31C14"/>
    <w:rsid w:val="00B31C15"/>
    <w:rsid w:val="00B323A8"/>
    <w:rsid w:val="00B32C8F"/>
    <w:rsid w:val="00B32DEE"/>
    <w:rsid w:val="00B34627"/>
    <w:rsid w:val="00B34FB5"/>
    <w:rsid w:val="00B37710"/>
    <w:rsid w:val="00B402F1"/>
    <w:rsid w:val="00B406ED"/>
    <w:rsid w:val="00B4087B"/>
    <w:rsid w:val="00B414DE"/>
    <w:rsid w:val="00B426E5"/>
    <w:rsid w:val="00B439C1"/>
    <w:rsid w:val="00B43AAB"/>
    <w:rsid w:val="00B44590"/>
    <w:rsid w:val="00B46E04"/>
    <w:rsid w:val="00B50B0E"/>
    <w:rsid w:val="00B528B0"/>
    <w:rsid w:val="00B53875"/>
    <w:rsid w:val="00B53E96"/>
    <w:rsid w:val="00B63FF8"/>
    <w:rsid w:val="00B66FCD"/>
    <w:rsid w:val="00B7066F"/>
    <w:rsid w:val="00B71C4C"/>
    <w:rsid w:val="00B729DD"/>
    <w:rsid w:val="00B72A67"/>
    <w:rsid w:val="00B735BD"/>
    <w:rsid w:val="00B73959"/>
    <w:rsid w:val="00B7571E"/>
    <w:rsid w:val="00B75F62"/>
    <w:rsid w:val="00B77580"/>
    <w:rsid w:val="00B80998"/>
    <w:rsid w:val="00B80E8B"/>
    <w:rsid w:val="00B8256D"/>
    <w:rsid w:val="00B8476D"/>
    <w:rsid w:val="00B85ECD"/>
    <w:rsid w:val="00B92C11"/>
    <w:rsid w:val="00B93422"/>
    <w:rsid w:val="00B94BBE"/>
    <w:rsid w:val="00B95609"/>
    <w:rsid w:val="00B96992"/>
    <w:rsid w:val="00B97835"/>
    <w:rsid w:val="00B97838"/>
    <w:rsid w:val="00B979B0"/>
    <w:rsid w:val="00BA1782"/>
    <w:rsid w:val="00BA2C0B"/>
    <w:rsid w:val="00BA326D"/>
    <w:rsid w:val="00BA34DC"/>
    <w:rsid w:val="00BA5544"/>
    <w:rsid w:val="00BA7B5C"/>
    <w:rsid w:val="00BB003C"/>
    <w:rsid w:val="00BB1D62"/>
    <w:rsid w:val="00BB3F8B"/>
    <w:rsid w:val="00BB418F"/>
    <w:rsid w:val="00BB44E1"/>
    <w:rsid w:val="00BB4B42"/>
    <w:rsid w:val="00BB678B"/>
    <w:rsid w:val="00BB6E7B"/>
    <w:rsid w:val="00BC02B9"/>
    <w:rsid w:val="00BC1C24"/>
    <w:rsid w:val="00BC21B5"/>
    <w:rsid w:val="00BC339C"/>
    <w:rsid w:val="00BC41E5"/>
    <w:rsid w:val="00BC59D1"/>
    <w:rsid w:val="00BC77FA"/>
    <w:rsid w:val="00BD1D7D"/>
    <w:rsid w:val="00BD2F2E"/>
    <w:rsid w:val="00BD3C28"/>
    <w:rsid w:val="00BD5A55"/>
    <w:rsid w:val="00BD75C4"/>
    <w:rsid w:val="00BE03F1"/>
    <w:rsid w:val="00BE065B"/>
    <w:rsid w:val="00BE0D5A"/>
    <w:rsid w:val="00BE28AF"/>
    <w:rsid w:val="00BE3A98"/>
    <w:rsid w:val="00BE4CE9"/>
    <w:rsid w:val="00BE6851"/>
    <w:rsid w:val="00BE7842"/>
    <w:rsid w:val="00BF14F1"/>
    <w:rsid w:val="00BF50C7"/>
    <w:rsid w:val="00BF5604"/>
    <w:rsid w:val="00BF6FE8"/>
    <w:rsid w:val="00BF7E32"/>
    <w:rsid w:val="00C004CE"/>
    <w:rsid w:val="00C0164B"/>
    <w:rsid w:val="00C0789C"/>
    <w:rsid w:val="00C07F57"/>
    <w:rsid w:val="00C10BAC"/>
    <w:rsid w:val="00C12FE0"/>
    <w:rsid w:val="00C1471A"/>
    <w:rsid w:val="00C15479"/>
    <w:rsid w:val="00C159A5"/>
    <w:rsid w:val="00C17706"/>
    <w:rsid w:val="00C227E7"/>
    <w:rsid w:val="00C249FA"/>
    <w:rsid w:val="00C24A51"/>
    <w:rsid w:val="00C26476"/>
    <w:rsid w:val="00C3013A"/>
    <w:rsid w:val="00C31F60"/>
    <w:rsid w:val="00C340F7"/>
    <w:rsid w:val="00C3537F"/>
    <w:rsid w:val="00C36335"/>
    <w:rsid w:val="00C3650C"/>
    <w:rsid w:val="00C366DE"/>
    <w:rsid w:val="00C36FB8"/>
    <w:rsid w:val="00C374A4"/>
    <w:rsid w:val="00C4484F"/>
    <w:rsid w:val="00C44BA6"/>
    <w:rsid w:val="00C4549E"/>
    <w:rsid w:val="00C45C49"/>
    <w:rsid w:val="00C45F00"/>
    <w:rsid w:val="00C46DEA"/>
    <w:rsid w:val="00C50621"/>
    <w:rsid w:val="00C5063D"/>
    <w:rsid w:val="00C50C35"/>
    <w:rsid w:val="00C51C51"/>
    <w:rsid w:val="00C5240C"/>
    <w:rsid w:val="00C525F2"/>
    <w:rsid w:val="00C52FB8"/>
    <w:rsid w:val="00C53BAB"/>
    <w:rsid w:val="00C53E32"/>
    <w:rsid w:val="00C55402"/>
    <w:rsid w:val="00C55ED5"/>
    <w:rsid w:val="00C5635D"/>
    <w:rsid w:val="00C572A0"/>
    <w:rsid w:val="00C57CA8"/>
    <w:rsid w:val="00C60DC8"/>
    <w:rsid w:val="00C620BF"/>
    <w:rsid w:val="00C6338D"/>
    <w:rsid w:val="00C64FAB"/>
    <w:rsid w:val="00C656D4"/>
    <w:rsid w:val="00C659F0"/>
    <w:rsid w:val="00C66826"/>
    <w:rsid w:val="00C66F4E"/>
    <w:rsid w:val="00C702FE"/>
    <w:rsid w:val="00C7154D"/>
    <w:rsid w:val="00C7172F"/>
    <w:rsid w:val="00C72208"/>
    <w:rsid w:val="00C731F8"/>
    <w:rsid w:val="00C739A6"/>
    <w:rsid w:val="00C74B49"/>
    <w:rsid w:val="00C7547E"/>
    <w:rsid w:val="00C75CF1"/>
    <w:rsid w:val="00C75F6F"/>
    <w:rsid w:val="00C76644"/>
    <w:rsid w:val="00C766B3"/>
    <w:rsid w:val="00C774FD"/>
    <w:rsid w:val="00C80D25"/>
    <w:rsid w:val="00C80F6E"/>
    <w:rsid w:val="00C81A33"/>
    <w:rsid w:val="00C86308"/>
    <w:rsid w:val="00C87ABB"/>
    <w:rsid w:val="00C905E9"/>
    <w:rsid w:val="00C90E8A"/>
    <w:rsid w:val="00C91FBE"/>
    <w:rsid w:val="00C92D7F"/>
    <w:rsid w:val="00C933BD"/>
    <w:rsid w:val="00C93DA3"/>
    <w:rsid w:val="00C94817"/>
    <w:rsid w:val="00C94E5C"/>
    <w:rsid w:val="00C96EC0"/>
    <w:rsid w:val="00CA1D01"/>
    <w:rsid w:val="00CA3539"/>
    <w:rsid w:val="00CA7072"/>
    <w:rsid w:val="00CA796A"/>
    <w:rsid w:val="00CB0044"/>
    <w:rsid w:val="00CB0D7E"/>
    <w:rsid w:val="00CB230D"/>
    <w:rsid w:val="00CB36C0"/>
    <w:rsid w:val="00CB57CB"/>
    <w:rsid w:val="00CB7243"/>
    <w:rsid w:val="00CC0C6E"/>
    <w:rsid w:val="00CC21AC"/>
    <w:rsid w:val="00CC3A92"/>
    <w:rsid w:val="00CC52F2"/>
    <w:rsid w:val="00CC5D9E"/>
    <w:rsid w:val="00CC77E4"/>
    <w:rsid w:val="00CD2300"/>
    <w:rsid w:val="00CD3C7D"/>
    <w:rsid w:val="00CD3D6E"/>
    <w:rsid w:val="00CD4E01"/>
    <w:rsid w:val="00CD7421"/>
    <w:rsid w:val="00CE0123"/>
    <w:rsid w:val="00CE0503"/>
    <w:rsid w:val="00CE07B9"/>
    <w:rsid w:val="00CE5175"/>
    <w:rsid w:val="00CF0BE3"/>
    <w:rsid w:val="00CF1117"/>
    <w:rsid w:val="00CF1281"/>
    <w:rsid w:val="00CF3C7D"/>
    <w:rsid w:val="00CF51E7"/>
    <w:rsid w:val="00CF5E39"/>
    <w:rsid w:val="00CF699A"/>
    <w:rsid w:val="00CF755F"/>
    <w:rsid w:val="00D003C6"/>
    <w:rsid w:val="00D00839"/>
    <w:rsid w:val="00D00893"/>
    <w:rsid w:val="00D013DC"/>
    <w:rsid w:val="00D01658"/>
    <w:rsid w:val="00D05FD0"/>
    <w:rsid w:val="00D122D6"/>
    <w:rsid w:val="00D13B3D"/>
    <w:rsid w:val="00D150BD"/>
    <w:rsid w:val="00D15C0D"/>
    <w:rsid w:val="00D163D4"/>
    <w:rsid w:val="00D17B49"/>
    <w:rsid w:val="00D21D5F"/>
    <w:rsid w:val="00D227AB"/>
    <w:rsid w:val="00D22E25"/>
    <w:rsid w:val="00D25C8F"/>
    <w:rsid w:val="00D30183"/>
    <w:rsid w:val="00D33011"/>
    <w:rsid w:val="00D36171"/>
    <w:rsid w:val="00D36AD4"/>
    <w:rsid w:val="00D36E04"/>
    <w:rsid w:val="00D4004E"/>
    <w:rsid w:val="00D40F5C"/>
    <w:rsid w:val="00D42D03"/>
    <w:rsid w:val="00D43E33"/>
    <w:rsid w:val="00D44CE6"/>
    <w:rsid w:val="00D533E7"/>
    <w:rsid w:val="00D545A7"/>
    <w:rsid w:val="00D55179"/>
    <w:rsid w:val="00D571A3"/>
    <w:rsid w:val="00D62663"/>
    <w:rsid w:val="00D62A19"/>
    <w:rsid w:val="00D62AD5"/>
    <w:rsid w:val="00D6484B"/>
    <w:rsid w:val="00D64C56"/>
    <w:rsid w:val="00D654D1"/>
    <w:rsid w:val="00D655B0"/>
    <w:rsid w:val="00D65AFB"/>
    <w:rsid w:val="00D66366"/>
    <w:rsid w:val="00D67434"/>
    <w:rsid w:val="00D70425"/>
    <w:rsid w:val="00D70A2F"/>
    <w:rsid w:val="00D71006"/>
    <w:rsid w:val="00D71615"/>
    <w:rsid w:val="00D719A7"/>
    <w:rsid w:val="00D71DAB"/>
    <w:rsid w:val="00D726CE"/>
    <w:rsid w:val="00D75871"/>
    <w:rsid w:val="00D75D61"/>
    <w:rsid w:val="00D772D3"/>
    <w:rsid w:val="00D81B2D"/>
    <w:rsid w:val="00D81B5B"/>
    <w:rsid w:val="00D81B67"/>
    <w:rsid w:val="00D81CA6"/>
    <w:rsid w:val="00D905D9"/>
    <w:rsid w:val="00D9284C"/>
    <w:rsid w:val="00D929AE"/>
    <w:rsid w:val="00D94E21"/>
    <w:rsid w:val="00D9577D"/>
    <w:rsid w:val="00D96DAD"/>
    <w:rsid w:val="00DA1CBA"/>
    <w:rsid w:val="00DA2523"/>
    <w:rsid w:val="00DA26E2"/>
    <w:rsid w:val="00DA31BF"/>
    <w:rsid w:val="00DA353A"/>
    <w:rsid w:val="00DA63FE"/>
    <w:rsid w:val="00DA6FD5"/>
    <w:rsid w:val="00DA7635"/>
    <w:rsid w:val="00DB24D6"/>
    <w:rsid w:val="00DB2B3E"/>
    <w:rsid w:val="00DB3D2F"/>
    <w:rsid w:val="00DB5E39"/>
    <w:rsid w:val="00DB7B2A"/>
    <w:rsid w:val="00DC00D6"/>
    <w:rsid w:val="00DC04F1"/>
    <w:rsid w:val="00DC1115"/>
    <w:rsid w:val="00DC18DF"/>
    <w:rsid w:val="00DC274F"/>
    <w:rsid w:val="00DC3239"/>
    <w:rsid w:val="00DC3C9A"/>
    <w:rsid w:val="00DC4E95"/>
    <w:rsid w:val="00DC5662"/>
    <w:rsid w:val="00DC5972"/>
    <w:rsid w:val="00DD09D0"/>
    <w:rsid w:val="00DD2C84"/>
    <w:rsid w:val="00DD2F36"/>
    <w:rsid w:val="00DD5DCA"/>
    <w:rsid w:val="00DD5E9A"/>
    <w:rsid w:val="00DD691E"/>
    <w:rsid w:val="00DD7749"/>
    <w:rsid w:val="00DE2367"/>
    <w:rsid w:val="00DE3897"/>
    <w:rsid w:val="00DE3CE1"/>
    <w:rsid w:val="00DE3E38"/>
    <w:rsid w:val="00DE3F73"/>
    <w:rsid w:val="00DE4FDE"/>
    <w:rsid w:val="00DE6142"/>
    <w:rsid w:val="00DE69EC"/>
    <w:rsid w:val="00DE69FD"/>
    <w:rsid w:val="00DF2463"/>
    <w:rsid w:val="00DF250C"/>
    <w:rsid w:val="00DF4B0C"/>
    <w:rsid w:val="00E007D4"/>
    <w:rsid w:val="00E02FB4"/>
    <w:rsid w:val="00E031B4"/>
    <w:rsid w:val="00E03AC0"/>
    <w:rsid w:val="00E042DF"/>
    <w:rsid w:val="00E051A8"/>
    <w:rsid w:val="00E05EF8"/>
    <w:rsid w:val="00E105DF"/>
    <w:rsid w:val="00E109FE"/>
    <w:rsid w:val="00E11220"/>
    <w:rsid w:val="00E133BC"/>
    <w:rsid w:val="00E160AD"/>
    <w:rsid w:val="00E16EE4"/>
    <w:rsid w:val="00E17033"/>
    <w:rsid w:val="00E2190C"/>
    <w:rsid w:val="00E2241E"/>
    <w:rsid w:val="00E23A56"/>
    <w:rsid w:val="00E24467"/>
    <w:rsid w:val="00E26E3B"/>
    <w:rsid w:val="00E27AA3"/>
    <w:rsid w:val="00E27E4A"/>
    <w:rsid w:val="00E30BFB"/>
    <w:rsid w:val="00E31E8A"/>
    <w:rsid w:val="00E3250E"/>
    <w:rsid w:val="00E33B29"/>
    <w:rsid w:val="00E363A3"/>
    <w:rsid w:val="00E36B0B"/>
    <w:rsid w:val="00E37D8D"/>
    <w:rsid w:val="00E37D95"/>
    <w:rsid w:val="00E45639"/>
    <w:rsid w:val="00E45877"/>
    <w:rsid w:val="00E47B58"/>
    <w:rsid w:val="00E501AC"/>
    <w:rsid w:val="00E54065"/>
    <w:rsid w:val="00E600E7"/>
    <w:rsid w:val="00E62523"/>
    <w:rsid w:val="00E62FE7"/>
    <w:rsid w:val="00E64DE6"/>
    <w:rsid w:val="00E670A8"/>
    <w:rsid w:val="00E7142A"/>
    <w:rsid w:val="00E72D54"/>
    <w:rsid w:val="00E75206"/>
    <w:rsid w:val="00E75763"/>
    <w:rsid w:val="00E76952"/>
    <w:rsid w:val="00E77823"/>
    <w:rsid w:val="00E77852"/>
    <w:rsid w:val="00E81B7F"/>
    <w:rsid w:val="00E83E8E"/>
    <w:rsid w:val="00E84301"/>
    <w:rsid w:val="00E852FE"/>
    <w:rsid w:val="00E85C99"/>
    <w:rsid w:val="00E85F3E"/>
    <w:rsid w:val="00E86C01"/>
    <w:rsid w:val="00E871D8"/>
    <w:rsid w:val="00E87851"/>
    <w:rsid w:val="00E90890"/>
    <w:rsid w:val="00E945A4"/>
    <w:rsid w:val="00E955F4"/>
    <w:rsid w:val="00E967B2"/>
    <w:rsid w:val="00E9761A"/>
    <w:rsid w:val="00EA040F"/>
    <w:rsid w:val="00EA05FB"/>
    <w:rsid w:val="00EA07AB"/>
    <w:rsid w:val="00EA1D4D"/>
    <w:rsid w:val="00EA5871"/>
    <w:rsid w:val="00EA5C75"/>
    <w:rsid w:val="00EA63C7"/>
    <w:rsid w:val="00EA6817"/>
    <w:rsid w:val="00EA7226"/>
    <w:rsid w:val="00EB1B3F"/>
    <w:rsid w:val="00EB45A7"/>
    <w:rsid w:val="00EB5A23"/>
    <w:rsid w:val="00EB6AE8"/>
    <w:rsid w:val="00EC0649"/>
    <w:rsid w:val="00EC0CD7"/>
    <w:rsid w:val="00EC16B2"/>
    <w:rsid w:val="00EC1705"/>
    <w:rsid w:val="00EC291E"/>
    <w:rsid w:val="00EC3F94"/>
    <w:rsid w:val="00EC44E1"/>
    <w:rsid w:val="00EC530C"/>
    <w:rsid w:val="00EC6AE8"/>
    <w:rsid w:val="00ED051B"/>
    <w:rsid w:val="00ED08C4"/>
    <w:rsid w:val="00ED1966"/>
    <w:rsid w:val="00ED4AF6"/>
    <w:rsid w:val="00ED4D94"/>
    <w:rsid w:val="00ED67AD"/>
    <w:rsid w:val="00EE03A0"/>
    <w:rsid w:val="00EE2AD8"/>
    <w:rsid w:val="00EE37DC"/>
    <w:rsid w:val="00EE43ED"/>
    <w:rsid w:val="00EE50C4"/>
    <w:rsid w:val="00EE5A97"/>
    <w:rsid w:val="00EE5E68"/>
    <w:rsid w:val="00EE6A4D"/>
    <w:rsid w:val="00EE7228"/>
    <w:rsid w:val="00EE7A23"/>
    <w:rsid w:val="00EF050F"/>
    <w:rsid w:val="00EF0EFF"/>
    <w:rsid w:val="00EF2C85"/>
    <w:rsid w:val="00EF3097"/>
    <w:rsid w:val="00EF3DA8"/>
    <w:rsid w:val="00EF5279"/>
    <w:rsid w:val="00EF60D6"/>
    <w:rsid w:val="00F00B99"/>
    <w:rsid w:val="00F00D7B"/>
    <w:rsid w:val="00F01155"/>
    <w:rsid w:val="00F015CE"/>
    <w:rsid w:val="00F044EB"/>
    <w:rsid w:val="00F047C4"/>
    <w:rsid w:val="00F06F74"/>
    <w:rsid w:val="00F10393"/>
    <w:rsid w:val="00F112C3"/>
    <w:rsid w:val="00F1273F"/>
    <w:rsid w:val="00F14330"/>
    <w:rsid w:val="00F14505"/>
    <w:rsid w:val="00F14C4B"/>
    <w:rsid w:val="00F16A4E"/>
    <w:rsid w:val="00F17B94"/>
    <w:rsid w:val="00F17BD1"/>
    <w:rsid w:val="00F20387"/>
    <w:rsid w:val="00F20F0D"/>
    <w:rsid w:val="00F21535"/>
    <w:rsid w:val="00F21BE9"/>
    <w:rsid w:val="00F21C8F"/>
    <w:rsid w:val="00F24F0D"/>
    <w:rsid w:val="00F2611F"/>
    <w:rsid w:val="00F26BAE"/>
    <w:rsid w:val="00F26D04"/>
    <w:rsid w:val="00F301DC"/>
    <w:rsid w:val="00F31C66"/>
    <w:rsid w:val="00F3244E"/>
    <w:rsid w:val="00F332F6"/>
    <w:rsid w:val="00F34DC7"/>
    <w:rsid w:val="00F34EAA"/>
    <w:rsid w:val="00F359E8"/>
    <w:rsid w:val="00F36BEF"/>
    <w:rsid w:val="00F4240B"/>
    <w:rsid w:val="00F443C9"/>
    <w:rsid w:val="00F47242"/>
    <w:rsid w:val="00F474F9"/>
    <w:rsid w:val="00F516D1"/>
    <w:rsid w:val="00F51E1B"/>
    <w:rsid w:val="00F5367B"/>
    <w:rsid w:val="00F53E10"/>
    <w:rsid w:val="00F54827"/>
    <w:rsid w:val="00F55B20"/>
    <w:rsid w:val="00F5643B"/>
    <w:rsid w:val="00F605C5"/>
    <w:rsid w:val="00F6233D"/>
    <w:rsid w:val="00F6265D"/>
    <w:rsid w:val="00F62B0D"/>
    <w:rsid w:val="00F66734"/>
    <w:rsid w:val="00F71237"/>
    <w:rsid w:val="00F7302E"/>
    <w:rsid w:val="00F73CEA"/>
    <w:rsid w:val="00F74CB3"/>
    <w:rsid w:val="00F74D6A"/>
    <w:rsid w:val="00F74F31"/>
    <w:rsid w:val="00F7642D"/>
    <w:rsid w:val="00F77B28"/>
    <w:rsid w:val="00F80EA0"/>
    <w:rsid w:val="00F82167"/>
    <w:rsid w:val="00F845B5"/>
    <w:rsid w:val="00F86125"/>
    <w:rsid w:val="00F87A94"/>
    <w:rsid w:val="00F90E96"/>
    <w:rsid w:val="00F92B63"/>
    <w:rsid w:val="00F93C53"/>
    <w:rsid w:val="00F94B32"/>
    <w:rsid w:val="00F95218"/>
    <w:rsid w:val="00F96987"/>
    <w:rsid w:val="00F96D1D"/>
    <w:rsid w:val="00F96EF8"/>
    <w:rsid w:val="00F97528"/>
    <w:rsid w:val="00F979E6"/>
    <w:rsid w:val="00FA0DFF"/>
    <w:rsid w:val="00FA26CA"/>
    <w:rsid w:val="00FA3CFD"/>
    <w:rsid w:val="00FA545A"/>
    <w:rsid w:val="00FA577D"/>
    <w:rsid w:val="00FA65D5"/>
    <w:rsid w:val="00FA675E"/>
    <w:rsid w:val="00FA72FC"/>
    <w:rsid w:val="00FA78CA"/>
    <w:rsid w:val="00FA7D5C"/>
    <w:rsid w:val="00FA7EA9"/>
    <w:rsid w:val="00FA7F4B"/>
    <w:rsid w:val="00FB00CC"/>
    <w:rsid w:val="00FB048A"/>
    <w:rsid w:val="00FB1405"/>
    <w:rsid w:val="00FB1A30"/>
    <w:rsid w:val="00FB2C9D"/>
    <w:rsid w:val="00FB476A"/>
    <w:rsid w:val="00FB5C8B"/>
    <w:rsid w:val="00FB63A9"/>
    <w:rsid w:val="00FB77A1"/>
    <w:rsid w:val="00FC0597"/>
    <w:rsid w:val="00FC1603"/>
    <w:rsid w:val="00FC488E"/>
    <w:rsid w:val="00FC4938"/>
    <w:rsid w:val="00FD1B2E"/>
    <w:rsid w:val="00FD537C"/>
    <w:rsid w:val="00FD5CFE"/>
    <w:rsid w:val="00FD70C3"/>
    <w:rsid w:val="00FD7BFD"/>
    <w:rsid w:val="00FD7F59"/>
    <w:rsid w:val="00FE3381"/>
    <w:rsid w:val="00FE3E1F"/>
    <w:rsid w:val="00FE3E33"/>
    <w:rsid w:val="00FE5200"/>
    <w:rsid w:val="00FE6618"/>
    <w:rsid w:val="00FE6F9B"/>
    <w:rsid w:val="00FF0C1F"/>
    <w:rsid w:val="00FF1844"/>
    <w:rsid w:val="00FF3612"/>
    <w:rsid w:val="00FF509A"/>
    <w:rsid w:val="00FF5151"/>
    <w:rsid w:val="00FF6E81"/>
    <w:rsid w:val="00FF711F"/>
    <w:rsid w:val="00FF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EA10E30"/>
  <w14:defaultImageDpi w14:val="300"/>
  <w15:docId w15:val="{4CCBD7D0-B68D-C143-A588-A47181E13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DE5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487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62256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line">
    <w:name w:val="headline"/>
    <w:basedOn w:val="Normal"/>
    <w:rsid w:val="000278D6"/>
    <w:pPr>
      <w:spacing w:before="100" w:beforeAutospacing="1" w:after="100" w:afterAutospacing="1"/>
    </w:pPr>
    <w:rPr>
      <w:rFonts w:ascii="Times" w:eastAsiaTheme="minorEastAsia" w:hAnsi="Times" w:cstheme="minorBid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8D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8D6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634C86"/>
    <w:pPr>
      <w:ind w:left="720"/>
      <w:contextualSpacing/>
    </w:pPr>
    <w:rPr>
      <w:rFonts w:asciiTheme="minorHAnsi" w:eastAsiaTheme="minorEastAsia" w:hAnsiTheme="minorHAnsi" w:cstheme="minorBidi"/>
    </w:rPr>
  </w:style>
  <w:style w:type="table" w:styleId="LightShading-Accent2">
    <w:name w:val="Light Shading Accent 2"/>
    <w:basedOn w:val="TableNormal"/>
    <w:uiPriority w:val="60"/>
    <w:rsid w:val="00B34627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TableGrid">
    <w:name w:val="Table Grid"/>
    <w:basedOn w:val="TableNormal"/>
    <w:uiPriority w:val="59"/>
    <w:rsid w:val="00B34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27B6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027B64"/>
  </w:style>
  <w:style w:type="paragraph" w:styleId="Footer">
    <w:name w:val="footer"/>
    <w:basedOn w:val="Normal"/>
    <w:link w:val="FooterChar"/>
    <w:uiPriority w:val="99"/>
    <w:unhideWhenUsed/>
    <w:rsid w:val="00027B6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027B64"/>
  </w:style>
  <w:style w:type="character" w:styleId="PageNumber">
    <w:name w:val="page number"/>
    <w:basedOn w:val="DefaultParagraphFont"/>
    <w:uiPriority w:val="99"/>
    <w:semiHidden/>
    <w:unhideWhenUsed/>
    <w:rsid w:val="00027B64"/>
  </w:style>
  <w:style w:type="paragraph" w:styleId="NoSpacing">
    <w:name w:val="No Spacing"/>
    <w:basedOn w:val="Normal"/>
    <w:link w:val="NoSpacingChar"/>
    <w:uiPriority w:val="1"/>
    <w:qFormat/>
    <w:rsid w:val="00394352"/>
    <w:rPr>
      <w:rFonts w:asciiTheme="majorHAnsi" w:eastAsiaTheme="majorEastAsia" w:hAnsiTheme="majorHAnsi" w:cstheme="majorBidi"/>
      <w:sz w:val="22"/>
      <w:szCs w:val="22"/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394352"/>
    <w:rPr>
      <w:rFonts w:asciiTheme="majorHAnsi" w:eastAsiaTheme="majorEastAsia" w:hAnsiTheme="majorHAnsi" w:cstheme="majorBidi"/>
      <w:sz w:val="22"/>
      <w:szCs w:val="22"/>
      <w:lang w:bidi="en-US"/>
    </w:rPr>
  </w:style>
  <w:style w:type="paragraph" w:customStyle="1" w:styleId="Default">
    <w:name w:val="Default"/>
    <w:rsid w:val="0000621F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E16E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6EE4"/>
    <w:rPr>
      <w:rFonts w:asciiTheme="minorHAnsi" w:eastAsiaTheme="minorEastAsia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6E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6E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6EE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30BFB"/>
  </w:style>
  <w:style w:type="character" w:styleId="Hyperlink">
    <w:name w:val="Hyperlink"/>
    <w:basedOn w:val="DefaultParagraphFont"/>
    <w:uiPriority w:val="99"/>
    <w:unhideWhenUsed/>
    <w:rsid w:val="00FA0DF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A0DF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600E7A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C6682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66826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C80F6E"/>
  </w:style>
  <w:style w:type="paragraph" w:styleId="ListBullet">
    <w:name w:val="List Bullet"/>
    <w:basedOn w:val="Normal"/>
    <w:uiPriority w:val="99"/>
    <w:unhideWhenUsed/>
    <w:rsid w:val="00E11220"/>
    <w:pPr>
      <w:numPr>
        <w:numId w:val="1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Strong">
    <w:name w:val="Strong"/>
    <w:basedOn w:val="DefaultParagraphFont"/>
    <w:uiPriority w:val="22"/>
    <w:qFormat/>
    <w:rsid w:val="004B560C"/>
    <w:rPr>
      <w:b/>
      <w:bCs/>
    </w:rPr>
  </w:style>
  <w:style w:type="character" w:customStyle="1" w:styleId="whitespace-normal">
    <w:name w:val="whitespace-normal"/>
    <w:basedOn w:val="DefaultParagraphFont"/>
    <w:rsid w:val="00646E2E"/>
  </w:style>
  <w:style w:type="character" w:customStyle="1" w:styleId="Heading3Char">
    <w:name w:val="Heading 3 Char"/>
    <w:basedOn w:val="DefaultParagraphFont"/>
    <w:link w:val="Heading3"/>
    <w:uiPriority w:val="9"/>
    <w:rsid w:val="0062256E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487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pdq2pgselectionanchorcontainer">
    <w:name w:val="pdq2pg_selectionanchorcontainer"/>
    <w:basedOn w:val="Normal"/>
    <w:rsid w:val="000D2DE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551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212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657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15291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637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98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502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2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6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66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35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uma.georgia.gov/events/2026-07-17/gtc-level-iii-and-iv-committee-meeting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ADFF0B148C7EF4CAE06C0F9B74DD8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1D6ECD-204D-4A4A-9234-DD435955DC32}"/>
      </w:docPartPr>
      <w:docPartBody>
        <w:p w:rsidR="000F7652" w:rsidRDefault="00C72C0D" w:rsidP="00FA65D5">
          <w:pPr>
            <w:pStyle w:val="DADFF0B148C7EF4CAE06C0F9B74DD84F"/>
          </w:pPr>
          <w:r>
            <w:t>[Type text]</w:t>
          </w:r>
        </w:p>
      </w:docPartBody>
    </w:docPart>
    <w:docPart>
      <w:docPartPr>
        <w:name w:val="9D2AABD6A15DE3438C6CFE294ED154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C1E71-1C86-574E-A73E-B632AF61ED2F}"/>
      </w:docPartPr>
      <w:docPartBody>
        <w:p w:rsidR="000F7652" w:rsidRDefault="00C72C0D" w:rsidP="00FA65D5">
          <w:pPr>
            <w:pStyle w:val="9D2AABD6A15DE3438C6CFE294ED1542E"/>
          </w:pPr>
          <w:r>
            <w:t>[Type text]</w:t>
          </w:r>
        </w:p>
      </w:docPartBody>
    </w:docPart>
    <w:docPart>
      <w:docPartPr>
        <w:name w:val="B582CFBF8AFB38419664E51A576FD6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EBA74-52A3-1E46-8E0A-1BA2DFF5C0A4}"/>
      </w:docPartPr>
      <w:docPartBody>
        <w:p w:rsidR="000F7652" w:rsidRDefault="00C72C0D" w:rsidP="00FA65D5">
          <w:pPr>
            <w:pStyle w:val="B582CFBF8AFB38419664E51A576FD648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altName w:val="Sylfae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 (Headings)">
    <w:panose1 w:val="020B0604020202020204"/>
    <w:charset w:val="00"/>
    <w:family w:val="roman"/>
    <w:notTrueType/>
    <w:pitch w:val="default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65D5"/>
    <w:rsid w:val="00003971"/>
    <w:rsid w:val="00055134"/>
    <w:rsid w:val="00093CE6"/>
    <w:rsid w:val="00096273"/>
    <w:rsid w:val="000A300E"/>
    <w:rsid w:val="000D6FC5"/>
    <w:rsid w:val="000E1731"/>
    <w:rsid w:val="000F0EFC"/>
    <w:rsid w:val="000F7652"/>
    <w:rsid w:val="0010165A"/>
    <w:rsid w:val="001110B9"/>
    <w:rsid w:val="00160D83"/>
    <w:rsid w:val="00163BB5"/>
    <w:rsid w:val="00163DD9"/>
    <w:rsid w:val="00164AA1"/>
    <w:rsid w:val="00167B96"/>
    <w:rsid w:val="00167EA2"/>
    <w:rsid w:val="001A5186"/>
    <w:rsid w:val="001D33BA"/>
    <w:rsid w:val="00207072"/>
    <w:rsid w:val="00212489"/>
    <w:rsid w:val="00221EB5"/>
    <w:rsid w:val="0023772D"/>
    <w:rsid w:val="00237821"/>
    <w:rsid w:val="002472EB"/>
    <w:rsid w:val="00254B1B"/>
    <w:rsid w:val="00260F83"/>
    <w:rsid w:val="00290E76"/>
    <w:rsid w:val="002A6807"/>
    <w:rsid w:val="002B478C"/>
    <w:rsid w:val="002C1CC8"/>
    <w:rsid w:val="00331510"/>
    <w:rsid w:val="00350358"/>
    <w:rsid w:val="00351BD7"/>
    <w:rsid w:val="00386EC0"/>
    <w:rsid w:val="003B4DAD"/>
    <w:rsid w:val="003E49E2"/>
    <w:rsid w:val="003E6337"/>
    <w:rsid w:val="0040256E"/>
    <w:rsid w:val="00402E16"/>
    <w:rsid w:val="00426410"/>
    <w:rsid w:val="00431333"/>
    <w:rsid w:val="00481EEC"/>
    <w:rsid w:val="00486E42"/>
    <w:rsid w:val="00487151"/>
    <w:rsid w:val="004A221B"/>
    <w:rsid w:val="004B00A3"/>
    <w:rsid w:val="004D07D2"/>
    <w:rsid w:val="004D64CB"/>
    <w:rsid w:val="004E0019"/>
    <w:rsid w:val="005013C5"/>
    <w:rsid w:val="00540600"/>
    <w:rsid w:val="00561563"/>
    <w:rsid w:val="00572307"/>
    <w:rsid w:val="005A4AFC"/>
    <w:rsid w:val="005B0B3D"/>
    <w:rsid w:val="005E406C"/>
    <w:rsid w:val="005F014F"/>
    <w:rsid w:val="005F3926"/>
    <w:rsid w:val="00613BC1"/>
    <w:rsid w:val="00614DDB"/>
    <w:rsid w:val="00625A3D"/>
    <w:rsid w:val="0064531F"/>
    <w:rsid w:val="006A2243"/>
    <w:rsid w:val="006C36D5"/>
    <w:rsid w:val="0073174C"/>
    <w:rsid w:val="00733942"/>
    <w:rsid w:val="00752025"/>
    <w:rsid w:val="007571B1"/>
    <w:rsid w:val="007670A3"/>
    <w:rsid w:val="00770938"/>
    <w:rsid w:val="00787A6D"/>
    <w:rsid w:val="007B554A"/>
    <w:rsid w:val="007C06AB"/>
    <w:rsid w:val="007D5FB9"/>
    <w:rsid w:val="007E3E01"/>
    <w:rsid w:val="00852016"/>
    <w:rsid w:val="0085723D"/>
    <w:rsid w:val="00884681"/>
    <w:rsid w:val="00887FE8"/>
    <w:rsid w:val="008C6155"/>
    <w:rsid w:val="008E475A"/>
    <w:rsid w:val="008F06F4"/>
    <w:rsid w:val="00904858"/>
    <w:rsid w:val="009070D2"/>
    <w:rsid w:val="00914D4C"/>
    <w:rsid w:val="0094416C"/>
    <w:rsid w:val="00953D8D"/>
    <w:rsid w:val="009948F5"/>
    <w:rsid w:val="009A6326"/>
    <w:rsid w:val="009B5EDB"/>
    <w:rsid w:val="009C4517"/>
    <w:rsid w:val="00A1479C"/>
    <w:rsid w:val="00A226AC"/>
    <w:rsid w:val="00A3180E"/>
    <w:rsid w:val="00A57776"/>
    <w:rsid w:val="00A6703E"/>
    <w:rsid w:val="00A80757"/>
    <w:rsid w:val="00A81BA6"/>
    <w:rsid w:val="00AB31B6"/>
    <w:rsid w:val="00AB55F6"/>
    <w:rsid w:val="00AC6B7F"/>
    <w:rsid w:val="00AD1E71"/>
    <w:rsid w:val="00B02977"/>
    <w:rsid w:val="00B14B79"/>
    <w:rsid w:val="00B40DE1"/>
    <w:rsid w:val="00B76745"/>
    <w:rsid w:val="00B76CF2"/>
    <w:rsid w:val="00B82B79"/>
    <w:rsid w:val="00B86D9B"/>
    <w:rsid w:val="00B92EAD"/>
    <w:rsid w:val="00BD3C28"/>
    <w:rsid w:val="00C07E45"/>
    <w:rsid w:val="00C72C0D"/>
    <w:rsid w:val="00CA1C46"/>
    <w:rsid w:val="00CF5A68"/>
    <w:rsid w:val="00D00F3B"/>
    <w:rsid w:val="00D53F5F"/>
    <w:rsid w:val="00D86228"/>
    <w:rsid w:val="00DA202B"/>
    <w:rsid w:val="00DC7AF4"/>
    <w:rsid w:val="00DD5FD0"/>
    <w:rsid w:val="00DD7E5B"/>
    <w:rsid w:val="00DF4FBB"/>
    <w:rsid w:val="00E16C64"/>
    <w:rsid w:val="00E21564"/>
    <w:rsid w:val="00E37D8D"/>
    <w:rsid w:val="00E77050"/>
    <w:rsid w:val="00E90A13"/>
    <w:rsid w:val="00E955F4"/>
    <w:rsid w:val="00EA1BF2"/>
    <w:rsid w:val="00EA4D95"/>
    <w:rsid w:val="00ED28BD"/>
    <w:rsid w:val="00EE6136"/>
    <w:rsid w:val="00EE7BA6"/>
    <w:rsid w:val="00EF423C"/>
    <w:rsid w:val="00F02479"/>
    <w:rsid w:val="00F0419C"/>
    <w:rsid w:val="00F201CD"/>
    <w:rsid w:val="00F347BE"/>
    <w:rsid w:val="00F5209F"/>
    <w:rsid w:val="00FA65D5"/>
    <w:rsid w:val="00FA7F1C"/>
    <w:rsid w:val="00FB132C"/>
    <w:rsid w:val="00FB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DFF0B148C7EF4CAE06C0F9B74DD84F">
    <w:name w:val="DADFF0B148C7EF4CAE06C0F9B74DD84F"/>
    <w:rsid w:val="00FA65D5"/>
  </w:style>
  <w:style w:type="paragraph" w:customStyle="1" w:styleId="9D2AABD6A15DE3438C6CFE294ED1542E">
    <w:name w:val="9D2AABD6A15DE3438C6CFE294ED1542E"/>
    <w:rsid w:val="00FA65D5"/>
  </w:style>
  <w:style w:type="paragraph" w:customStyle="1" w:styleId="B582CFBF8AFB38419664E51A576FD648">
    <w:name w:val="B582CFBF8AFB38419664E51A576FD648"/>
    <w:rsid w:val="00FA65D5"/>
  </w:style>
  <w:style w:type="character" w:styleId="PlaceholderText">
    <w:name w:val="Placeholder Text"/>
    <w:basedOn w:val="DefaultParagraphFont"/>
    <w:uiPriority w:val="99"/>
    <w:semiHidden/>
    <w:rsid w:val="0042641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9B27022-C15F-1744-B13B-4453DCC1BF41}">
  <we:reference id="wa200001011" version="1.1.0.0" store="en-US" storeType="omex"/>
  <we:alternateReferences>
    <we:reference id="WA200001011" version="1.1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9F851DD-FF4E-2F4F-A287-F855FA517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1868</Words>
  <Characters>11977</Characters>
  <Application>Microsoft Office Word</Application>
  <DocSecurity>0</DocSecurity>
  <Lines>196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Georgia Trauma Commission</Company>
  <LinksUpToDate>false</LinksUpToDate>
  <CharactersWithSpaces>13760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McDowd</dc:creator>
  <cp:lastModifiedBy>Shelnutt, Crystal</cp:lastModifiedBy>
  <cp:revision>6</cp:revision>
  <cp:lastPrinted>2022-10-26T14:51:00Z</cp:lastPrinted>
  <dcterms:created xsi:type="dcterms:W3CDTF">2026-08-03T14:57:00Z</dcterms:created>
  <dcterms:modified xsi:type="dcterms:W3CDTF">2026-08-03T15:20:00Z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Context">
    <vt:lpwstr>{"goals":[],"domain":"general","emotions":[],"dialect":"american"}</vt:lpwstr>
  </property>
  <property fmtid="{D5CDD505-2E9C-101B-9397-08002B2CF9AE}" pid="3" name="grammarly_documentId">
    <vt:lpwstr>documentId_4071</vt:lpwstr>
  </property>
</Properties>
</file>