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39487" w14:textId="5EACFE75" w:rsidR="001F2593" w:rsidRPr="00FC6FD0" w:rsidRDefault="00E42B65" w:rsidP="00FC6FD0">
      <w:pPr>
        <w:pStyle w:val="Title"/>
      </w:pPr>
      <w:r w:rsidRPr="00FC6FD0">
        <w:rPr>
          <w:noProof/>
        </w:rPr>
        <mc:AlternateContent>
          <mc:Choice Requires="wps">
            <w:drawing>
              <wp:anchor distT="0" distB="0" distL="114300" distR="114300" simplePos="0" relativeHeight="251659264" behindDoc="0" locked="0" layoutInCell="1" allowOverlap="1" wp14:anchorId="30D22AC5" wp14:editId="02ED5837">
                <wp:simplePos x="0" y="0"/>
                <wp:positionH relativeFrom="column">
                  <wp:posOffset>-223702</wp:posOffset>
                </wp:positionH>
                <wp:positionV relativeFrom="paragraph">
                  <wp:posOffset>-779151</wp:posOffset>
                </wp:positionV>
                <wp:extent cx="1122630" cy="553980"/>
                <wp:effectExtent l="0" t="0" r="8255" b="17780"/>
                <wp:wrapNone/>
                <wp:docPr id="4" name="Text Box 4"/>
                <wp:cNvGraphicFramePr/>
                <a:graphic xmlns:a="http://schemas.openxmlformats.org/drawingml/2006/main">
                  <a:graphicData uri="http://schemas.microsoft.com/office/word/2010/wordprocessingShape">
                    <wps:wsp>
                      <wps:cNvSpPr txBox="1"/>
                      <wps:spPr>
                        <a:xfrm>
                          <a:off x="0" y="0"/>
                          <a:ext cx="1122630" cy="553980"/>
                        </a:xfrm>
                        <a:prstGeom prst="rect">
                          <a:avLst/>
                        </a:prstGeom>
                        <a:solidFill>
                          <a:schemeClr val="lt1"/>
                        </a:solidFill>
                        <a:ln w="6350">
                          <a:solidFill>
                            <a:prstClr val="black"/>
                          </a:solidFill>
                        </a:ln>
                      </wps:spPr>
                      <wps:txbx>
                        <w:txbxContent>
                          <w:p w14:paraId="22C2B6A5" w14:textId="3063F99D" w:rsidR="00FC1603" w:rsidRPr="00E42B65" w:rsidRDefault="008A687E">
                            <w:pPr>
                              <w:rPr>
                                <w:rFonts w:asciiTheme="majorHAnsi" w:hAnsiTheme="majorHAnsi" w:cstheme="majorHAnsi"/>
                                <w:b/>
                                <w:bCs/>
                                <w:color w:val="FF0000"/>
                                <w:sz w:val="28"/>
                                <w:szCs w:val="28"/>
                              </w:rPr>
                            </w:pPr>
                            <w:r w:rsidRPr="00E42B65">
                              <w:rPr>
                                <w:rFonts w:asciiTheme="majorHAnsi" w:hAnsiTheme="majorHAnsi" w:cstheme="majorHAnsi"/>
                                <w:b/>
                                <w:bCs/>
                                <w:color w:val="FF0000"/>
                                <w:sz w:val="28"/>
                                <w:szCs w:val="28"/>
                              </w:rPr>
                              <w:t xml:space="preserve">DRAFT FOR APPROVAL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D22AC5" id="_x0000_t202" coordsize="21600,21600" o:spt="202" path="m,l,21600r21600,l21600,xe">
                <v:stroke joinstyle="miter"/>
                <v:path gradientshapeok="t" o:connecttype="rect"/>
              </v:shapetype>
              <v:shape id="Text Box 4" o:spid="_x0000_s1026" type="#_x0000_t202" style="position:absolute;left:0;text-align:left;margin-left:-17.6pt;margin-top:-61.35pt;width:88.4pt;height:4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" fillcolor="white [3201]" strokeweight=".5pt">
                <v:textbox>
                  <w:txbxContent>
                    <w:p w14:paraId="22C2B6A5" w14:textId="3063F99D" w:rsidR="00FC1603" w:rsidRPr="00E42B65" w:rsidRDefault="008A687E">
                      <w:pPr>
                        <w:rPr>
                          <w:rFonts w:asciiTheme="majorHAnsi" w:hAnsiTheme="majorHAnsi" w:cstheme="majorHAnsi"/>
                          <w:b/>
                          <w:bCs/>
                          <w:color w:val="FF0000"/>
                          <w:sz w:val="28"/>
                          <w:szCs w:val="28"/>
                        </w:rPr>
                      </w:pPr>
                      <w:r w:rsidRPr="00E42B65">
                        <w:rPr>
                          <w:rFonts w:asciiTheme="majorHAnsi" w:hAnsiTheme="majorHAnsi" w:cstheme="majorHAnsi"/>
                          <w:b/>
                          <w:bCs/>
                          <w:color w:val="FF0000"/>
                          <w:sz w:val="28"/>
                          <w:szCs w:val="28"/>
                        </w:rPr>
                        <w:t xml:space="preserve">DRAFT FOR APPROVAL </w:t>
                      </w:r>
                    </w:p>
                  </w:txbxContent>
                </v:textbox>
              </v:shape>
            </w:pict>
          </mc:Fallback>
        </mc:AlternateContent>
      </w:r>
      <w:r w:rsidR="00965E5A" w:rsidRPr="00FC6FD0">
        <w:t xml:space="preserve">Trauma Administrators </w:t>
      </w:r>
      <w:r w:rsidR="00325B52" w:rsidRPr="00FC6FD0">
        <w:t>Co</w:t>
      </w:r>
      <w:r w:rsidR="00965E5A" w:rsidRPr="00FC6FD0">
        <w:t>mmittee</w:t>
      </w:r>
    </w:p>
    <w:p w14:paraId="18FDB22A" w14:textId="3E8C3B19" w:rsidR="001F2593" w:rsidRPr="00FC6FD0" w:rsidRDefault="001F2593" w:rsidP="00FC6FD0">
      <w:pPr>
        <w:pStyle w:val="Title"/>
      </w:pPr>
      <w:r w:rsidRPr="00FC6FD0">
        <w:t>Meeting Minutes</w:t>
      </w:r>
    </w:p>
    <w:p w14:paraId="1AF9BF6E" w14:textId="2A231B20" w:rsidR="000278D6" w:rsidRPr="005B2726" w:rsidRDefault="003B6EA7" w:rsidP="007B6F23">
      <w:pPr>
        <w:jc w:val="center"/>
        <w:rPr>
          <w:rFonts w:asciiTheme="majorHAnsi" w:hAnsiTheme="majorHAnsi" w:cstheme="majorHAnsi"/>
          <w:bCs/>
        </w:rPr>
      </w:pPr>
      <w:r>
        <w:rPr>
          <w:rFonts w:asciiTheme="majorHAnsi" w:hAnsiTheme="majorHAnsi" w:cstheme="majorHAnsi"/>
          <w:bCs/>
        </w:rPr>
        <w:t>August 20, 2026</w:t>
      </w:r>
    </w:p>
    <w:p w14:paraId="7A319B0D" w14:textId="6562C4B2" w:rsidR="00FC1603" w:rsidRPr="005B2726" w:rsidRDefault="003B6EA7" w:rsidP="007B6F23">
      <w:pPr>
        <w:jc w:val="center"/>
        <w:rPr>
          <w:rFonts w:asciiTheme="majorHAnsi" w:hAnsiTheme="majorHAnsi" w:cstheme="majorHAnsi"/>
          <w:bCs/>
        </w:rPr>
      </w:pPr>
      <w:r>
        <w:rPr>
          <w:rFonts w:asciiTheme="majorHAnsi" w:hAnsiTheme="majorHAnsi" w:cstheme="majorHAnsi"/>
          <w:bCs/>
        </w:rPr>
        <w:t>3:00 PM – 4:00 PM</w:t>
      </w:r>
    </w:p>
    <w:p w14:paraId="14DA753F" w14:textId="17F47D6C" w:rsidR="00E45D11" w:rsidRPr="005B2726" w:rsidRDefault="003B6EA7" w:rsidP="00991BE0">
      <w:pPr>
        <w:jc w:val="center"/>
        <w:rPr>
          <w:rFonts w:asciiTheme="majorHAnsi" w:hAnsiTheme="majorHAnsi" w:cstheme="majorHAnsi"/>
          <w:bCs/>
        </w:rPr>
      </w:pPr>
      <w:r>
        <w:rPr>
          <w:rFonts w:asciiTheme="majorHAnsi" w:hAnsiTheme="majorHAnsi" w:cstheme="majorHAnsi"/>
          <w:bCs/>
        </w:rPr>
        <w:t>Jekyll Island Club Resort | Jekyll Island, GA</w:t>
      </w:r>
    </w:p>
    <w:p w14:paraId="536957E1" w14:textId="5ED76D4A" w:rsidR="00382C1C" w:rsidRDefault="00E45D11" w:rsidP="00E97CDB">
      <w:pPr>
        <w:jc w:val="center"/>
        <w:rPr>
          <w:rFonts w:asciiTheme="majorHAnsi" w:hAnsiTheme="majorHAnsi" w:cstheme="majorHAnsi"/>
          <w:bCs/>
        </w:rPr>
      </w:pPr>
      <w:hyperlink r:id="rId8" w:history="1">
        <w:r>
          <w:rPr>
            <w:rStyle w:val="Hyperlink"/>
            <w:rFonts w:asciiTheme="majorHAnsi" w:hAnsiTheme="majorHAnsi" w:cstheme="majorHAnsi"/>
            <w:bCs/>
          </w:rPr>
          <w:t>Meeting Attachments</w:t>
        </w:r>
      </w:hyperlink>
    </w:p>
    <w:p w14:paraId="5B3714E8" w14:textId="77777777" w:rsidR="00E97CDB" w:rsidRPr="00E97CDB" w:rsidRDefault="00E97CDB" w:rsidP="00E97CDB">
      <w:pPr>
        <w:rPr>
          <w:rFonts w:asciiTheme="majorHAnsi" w:hAnsiTheme="majorHAnsi" w:cstheme="majorHAnsi"/>
          <w:bCs/>
        </w:rPr>
      </w:pPr>
    </w:p>
    <w:tbl>
      <w:tblPr>
        <w:tblStyle w:val="TableGrid"/>
        <w:tblW w:w="10431" w:type="dxa"/>
        <w:tblLook w:val="04A0" w:firstRow="1" w:lastRow="0" w:firstColumn="1" w:lastColumn="0" w:noHBand="0" w:noVBand="1"/>
      </w:tblPr>
      <w:tblGrid>
        <w:gridCol w:w="2083"/>
        <w:gridCol w:w="8348"/>
      </w:tblGrid>
      <w:tr w:rsidR="00382C1C" w:rsidRPr="00325B52" w14:paraId="31EA1FDC" w14:textId="77777777" w:rsidTr="000E2159">
        <w:trPr>
          <w:trHeight w:val="252"/>
        </w:trPr>
        <w:tc>
          <w:tcPr>
            <w:tcW w:w="10431" w:type="dxa"/>
            <w:gridSpan w:val="2"/>
            <w:tcBorders>
              <w:bottom w:val="single" w:sz="4" w:space="0" w:color="auto"/>
            </w:tcBorders>
            <w:vAlign w:val="center"/>
          </w:tcPr>
          <w:p w14:paraId="4CE61616" w14:textId="3F41F97D" w:rsidR="00382C1C" w:rsidRPr="00325B52" w:rsidRDefault="00B82218" w:rsidP="00382C1C">
            <w:pPr>
              <w:rPr>
                <w:rFonts w:asciiTheme="majorHAnsi" w:hAnsiTheme="majorHAnsi" w:cstheme="majorHAnsi"/>
                <w:b/>
                <w:color w:val="404040" w:themeColor="text1" w:themeTint="BF"/>
                <w:sz w:val="18"/>
                <w:szCs w:val="18"/>
              </w:rPr>
            </w:pPr>
            <w:r>
              <w:rPr>
                <w:rFonts w:asciiTheme="majorHAnsi" w:hAnsiTheme="majorHAnsi" w:cstheme="majorHAnsi"/>
                <w:b/>
                <w:color w:val="404040" w:themeColor="text1" w:themeTint="BF"/>
                <w:sz w:val="18"/>
                <w:szCs w:val="18"/>
              </w:rPr>
              <w:t xml:space="preserve">COMMITTEE MEMBER </w:t>
            </w:r>
            <w:r w:rsidR="00382C1C">
              <w:rPr>
                <w:rFonts w:asciiTheme="majorHAnsi" w:hAnsiTheme="majorHAnsi" w:cstheme="majorHAnsi"/>
                <w:b/>
                <w:color w:val="404040" w:themeColor="text1" w:themeTint="BF"/>
                <w:sz w:val="18"/>
                <w:szCs w:val="18"/>
              </w:rPr>
              <w:t>MEETING ATTENDANCE</w:t>
            </w:r>
          </w:p>
        </w:tc>
      </w:tr>
      <w:tr w:rsidR="00D85ABD" w:rsidRPr="00325B52" w14:paraId="645B0788" w14:textId="77777777" w:rsidTr="000E2159">
        <w:trPr>
          <w:trHeight w:val="252"/>
        </w:trPr>
        <w:tc>
          <w:tcPr>
            <w:tcW w:w="2083" w:type="dxa"/>
            <w:tcBorders>
              <w:bottom w:val="single" w:sz="4" w:space="0" w:color="auto"/>
            </w:tcBorders>
            <w:shd w:val="clear" w:color="auto" w:fill="D9D9D9" w:themeFill="background1" w:themeFillShade="D9"/>
            <w:vAlign w:val="center"/>
          </w:tcPr>
          <w:p w14:paraId="0A5CBB57" w14:textId="3ECD237E" w:rsidR="00D85ABD" w:rsidRPr="00325B52" w:rsidRDefault="00D85ABD" w:rsidP="00F401DD">
            <w:pPr>
              <w:jc w:val="center"/>
              <w:rPr>
                <w:rFonts w:asciiTheme="majorHAnsi" w:hAnsiTheme="majorHAnsi" w:cstheme="majorHAnsi"/>
                <w:b/>
                <w:color w:val="404040" w:themeColor="text1" w:themeTint="BF"/>
                <w:sz w:val="18"/>
                <w:szCs w:val="18"/>
              </w:rPr>
            </w:pPr>
            <w:r w:rsidRPr="00325B52">
              <w:rPr>
                <w:rFonts w:asciiTheme="majorHAnsi" w:hAnsiTheme="majorHAnsi" w:cstheme="majorHAnsi"/>
                <w:b/>
                <w:color w:val="404040" w:themeColor="text1" w:themeTint="BF"/>
                <w:sz w:val="18"/>
                <w:szCs w:val="18"/>
              </w:rPr>
              <w:t>COMMITTEE MEMBERS</w:t>
            </w:r>
            <w:r w:rsidR="00E97CDB">
              <w:rPr>
                <w:rFonts w:asciiTheme="majorHAnsi" w:hAnsiTheme="majorHAnsi" w:cstheme="majorHAnsi"/>
                <w:b/>
                <w:color w:val="404040" w:themeColor="text1" w:themeTint="BF"/>
                <w:sz w:val="18"/>
                <w:szCs w:val="18"/>
              </w:rPr>
              <w:t xml:space="preserve"> &amp; DESIGNEES</w:t>
            </w:r>
          </w:p>
        </w:tc>
        <w:tc>
          <w:tcPr>
            <w:tcW w:w="8348" w:type="dxa"/>
            <w:shd w:val="clear" w:color="auto" w:fill="D9D9D9" w:themeFill="background1" w:themeFillShade="D9"/>
            <w:vAlign w:val="center"/>
          </w:tcPr>
          <w:p w14:paraId="228BB2E7" w14:textId="77777777" w:rsidR="00D85ABD" w:rsidRPr="00325B52" w:rsidRDefault="00D85ABD" w:rsidP="00F401DD">
            <w:pPr>
              <w:jc w:val="center"/>
              <w:rPr>
                <w:rFonts w:asciiTheme="majorHAnsi" w:hAnsiTheme="majorHAnsi" w:cstheme="majorHAnsi"/>
                <w:b/>
                <w:color w:val="404040" w:themeColor="text1" w:themeTint="BF"/>
                <w:sz w:val="18"/>
                <w:szCs w:val="18"/>
              </w:rPr>
            </w:pPr>
            <w:r w:rsidRPr="00325B52">
              <w:rPr>
                <w:rFonts w:asciiTheme="majorHAnsi" w:hAnsiTheme="majorHAnsi" w:cstheme="majorHAnsi"/>
                <w:b/>
                <w:color w:val="404040" w:themeColor="text1" w:themeTint="BF"/>
                <w:sz w:val="18"/>
                <w:szCs w:val="18"/>
              </w:rPr>
              <w:t>REPRESENTING</w:t>
            </w:r>
          </w:p>
        </w:tc>
      </w:tr>
      <w:tr w:rsidR="00D85ABD" w:rsidRPr="00CF1772" w14:paraId="605A7B80" w14:textId="77777777" w:rsidTr="000E2159">
        <w:trPr>
          <w:trHeight w:val="2972"/>
        </w:trPr>
        <w:tc>
          <w:tcPr>
            <w:tcW w:w="2083" w:type="dxa"/>
          </w:tcPr>
          <w:p w14:paraId="292A3562" w14:textId="3AEA4BD2" w:rsidR="006C590D" w:rsidRDefault="004361CD" w:rsidP="00E94186">
            <w:pPr>
              <w:jc w:val="both"/>
              <w:rPr>
                <w:rFonts w:asciiTheme="majorHAnsi" w:hAnsiTheme="majorHAnsi" w:cstheme="majorHAnsi"/>
                <w:sz w:val="18"/>
                <w:szCs w:val="18"/>
              </w:rPr>
            </w:pPr>
            <w:r>
              <w:rPr>
                <w:rFonts w:asciiTheme="majorHAnsi" w:hAnsiTheme="majorHAnsi" w:cstheme="majorHAnsi"/>
                <w:sz w:val="18"/>
                <w:szCs w:val="18"/>
              </w:rPr>
              <w:t>Patrice Walker</w:t>
            </w:r>
          </w:p>
          <w:p w14:paraId="361E9608" w14:textId="6751033E" w:rsidR="003B6EA7" w:rsidRDefault="003B6EA7" w:rsidP="00E94186">
            <w:pPr>
              <w:jc w:val="both"/>
              <w:rPr>
                <w:rFonts w:asciiTheme="majorHAnsi" w:hAnsiTheme="majorHAnsi" w:cstheme="majorHAnsi"/>
                <w:sz w:val="18"/>
                <w:szCs w:val="18"/>
              </w:rPr>
            </w:pPr>
            <w:r>
              <w:rPr>
                <w:rFonts w:asciiTheme="majorHAnsi" w:hAnsiTheme="majorHAnsi" w:cstheme="majorHAnsi"/>
                <w:sz w:val="18"/>
                <w:szCs w:val="18"/>
              </w:rPr>
              <w:t>Jason Smith</w:t>
            </w:r>
          </w:p>
          <w:p w14:paraId="17C61C44" w14:textId="68752EC1" w:rsidR="003B6EA7" w:rsidRDefault="003B6EA7" w:rsidP="00E94186">
            <w:pPr>
              <w:jc w:val="both"/>
              <w:rPr>
                <w:rFonts w:asciiTheme="majorHAnsi" w:hAnsiTheme="majorHAnsi" w:cstheme="majorHAnsi"/>
                <w:sz w:val="18"/>
                <w:szCs w:val="18"/>
              </w:rPr>
            </w:pPr>
            <w:r>
              <w:rPr>
                <w:rFonts w:asciiTheme="majorHAnsi" w:hAnsiTheme="majorHAnsi" w:cstheme="majorHAnsi"/>
                <w:sz w:val="18"/>
                <w:szCs w:val="18"/>
              </w:rPr>
              <w:t>Dennis Ashley</w:t>
            </w:r>
          </w:p>
          <w:p w14:paraId="0EC4D763" w14:textId="77777777" w:rsidR="003B6EA7" w:rsidRPr="003B6EA7" w:rsidRDefault="003B6EA7" w:rsidP="003B6EA7">
            <w:pPr>
              <w:pStyle w:val="Default"/>
              <w:jc w:val="both"/>
              <w:rPr>
                <w:rFonts w:asciiTheme="majorHAnsi" w:hAnsiTheme="majorHAnsi" w:cstheme="majorHAnsi"/>
                <w:sz w:val="18"/>
                <w:szCs w:val="18"/>
              </w:rPr>
            </w:pPr>
            <w:r w:rsidRPr="003B6EA7">
              <w:rPr>
                <w:rFonts w:asciiTheme="majorHAnsi" w:hAnsiTheme="majorHAnsi" w:cstheme="majorHAnsi"/>
                <w:sz w:val="18"/>
                <w:szCs w:val="18"/>
              </w:rPr>
              <w:t>Cindy Hoggard</w:t>
            </w:r>
          </w:p>
          <w:p w14:paraId="3087B753" w14:textId="77777777" w:rsidR="003B6EA7" w:rsidRPr="003B6EA7" w:rsidRDefault="003B6EA7" w:rsidP="003B6EA7">
            <w:pPr>
              <w:pStyle w:val="Default"/>
              <w:jc w:val="both"/>
              <w:rPr>
                <w:rFonts w:asciiTheme="majorHAnsi" w:hAnsiTheme="majorHAnsi" w:cstheme="majorHAnsi"/>
                <w:sz w:val="18"/>
                <w:szCs w:val="18"/>
              </w:rPr>
            </w:pPr>
            <w:r w:rsidRPr="003B6EA7">
              <w:rPr>
                <w:rFonts w:asciiTheme="majorHAnsi" w:hAnsiTheme="majorHAnsi" w:cstheme="majorHAnsi"/>
                <w:sz w:val="18"/>
                <w:szCs w:val="18"/>
              </w:rPr>
              <w:t>Amy Griffin</w:t>
            </w:r>
          </w:p>
          <w:p w14:paraId="6190B421" w14:textId="77777777" w:rsidR="003B6EA7" w:rsidRPr="003B6EA7" w:rsidRDefault="003B6EA7" w:rsidP="003B6EA7">
            <w:pPr>
              <w:pStyle w:val="Default"/>
              <w:jc w:val="both"/>
              <w:rPr>
                <w:rFonts w:asciiTheme="majorHAnsi" w:hAnsiTheme="majorHAnsi" w:cstheme="majorHAnsi"/>
                <w:sz w:val="18"/>
                <w:szCs w:val="18"/>
              </w:rPr>
            </w:pPr>
            <w:r w:rsidRPr="003B6EA7">
              <w:rPr>
                <w:rFonts w:asciiTheme="majorHAnsi" w:hAnsiTheme="majorHAnsi" w:cstheme="majorHAnsi"/>
                <w:sz w:val="18"/>
                <w:szCs w:val="18"/>
              </w:rPr>
              <w:t>Anita Jackson</w:t>
            </w:r>
          </w:p>
          <w:p w14:paraId="075B530C" w14:textId="77777777" w:rsidR="003B6EA7" w:rsidRPr="003B6EA7" w:rsidRDefault="003B6EA7" w:rsidP="003B6EA7">
            <w:pPr>
              <w:pStyle w:val="Default"/>
              <w:jc w:val="both"/>
              <w:rPr>
                <w:rFonts w:asciiTheme="majorHAnsi" w:hAnsiTheme="majorHAnsi" w:cstheme="majorHAnsi"/>
                <w:sz w:val="18"/>
                <w:szCs w:val="18"/>
              </w:rPr>
            </w:pPr>
            <w:r w:rsidRPr="003B6EA7">
              <w:rPr>
                <w:rFonts w:asciiTheme="majorHAnsi" w:hAnsiTheme="majorHAnsi" w:cstheme="majorHAnsi"/>
                <w:sz w:val="18"/>
                <w:szCs w:val="18"/>
              </w:rPr>
              <w:t>Sheila Bennett</w:t>
            </w:r>
          </w:p>
          <w:p w14:paraId="558DACE7" w14:textId="77777777" w:rsidR="003B6EA7" w:rsidRPr="003B6EA7" w:rsidRDefault="003B6EA7" w:rsidP="003B6EA7">
            <w:pPr>
              <w:pStyle w:val="Default"/>
              <w:jc w:val="both"/>
              <w:rPr>
                <w:rFonts w:asciiTheme="majorHAnsi" w:hAnsiTheme="majorHAnsi" w:cstheme="majorHAnsi"/>
                <w:sz w:val="18"/>
                <w:szCs w:val="18"/>
              </w:rPr>
            </w:pPr>
            <w:r w:rsidRPr="003B6EA7">
              <w:rPr>
                <w:rFonts w:asciiTheme="majorHAnsi" w:hAnsiTheme="majorHAnsi" w:cstheme="majorHAnsi"/>
                <w:sz w:val="18"/>
                <w:szCs w:val="18"/>
              </w:rPr>
              <w:t>Rana Roberts</w:t>
            </w:r>
          </w:p>
          <w:p w14:paraId="372F06F1" w14:textId="77777777" w:rsidR="003B6EA7" w:rsidRPr="003B6EA7" w:rsidRDefault="003B6EA7" w:rsidP="003B6EA7">
            <w:pPr>
              <w:pStyle w:val="Default"/>
              <w:jc w:val="both"/>
              <w:rPr>
                <w:rFonts w:asciiTheme="majorHAnsi" w:hAnsiTheme="majorHAnsi" w:cstheme="majorHAnsi"/>
                <w:sz w:val="18"/>
                <w:szCs w:val="18"/>
              </w:rPr>
            </w:pPr>
            <w:r w:rsidRPr="003B6EA7">
              <w:rPr>
                <w:rFonts w:asciiTheme="majorHAnsi" w:hAnsiTheme="majorHAnsi" w:cstheme="majorHAnsi"/>
                <w:sz w:val="18"/>
                <w:szCs w:val="18"/>
              </w:rPr>
              <w:t>Jessica Carter</w:t>
            </w:r>
          </w:p>
          <w:p w14:paraId="222A0A0B" w14:textId="77777777" w:rsidR="003B6EA7" w:rsidRPr="003B6EA7" w:rsidRDefault="003B6EA7" w:rsidP="003B6EA7">
            <w:pPr>
              <w:pStyle w:val="Default"/>
              <w:jc w:val="both"/>
              <w:rPr>
                <w:rFonts w:asciiTheme="majorHAnsi" w:hAnsiTheme="majorHAnsi" w:cstheme="majorHAnsi"/>
                <w:sz w:val="18"/>
                <w:szCs w:val="18"/>
              </w:rPr>
            </w:pPr>
            <w:r w:rsidRPr="003B6EA7">
              <w:rPr>
                <w:rFonts w:asciiTheme="majorHAnsi" w:hAnsiTheme="majorHAnsi" w:cstheme="majorHAnsi"/>
                <w:sz w:val="18"/>
                <w:szCs w:val="18"/>
              </w:rPr>
              <w:t>Jane Echols</w:t>
            </w:r>
          </w:p>
          <w:p w14:paraId="41D00E34" w14:textId="77777777" w:rsidR="003B6EA7" w:rsidRPr="003B6EA7" w:rsidRDefault="003B6EA7" w:rsidP="003B6EA7">
            <w:pPr>
              <w:pStyle w:val="Default"/>
              <w:jc w:val="both"/>
              <w:rPr>
                <w:rFonts w:asciiTheme="majorHAnsi" w:hAnsiTheme="majorHAnsi" w:cstheme="majorHAnsi"/>
                <w:sz w:val="18"/>
                <w:szCs w:val="18"/>
              </w:rPr>
            </w:pPr>
            <w:r w:rsidRPr="003B6EA7">
              <w:rPr>
                <w:rFonts w:asciiTheme="majorHAnsi" w:hAnsiTheme="majorHAnsi" w:cstheme="majorHAnsi"/>
                <w:sz w:val="18"/>
                <w:szCs w:val="18"/>
              </w:rPr>
              <w:t>Jeffrey Harden</w:t>
            </w:r>
          </w:p>
          <w:p w14:paraId="65BDC24C" w14:textId="77777777" w:rsidR="003B6EA7" w:rsidRPr="003B6EA7" w:rsidRDefault="003B6EA7" w:rsidP="003B6EA7">
            <w:pPr>
              <w:pStyle w:val="Default"/>
              <w:jc w:val="both"/>
              <w:rPr>
                <w:rFonts w:asciiTheme="majorHAnsi" w:hAnsiTheme="majorHAnsi" w:cstheme="majorHAnsi"/>
                <w:sz w:val="18"/>
                <w:szCs w:val="18"/>
              </w:rPr>
            </w:pPr>
            <w:r w:rsidRPr="003B6EA7">
              <w:rPr>
                <w:rFonts w:asciiTheme="majorHAnsi" w:hAnsiTheme="majorHAnsi" w:cstheme="majorHAnsi"/>
                <w:sz w:val="18"/>
                <w:szCs w:val="18"/>
              </w:rPr>
              <w:t>Nicole Washington</w:t>
            </w:r>
          </w:p>
          <w:p w14:paraId="3BD3BC8B" w14:textId="77777777" w:rsidR="003B6EA7" w:rsidRPr="003B6EA7" w:rsidRDefault="003B6EA7" w:rsidP="003B6EA7">
            <w:pPr>
              <w:pStyle w:val="Default"/>
              <w:jc w:val="both"/>
              <w:rPr>
                <w:rFonts w:asciiTheme="majorHAnsi" w:hAnsiTheme="majorHAnsi" w:cstheme="majorHAnsi"/>
                <w:sz w:val="18"/>
                <w:szCs w:val="18"/>
              </w:rPr>
            </w:pPr>
            <w:r w:rsidRPr="003B6EA7">
              <w:rPr>
                <w:rFonts w:asciiTheme="majorHAnsi" w:hAnsiTheme="majorHAnsi" w:cstheme="majorHAnsi"/>
                <w:sz w:val="18"/>
                <w:szCs w:val="18"/>
              </w:rPr>
              <w:t>Dave Flanders</w:t>
            </w:r>
          </w:p>
          <w:p w14:paraId="44F4FFA8" w14:textId="77777777" w:rsidR="003B6EA7" w:rsidRPr="003B6EA7" w:rsidRDefault="003B6EA7" w:rsidP="003B6EA7">
            <w:pPr>
              <w:pStyle w:val="Default"/>
              <w:jc w:val="both"/>
              <w:rPr>
                <w:rFonts w:asciiTheme="majorHAnsi" w:hAnsiTheme="majorHAnsi" w:cstheme="majorHAnsi"/>
                <w:sz w:val="18"/>
                <w:szCs w:val="18"/>
              </w:rPr>
            </w:pPr>
            <w:r w:rsidRPr="003B6EA7">
              <w:rPr>
                <w:rFonts w:asciiTheme="majorHAnsi" w:hAnsiTheme="majorHAnsi" w:cstheme="majorHAnsi"/>
                <w:sz w:val="18"/>
                <w:szCs w:val="18"/>
              </w:rPr>
              <w:t>Pamela Vanderberg</w:t>
            </w:r>
          </w:p>
          <w:p w14:paraId="06009DBC" w14:textId="77777777" w:rsidR="003B6EA7" w:rsidRPr="003B6EA7" w:rsidRDefault="003B6EA7" w:rsidP="003B6EA7">
            <w:pPr>
              <w:pStyle w:val="Default"/>
              <w:jc w:val="both"/>
              <w:rPr>
                <w:rFonts w:asciiTheme="majorHAnsi" w:hAnsiTheme="majorHAnsi" w:cstheme="majorHAnsi"/>
                <w:sz w:val="18"/>
                <w:szCs w:val="18"/>
              </w:rPr>
            </w:pPr>
            <w:r w:rsidRPr="003B6EA7">
              <w:rPr>
                <w:rFonts w:asciiTheme="majorHAnsi" w:hAnsiTheme="majorHAnsi" w:cstheme="majorHAnsi"/>
                <w:sz w:val="18"/>
                <w:szCs w:val="18"/>
              </w:rPr>
              <w:t>Judean Guinn</w:t>
            </w:r>
          </w:p>
          <w:p w14:paraId="60AFF6A2" w14:textId="77777777" w:rsidR="003B6EA7" w:rsidRPr="003B6EA7" w:rsidRDefault="003B6EA7" w:rsidP="003B6EA7">
            <w:pPr>
              <w:pStyle w:val="Default"/>
              <w:jc w:val="both"/>
              <w:rPr>
                <w:rFonts w:asciiTheme="majorHAnsi" w:hAnsiTheme="majorHAnsi" w:cstheme="majorHAnsi"/>
                <w:sz w:val="18"/>
                <w:szCs w:val="18"/>
              </w:rPr>
            </w:pPr>
            <w:r w:rsidRPr="003B6EA7">
              <w:rPr>
                <w:rFonts w:asciiTheme="majorHAnsi" w:hAnsiTheme="majorHAnsi" w:cstheme="majorHAnsi"/>
                <w:sz w:val="18"/>
                <w:szCs w:val="18"/>
              </w:rPr>
              <w:t>Shelly Harrell</w:t>
            </w:r>
          </w:p>
          <w:p w14:paraId="59958DAD" w14:textId="77777777" w:rsidR="003B6EA7" w:rsidRPr="003B6EA7" w:rsidRDefault="003B6EA7" w:rsidP="003B6EA7">
            <w:pPr>
              <w:pStyle w:val="Default"/>
              <w:jc w:val="both"/>
              <w:rPr>
                <w:rFonts w:asciiTheme="majorHAnsi" w:hAnsiTheme="majorHAnsi" w:cstheme="majorHAnsi"/>
                <w:sz w:val="18"/>
                <w:szCs w:val="18"/>
              </w:rPr>
            </w:pPr>
            <w:r w:rsidRPr="003B6EA7">
              <w:rPr>
                <w:rFonts w:asciiTheme="majorHAnsi" w:hAnsiTheme="majorHAnsi" w:cstheme="majorHAnsi"/>
                <w:sz w:val="18"/>
                <w:szCs w:val="18"/>
              </w:rPr>
              <w:t>Derek Rozier</w:t>
            </w:r>
          </w:p>
          <w:p w14:paraId="5969041B" w14:textId="77777777" w:rsidR="003B6EA7" w:rsidRPr="003B6EA7" w:rsidRDefault="003B6EA7" w:rsidP="003B6EA7">
            <w:pPr>
              <w:pStyle w:val="Default"/>
              <w:jc w:val="both"/>
              <w:rPr>
                <w:rFonts w:asciiTheme="majorHAnsi" w:hAnsiTheme="majorHAnsi" w:cstheme="majorHAnsi"/>
                <w:sz w:val="18"/>
                <w:szCs w:val="18"/>
              </w:rPr>
            </w:pPr>
            <w:r w:rsidRPr="003B6EA7">
              <w:rPr>
                <w:rFonts w:asciiTheme="majorHAnsi" w:hAnsiTheme="majorHAnsi" w:cstheme="majorHAnsi"/>
                <w:sz w:val="18"/>
                <w:szCs w:val="18"/>
              </w:rPr>
              <w:t>Joel Leone</w:t>
            </w:r>
          </w:p>
          <w:p w14:paraId="2CCF6CFB" w14:textId="77777777" w:rsidR="003B6EA7" w:rsidRPr="003B6EA7" w:rsidRDefault="003B6EA7" w:rsidP="003B6EA7">
            <w:pPr>
              <w:pStyle w:val="Default"/>
              <w:jc w:val="both"/>
              <w:rPr>
                <w:rFonts w:asciiTheme="majorHAnsi" w:hAnsiTheme="majorHAnsi" w:cstheme="majorHAnsi"/>
                <w:sz w:val="18"/>
                <w:szCs w:val="18"/>
              </w:rPr>
            </w:pPr>
            <w:r w:rsidRPr="003B6EA7">
              <w:rPr>
                <w:rFonts w:asciiTheme="majorHAnsi" w:hAnsiTheme="majorHAnsi" w:cstheme="majorHAnsi"/>
                <w:sz w:val="18"/>
                <w:szCs w:val="18"/>
              </w:rPr>
              <w:t>Adam Bedgood</w:t>
            </w:r>
          </w:p>
          <w:p w14:paraId="2C94A59D" w14:textId="77777777" w:rsidR="003B6EA7" w:rsidRPr="003B6EA7" w:rsidRDefault="003B6EA7" w:rsidP="003B6EA7">
            <w:pPr>
              <w:pStyle w:val="Default"/>
              <w:jc w:val="both"/>
              <w:rPr>
                <w:rFonts w:asciiTheme="majorHAnsi" w:hAnsiTheme="majorHAnsi" w:cstheme="majorHAnsi"/>
                <w:sz w:val="18"/>
                <w:szCs w:val="18"/>
              </w:rPr>
            </w:pPr>
            <w:r w:rsidRPr="003B6EA7">
              <w:rPr>
                <w:rFonts w:asciiTheme="majorHAnsi" w:hAnsiTheme="majorHAnsi" w:cstheme="majorHAnsi"/>
                <w:sz w:val="18"/>
                <w:szCs w:val="18"/>
              </w:rPr>
              <w:t>Walter Wiley</w:t>
            </w:r>
          </w:p>
          <w:p w14:paraId="5DA23600" w14:textId="77777777" w:rsidR="003B6EA7" w:rsidRPr="003B6EA7" w:rsidRDefault="003B6EA7" w:rsidP="003B6EA7">
            <w:pPr>
              <w:pStyle w:val="Default"/>
              <w:jc w:val="both"/>
              <w:rPr>
                <w:rFonts w:asciiTheme="majorHAnsi" w:hAnsiTheme="majorHAnsi" w:cstheme="majorHAnsi"/>
                <w:sz w:val="18"/>
                <w:szCs w:val="18"/>
              </w:rPr>
            </w:pPr>
            <w:r w:rsidRPr="003B6EA7">
              <w:rPr>
                <w:rFonts w:asciiTheme="majorHAnsi" w:hAnsiTheme="majorHAnsi" w:cstheme="majorHAnsi"/>
                <w:sz w:val="18"/>
                <w:szCs w:val="18"/>
              </w:rPr>
              <w:t>Becky Weidler</w:t>
            </w:r>
          </w:p>
          <w:p w14:paraId="32FE8028" w14:textId="77777777" w:rsidR="003B6EA7" w:rsidRPr="003B6EA7" w:rsidRDefault="003B6EA7" w:rsidP="003B6EA7">
            <w:pPr>
              <w:pStyle w:val="Default"/>
              <w:jc w:val="both"/>
              <w:rPr>
                <w:rFonts w:asciiTheme="majorHAnsi" w:hAnsiTheme="majorHAnsi" w:cstheme="majorHAnsi"/>
                <w:sz w:val="18"/>
                <w:szCs w:val="18"/>
              </w:rPr>
            </w:pPr>
            <w:r w:rsidRPr="003B6EA7">
              <w:rPr>
                <w:rFonts w:asciiTheme="majorHAnsi" w:hAnsiTheme="majorHAnsi" w:cstheme="majorHAnsi"/>
                <w:sz w:val="18"/>
                <w:szCs w:val="18"/>
              </w:rPr>
              <w:t>Dee Burkett</w:t>
            </w:r>
          </w:p>
          <w:p w14:paraId="6887566C" w14:textId="77777777" w:rsidR="003B6EA7" w:rsidRPr="003B6EA7" w:rsidRDefault="003B6EA7" w:rsidP="003B6EA7">
            <w:pPr>
              <w:pStyle w:val="Default"/>
              <w:jc w:val="both"/>
              <w:rPr>
                <w:rFonts w:asciiTheme="majorHAnsi" w:hAnsiTheme="majorHAnsi" w:cstheme="majorHAnsi"/>
                <w:sz w:val="18"/>
                <w:szCs w:val="18"/>
              </w:rPr>
            </w:pPr>
            <w:r w:rsidRPr="003B6EA7">
              <w:rPr>
                <w:rFonts w:asciiTheme="majorHAnsi" w:hAnsiTheme="majorHAnsi" w:cstheme="majorHAnsi"/>
                <w:sz w:val="18"/>
                <w:szCs w:val="18"/>
              </w:rPr>
              <w:t>Jan Tidwell</w:t>
            </w:r>
          </w:p>
          <w:p w14:paraId="2B0B498C" w14:textId="77777777" w:rsidR="003B6EA7" w:rsidRPr="003B6EA7" w:rsidRDefault="003B6EA7" w:rsidP="003B6EA7">
            <w:pPr>
              <w:pStyle w:val="Default"/>
              <w:jc w:val="both"/>
              <w:rPr>
                <w:rFonts w:asciiTheme="majorHAnsi" w:hAnsiTheme="majorHAnsi" w:cstheme="majorHAnsi"/>
                <w:sz w:val="18"/>
                <w:szCs w:val="18"/>
              </w:rPr>
            </w:pPr>
            <w:r w:rsidRPr="003B6EA7">
              <w:rPr>
                <w:rFonts w:asciiTheme="majorHAnsi" w:hAnsiTheme="majorHAnsi" w:cstheme="majorHAnsi"/>
                <w:sz w:val="18"/>
                <w:szCs w:val="18"/>
              </w:rPr>
              <w:t>Bill Tustin</w:t>
            </w:r>
          </w:p>
          <w:p w14:paraId="6B11514E" w14:textId="77777777" w:rsidR="003B6EA7" w:rsidRPr="003B6EA7" w:rsidRDefault="003B6EA7" w:rsidP="003B6EA7">
            <w:pPr>
              <w:pStyle w:val="Default"/>
              <w:jc w:val="both"/>
              <w:rPr>
                <w:rFonts w:asciiTheme="majorHAnsi" w:hAnsiTheme="majorHAnsi" w:cstheme="majorHAnsi"/>
                <w:sz w:val="18"/>
                <w:szCs w:val="18"/>
              </w:rPr>
            </w:pPr>
            <w:r w:rsidRPr="003B6EA7">
              <w:rPr>
                <w:rFonts w:asciiTheme="majorHAnsi" w:hAnsiTheme="majorHAnsi" w:cstheme="majorHAnsi"/>
                <w:sz w:val="18"/>
                <w:szCs w:val="18"/>
              </w:rPr>
              <w:t>Stevanie Reynolds</w:t>
            </w:r>
          </w:p>
          <w:p w14:paraId="12690830" w14:textId="77777777" w:rsidR="003B6EA7" w:rsidRPr="003B6EA7" w:rsidRDefault="003B6EA7" w:rsidP="003B6EA7">
            <w:pPr>
              <w:pStyle w:val="Default"/>
              <w:jc w:val="both"/>
              <w:rPr>
                <w:rFonts w:asciiTheme="majorHAnsi" w:hAnsiTheme="majorHAnsi" w:cstheme="majorHAnsi"/>
                <w:sz w:val="18"/>
                <w:szCs w:val="18"/>
              </w:rPr>
            </w:pPr>
            <w:r w:rsidRPr="003B6EA7">
              <w:rPr>
                <w:rFonts w:asciiTheme="majorHAnsi" w:hAnsiTheme="majorHAnsi" w:cstheme="majorHAnsi"/>
                <w:sz w:val="18"/>
                <w:szCs w:val="18"/>
              </w:rPr>
              <w:t>Emily Brown</w:t>
            </w:r>
          </w:p>
          <w:p w14:paraId="626BCDD0" w14:textId="77777777" w:rsidR="003B6EA7" w:rsidRPr="003B6EA7" w:rsidRDefault="003B6EA7" w:rsidP="003B6EA7">
            <w:pPr>
              <w:pStyle w:val="Default"/>
              <w:jc w:val="both"/>
              <w:rPr>
                <w:rFonts w:asciiTheme="majorHAnsi" w:hAnsiTheme="majorHAnsi" w:cstheme="majorHAnsi"/>
                <w:sz w:val="18"/>
                <w:szCs w:val="18"/>
              </w:rPr>
            </w:pPr>
            <w:r w:rsidRPr="003B6EA7">
              <w:rPr>
                <w:rFonts w:asciiTheme="majorHAnsi" w:hAnsiTheme="majorHAnsi" w:cstheme="majorHAnsi"/>
                <w:sz w:val="18"/>
                <w:szCs w:val="18"/>
              </w:rPr>
              <w:t>Shawn Bishop</w:t>
            </w:r>
          </w:p>
          <w:p w14:paraId="5CC37D20" w14:textId="77777777" w:rsidR="003B6EA7" w:rsidRPr="003B6EA7" w:rsidRDefault="003B6EA7" w:rsidP="003B6EA7">
            <w:pPr>
              <w:pStyle w:val="Default"/>
              <w:jc w:val="both"/>
              <w:rPr>
                <w:rFonts w:asciiTheme="majorHAnsi" w:hAnsiTheme="majorHAnsi" w:cstheme="majorHAnsi"/>
                <w:sz w:val="18"/>
                <w:szCs w:val="18"/>
              </w:rPr>
            </w:pPr>
            <w:r w:rsidRPr="003B6EA7">
              <w:rPr>
                <w:rFonts w:asciiTheme="majorHAnsi" w:hAnsiTheme="majorHAnsi" w:cstheme="majorHAnsi"/>
                <w:sz w:val="18"/>
                <w:szCs w:val="18"/>
              </w:rPr>
              <w:t>Pedro Teixeira</w:t>
            </w:r>
          </w:p>
          <w:p w14:paraId="52A4294A" w14:textId="77777777" w:rsidR="003B6EA7" w:rsidRPr="003B6EA7" w:rsidRDefault="003B6EA7" w:rsidP="003B6EA7">
            <w:pPr>
              <w:pStyle w:val="Default"/>
              <w:jc w:val="both"/>
              <w:rPr>
                <w:rFonts w:asciiTheme="majorHAnsi" w:hAnsiTheme="majorHAnsi" w:cstheme="majorHAnsi"/>
                <w:sz w:val="18"/>
                <w:szCs w:val="18"/>
              </w:rPr>
            </w:pPr>
            <w:r w:rsidRPr="003B6EA7">
              <w:rPr>
                <w:rFonts w:asciiTheme="majorHAnsi" w:hAnsiTheme="majorHAnsi" w:cstheme="majorHAnsi"/>
                <w:sz w:val="18"/>
                <w:szCs w:val="18"/>
              </w:rPr>
              <w:t>Frances van Beek</w:t>
            </w:r>
          </w:p>
          <w:p w14:paraId="7ED0CE9A" w14:textId="77777777" w:rsidR="003B6EA7" w:rsidRPr="003B6EA7" w:rsidRDefault="003B6EA7" w:rsidP="003B6EA7">
            <w:pPr>
              <w:pStyle w:val="Default"/>
              <w:jc w:val="both"/>
              <w:rPr>
                <w:rFonts w:asciiTheme="majorHAnsi" w:hAnsiTheme="majorHAnsi" w:cstheme="majorHAnsi"/>
                <w:sz w:val="18"/>
                <w:szCs w:val="18"/>
              </w:rPr>
            </w:pPr>
            <w:r w:rsidRPr="003B6EA7">
              <w:rPr>
                <w:rFonts w:asciiTheme="majorHAnsi" w:hAnsiTheme="majorHAnsi" w:cstheme="majorHAnsi"/>
                <w:sz w:val="18"/>
                <w:szCs w:val="18"/>
              </w:rPr>
              <w:t>Mark Schreiber</w:t>
            </w:r>
          </w:p>
          <w:p w14:paraId="2B92D82B" w14:textId="77777777" w:rsidR="003B6EA7" w:rsidRPr="003B6EA7" w:rsidRDefault="003B6EA7" w:rsidP="003B6EA7">
            <w:pPr>
              <w:pStyle w:val="Default"/>
              <w:jc w:val="both"/>
              <w:rPr>
                <w:rFonts w:asciiTheme="majorHAnsi" w:hAnsiTheme="majorHAnsi" w:cstheme="majorHAnsi"/>
                <w:sz w:val="18"/>
                <w:szCs w:val="18"/>
              </w:rPr>
            </w:pPr>
            <w:r w:rsidRPr="003B6EA7">
              <w:rPr>
                <w:rFonts w:asciiTheme="majorHAnsi" w:hAnsiTheme="majorHAnsi" w:cstheme="majorHAnsi"/>
                <w:sz w:val="18"/>
                <w:szCs w:val="18"/>
              </w:rPr>
              <w:t>Kim Basso</w:t>
            </w:r>
          </w:p>
          <w:p w14:paraId="501F9864" w14:textId="3B7BA497" w:rsidR="00D85ABD" w:rsidRPr="00CF1772" w:rsidRDefault="003B6EA7" w:rsidP="003B6EA7">
            <w:pPr>
              <w:pStyle w:val="Default"/>
              <w:jc w:val="both"/>
              <w:rPr>
                <w:rFonts w:asciiTheme="majorHAnsi" w:hAnsiTheme="majorHAnsi" w:cstheme="majorHAnsi"/>
                <w:sz w:val="18"/>
                <w:szCs w:val="18"/>
              </w:rPr>
            </w:pPr>
            <w:r w:rsidRPr="003B6EA7">
              <w:rPr>
                <w:rFonts w:asciiTheme="majorHAnsi" w:hAnsiTheme="majorHAnsi" w:cstheme="majorHAnsi"/>
                <w:sz w:val="18"/>
                <w:szCs w:val="18"/>
              </w:rPr>
              <w:t>Colton Miller-Houghton</w:t>
            </w:r>
          </w:p>
        </w:tc>
        <w:tc>
          <w:tcPr>
            <w:tcW w:w="8348" w:type="dxa"/>
          </w:tcPr>
          <w:p w14:paraId="50EDC43B" w14:textId="5CFAFDCD" w:rsidR="00E94186" w:rsidRDefault="00E94186" w:rsidP="004361CD">
            <w:pPr>
              <w:pStyle w:val="Default"/>
              <w:rPr>
                <w:rFonts w:asciiTheme="majorHAnsi" w:hAnsiTheme="majorHAnsi" w:cstheme="majorHAnsi"/>
                <w:sz w:val="18"/>
                <w:szCs w:val="18"/>
              </w:rPr>
            </w:pPr>
            <w:r w:rsidRPr="00CA06F6">
              <w:rPr>
                <w:rFonts w:asciiTheme="majorHAnsi" w:hAnsiTheme="majorHAnsi" w:cstheme="majorHAnsi"/>
                <w:b/>
                <w:bCs/>
                <w:sz w:val="18"/>
                <w:szCs w:val="18"/>
              </w:rPr>
              <w:t>Committee Chair,</w:t>
            </w:r>
            <w:r>
              <w:rPr>
                <w:rFonts w:asciiTheme="majorHAnsi" w:hAnsiTheme="majorHAnsi" w:cstheme="majorHAnsi"/>
                <w:sz w:val="18"/>
                <w:szCs w:val="18"/>
              </w:rPr>
              <w:t xml:space="preserve"> </w:t>
            </w:r>
            <w:r w:rsidR="004361CD" w:rsidRPr="004361CD">
              <w:rPr>
                <w:rFonts w:asciiTheme="majorHAnsi" w:hAnsiTheme="majorHAnsi" w:cstheme="majorHAnsi"/>
                <w:sz w:val="18"/>
                <w:szCs w:val="18"/>
              </w:rPr>
              <w:t>Atrium Health Navicent Medical Center, CMO</w:t>
            </w:r>
          </w:p>
          <w:p w14:paraId="0FC859CA" w14:textId="47C0D687" w:rsidR="003B6EA7" w:rsidRDefault="003B6EA7" w:rsidP="004361CD">
            <w:pPr>
              <w:pStyle w:val="Default"/>
              <w:rPr>
                <w:rFonts w:asciiTheme="majorHAnsi" w:hAnsiTheme="majorHAnsi" w:cstheme="majorHAnsi"/>
                <w:sz w:val="18"/>
                <w:szCs w:val="18"/>
              </w:rPr>
            </w:pPr>
            <w:r w:rsidRPr="00CA06F6">
              <w:rPr>
                <w:rFonts w:asciiTheme="majorHAnsi" w:hAnsiTheme="majorHAnsi" w:cstheme="majorHAnsi"/>
                <w:b/>
                <w:bCs/>
                <w:sz w:val="18"/>
                <w:szCs w:val="18"/>
              </w:rPr>
              <w:t xml:space="preserve">Committee </w:t>
            </w:r>
            <w:r>
              <w:rPr>
                <w:rFonts w:asciiTheme="majorHAnsi" w:hAnsiTheme="majorHAnsi" w:cstheme="majorHAnsi"/>
                <w:b/>
                <w:bCs/>
                <w:sz w:val="18"/>
                <w:szCs w:val="18"/>
              </w:rPr>
              <w:t>Vice-</w:t>
            </w:r>
            <w:r w:rsidRPr="00CA06F6">
              <w:rPr>
                <w:rFonts w:asciiTheme="majorHAnsi" w:hAnsiTheme="majorHAnsi" w:cstheme="majorHAnsi"/>
                <w:b/>
                <w:bCs/>
                <w:sz w:val="18"/>
                <w:szCs w:val="18"/>
              </w:rPr>
              <w:t>Chair,</w:t>
            </w:r>
            <w:r>
              <w:rPr>
                <w:rFonts w:asciiTheme="majorHAnsi" w:hAnsiTheme="majorHAnsi" w:cstheme="majorHAnsi"/>
                <w:b/>
                <w:bCs/>
                <w:sz w:val="18"/>
                <w:szCs w:val="18"/>
              </w:rPr>
              <w:t xml:space="preserve"> </w:t>
            </w:r>
            <w:r w:rsidRPr="003B6EA7">
              <w:rPr>
                <w:rFonts w:asciiTheme="majorHAnsi" w:hAnsiTheme="majorHAnsi" w:cstheme="majorHAnsi"/>
                <w:sz w:val="18"/>
                <w:szCs w:val="18"/>
              </w:rPr>
              <w:t>Phoebe Putney Memorial, CMO</w:t>
            </w:r>
          </w:p>
          <w:p w14:paraId="3E93AE22" w14:textId="33B6625D" w:rsidR="003B6EA7" w:rsidRPr="00E97CDB" w:rsidRDefault="00E97CDB" w:rsidP="004361CD">
            <w:pPr>
              <w:pStyle w:val="Default"/>
              <w:rPr>
                <w:rFonts w:asciiTheme="majorHAnsi" w:hAnsiTheme="majorHAnsi" w:cstheme="majorHAnsi"/>
                <w:sz w:val="18"/>
                <w:szCs w:val="18"/>
              </w:rPr>
            </w:pPr>
            <w:r w:rsidRPr="00E97CDB">
              <w:rPr>
                <w:rFonts w:asciiTheme="majorHAnsi" w:hAnsiTheme="majorHAnsi" w:cstheme="majorHAnsi"/>
                <w:sz w:val="18"/>
                <w:szCs w:val="18"/>
              </w:rPr>
              <w:t xml:space="preserve">Georgia Trauma </w:t>
            </w:r>
            <w:r w:rsidR="003B6EA7" w:rsidRPr="00E97CDB">
              <w:rPr>
                <w:rFonts w:asciiTheme="majorHAnsi" w:hAnsiTheme="majorHAnsi" w:cstheme="majorHAnsi"/>
                <w:sz w:val="18"/>
                <w:szCs w:val="18"/>
              </w:rPr>
              <w:t>Commission Chair, Atrium Health Navicent, TMD</w:t>
            </w:r>
          </w:p>
          <w:p w14:paraId="6431920D"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AdventHealth Redmond,  Exec. Director for CNO</w:t>
            </w:r>
          </w:p>
          <w:p w14:paraId="5CBCF834"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Archbold Memorial,  CNO</w:t>
            </w:r>
          </w:p>
          <w:p w14:paraId="588AC9EA"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Atrium Floyd Polk Medical Center,  AVP/ Assistant Adiminstrator</w:t>
            </w:r>
          </w:p>
          <w:p w14:paraId="5F710CD8"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Atrium Health Floyd,  VP/CNO</w:t>
            </w:r>
          </w:p>
          <w:p w14:paraId="0F069775"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Children’s Healthcare of Atlanta,  Director, Trauma, Transport and Transfer Center</w:t>
            </w:r>
          </w:p>
          <w:p w14:paraId="0AED26F1"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Crisp Regional Hospital,  VP/CFO</w:t>
            </w:r>
          </w:p>
          <w:p w14:paraId="46FBB14F"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Doctors Hospital Augusta JMS Burn Center,  VP of Burn Services</w:t>
            </w:r>
          </w:p>
          <w:p w14:paraId="40CE01A9"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Doctors Hospital of Augusta,  CNO</w:t>
            </w:r>
          </w:p>
          <w:p w14:paraId="3A2281B1"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Effingham Health System,  Executive Director Performance Improvement</w:t>
            </w:r>
          </w:p>
          <w:p w14:paraId="58D64036"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Emanuel Medical Center,  COO</w:t>
            </w:r>
          </w:p>
          <w:p w14:paraId="2E6A3A73" w14:textId="1CDBBB4A"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 xml:space="preserve">Grady,  VP </w:t>
            </w:r>
            <w:r w:rsidR="00E97CDB">
              <w:rPr>
                <w:rFonts w:asciiTheme="majorHAnsi" w:hAnsiTheme="majorHAnsi" w:cstheme="majorHAnsi"/>
                <w:sz w:val="18"/>
                <w:szCs w:val="18"/>
              </w:rPr>
              <w:t>T</w:t>
            </w:r>
            <w:r w:rsidRPr="003B6EA7">
              <w:rPr>
                <w:rFonts w:asciiTheme="majorHAnsi" w:hAnsiTheme="majorHAnsi" w:cstheme="majorHAnsi"/>
                <w:sz w:val="18"/>
                <w:szCs w:val="18"/>
              </w:rPr>
              <w:t xml:space="preserve">rauma and </w:t>
            </w:r>
            <w:r w:rsidR="00E97CDB">
              <w:rPr>
                <w:rFonts w:asciiTheme="majorHAnsi" w:hAnsiTheme="majorHAnsi" w:cstheme="majorHAnsi"/>
                <w:sz w:val="18"/>
                <w:szCs w:val="18"/>
              </w:rPr>
              <w:t>B</w:t>
            </w:r>
            <w:r w:rsidRPr="003B6EA7">
              <w:rPr>
                <w:rFonts w:asciiTheme="majorHAnsi" w:hAnsiTheme="majorHAnsi" w:cstheme="majorHAnsi"/>
                <w:sz w:val="18"/>
                <w:szCs w:val="18"/>
              </w:rPr>
              <w:t xml:space="preserve">urn </w:t>
            </w:r>
            <w:r w:rsidR="00E97CDB">
              <w:rPr>
                <w:rFonts w:asciiTheme="majorHAnsi" w:hAnsiTheme="majorHAnsi" w:cstheme="majorHAnsi"/>
                <w:sz w:val="18"/>
                <w:szCs w:val="18"/>
              </w:rPr>
              <w:t>S</w:t>
            </w:r>
            <w:r w:rsidRPr="003B6EA7">
              <w:rPr>
                <w:rFonts w:asciiTheme="majorHAnsi" w:hAnsiTheme="majorHAnsi" w:cstheme="majorHAnsi"/>
                <w:sz w:val="18"/>
                <w:szCs w:val="18"/>
              </w:rPr>
              <w:t>ervices</w:t>
            </w:r>
          </w:p>
          <w:p w14:paraId="3C5117A8"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Hamilton Medical Center,  VP/CNO</w:t>
            </w:r>
          </w:p>
          <w:p w14:paraId="0E05659F"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HCA Fairview Park,  COO</w:t>
            </w:r>
          </w:p>
          <w:p w14:paraId="00183339"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Liberty Regional Medical Center,  CEO</w:t>
            </w:r>
          </w:p>
          <w:p w14:paraId="3B71B67F"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MHUMC,  Chief Operating Officer</w:t>
            </w:r>
          </w:p>
          <w:p w14:paraId="14730719"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Morgan Medical Center,  COO</w:t>
            </w:r>
          </w:p>
          <w:p w14:paraId="1BE40CD8"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Northeast Georgia Healthcare System,  Executive Director: Emergency and Observation</w:t>
            </w:r>
          </w:p>
          <w:p w14:paraId="16CD8E3E"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Northside Gwinnett,  Director of Patient Care Operations</w:t>
            </w:r>
          </w:p>
          <w:p w14:paraId="66D696D8"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Piedmont Athens Regional,  Executive Director of Patient Services</w:t>
            </w:r>
          </w:p>
          <w:p w14:paraId="5165D0C2"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Piedmont Cartersville,  CNO</w:t>
            </w:r>
          </w:p>
          <w:p w14:paraId="4A0678B8"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Piedmont Columbus Regional,  COO</w:t>
            </w:r>
          </w:p>
          <w:p w14:paraId="7552074D"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Piedmont Walton,  CNO</w:t>
            </w:r>
          </w:p>
          <w:p w14:paraId="66EF1AB8"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SGMC Health,  Director of EMS and Trauma</w:t>
            </w:r>
          </w:p>
          <w:p w14:paraId="7DE0E785"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Wellstar Health System,  CNO VP</w:t>
            </w:r>
          </w:p>
          <w:p w14:paraId="381EE1FD"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Wellstar Health System,  Chief of Trauma and Acute Care Surgery</w:t>
            </w:r>
          </w:p>
          <w:p w14:paraId="13D06661"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Wellstar Health System,  Vice President, Trauma</w:t>
            </w:r>
          </w:p>
          <w:p w14:paraId="3CF444F2"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Wellstar MCG Health,  AVP Nursing</w:t>
            </w:r>
          </w:p>
          <w:p w14:paraId="0205CA1D"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Wellstar MCG Health,  Executive Director of Nursing - Women’s and Children’s Services</w:t>
            </w:r>
          </w:p>
          <w:p w14:paraId="32541FF3" w14:textId="332777FA" w:rsidR="00D85ABD" w:rsidRPr="00CF1772"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Wellstar North Fulton,  Executive Director of Nursing</w:t>
            </w:r>
          </w:p>
        </w:tc>
      </w:tr>
    </w:tbl>
    <w:p w14:paraId="5FCF0587" w14:textId="6E803AFB" w:rsidR="00DA24BE" w:rsidRDefault="00DA24BE" w:rsidP="000278D6">
      <w:pPr>
        <w:rPr>
          <w:rFonts w:asciiTheme="majorHAnsi" w:hAnsiTheme="majorHAnsi" w:cstheme="majorHAnsi"/>
          <w:b/>
          <w:u w:val="single"/>
        </w:rPr>
      </w:pPr>
    </w:p>
    <w:tbl>
      <w:tblPr>
        <w:tblW w:w="10168"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87"/>
        <w:gridCol w:w="5781"/>
      </w:tblGrid>
      <w:tr w:rsidR="000F67C4" w:rsidRPr="00D40D88" w14:paraId="6857BD0A" w14:textId="77777777" w:rsidTr="003B6EA7">
        <w:trPr>
          <w:trHeight w:val="269"/>
          <w:tblHeader/>
        </w:trPr>
        <w:tc>
          <w:tcPr>
            <w:tcW w:w="438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28E8340" w14:textId="77777777" w:rsidR="000F67C4" w:rsidRPr="00325B52" w:rsidRDefault="000F67C4" w:rsidP="00F401DD">
            <w:pPr>
              <w:jc w:val="center"/>
              <w:rPr>
                <w:rFonts w:asciiTheme="majorHAnsi" w:hAnsiTheme="majorHAnsi" w:cstheme="majorHAnsi"/>
                <w:b/>
                <w:color w:val="404040" w:themeColor="text1" w:themeTint="BF"/>
                <w:sz w:val="18"/>
                <w:szCs w:val="18"/>
              </w:rPr>
            </w:pPr>
            <w:r w:rsidRPr="00325B52">
              <w:rPr>
                <w:rFonts w:asciiTheme="majorHAnsi" w:hAnsiTheme="majorHAnsi" w:cstheme="majorHAnsi"/>
                <w:b/>
                <w:color w:val="404040" w:themeColor="text1" w:themeTint="BF"/>
                <w:sz w:val="18"/>
                <w:szCs w:val="18"/>
              </w:rPr>
              <w:t>COMMISSION MEMBERS PRESENT</w:t>
            </w:r>
          </w:p>
        </w:tc>
        <w:tc>
          <w:tcPr>
            <w:tcW w:w="57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04DEBB2" w14:textId="208491CD" w:rsidR="000F67C4" w:rsidRPr="00325B52" w:rsidRDefault="004361CD" w:rsidP="00F401DD">
            <w:pPr>
              <w:jc w:val="center"/>
              <w:rPr>
                <w:rFonts w:asciiTheme="majorHAnsi" w:hAnsiTheme="majorHAnsi" w:cstheme="majorHAnsi"/>
                <w:b/>
                <w:color w:val="404040" w:themeColor="text1" w:themeTint="BF"/>
                <w:sz w:val="18"/>
                <w:szCs w:val="18"/>
                <w:lang w:val="fr-FR"/>
              </w:rPr>
            </w:pPr>
            <w:r>
              <w:rPr>
                <w:rFonts w:asciiTheme="majorHAnsi" w:hAnsiTheme="majorHAnsi" w:cstheme="majorHAnsi"/>
                <w:b/>
                <w:color w:val="404040" w:themeColor="text1" w:themeTint="BF"/>
                <w:sz w:val="18"/>
                <w:szCs w:val="18"/>
                <w:lang w:val="fr-FR"/>
              </w:rPr>
              <w:t>STAFF AND OTHER ATTENDEES</w:t>
            </w:r>
            <w:r w:rsidR="00F303C8">
              <w:rPr>
                <w:rFonts w:asciiTheme="majorHAnsi" w:hAnsiTheme="majorHAnsi" w:cstheme="majorHAnsi"/>
                <w:b/>
                <w:color w:val="404040" w:themeColor="text1" w:themeTint="BF"/>
                <w:sz w:val="18"/>
                <w:szCs w:val="18"/>
                <w:lang w:val="fr-FR"/>
              </w:rPr>
              <w:t xml:space="preserve"> PRESENT</w:t>
            </w:r>
          </w:p>
        </w:tc>
      </w:tr>
      <w:tr w:rsidR="000F67C4" w:rsidRPr="00D40D88" w14:paraId="2F20EE70" w14:textId="77777777" w:rsidTr="00E3399E">
        <w:trPr>
          <w:trHeight w:val="1231"/>
        </w:trPr>
        <w:tc>
          <w:tcPr>
            <w:tcW w:w="4387" w:type="dxa"/>
          </w:tcPr>
          <w:p w14:paraId="4AFF9F33" w14:textId="15D2AF5F" w:rsidR="000F67C4" w:rsidRPr="00D012B9" w:rsidRDefault="003B6EA7" w:rsidP="00F401DD">
            <w:pPr>
              <w:jc w:val="both"/>
              <w:rPr>
                <w:rFonts w:asciiTheme="majorHAnsi" w:hAnsiTheme="majorHAnsi" w:cstheme="majorHAnsi"/>
                <w:sz w:val="18"/>
                <w:szCs w:val="18"/>
              </w:rPr>
            </w:pPr>
            <w:r>
              <w:rPr>
                <w:rFonts w:asciiTheme="majorHAnsi" w:hAnsiTheme="majorHAnsi" w:cstheme="majorHAnsi"/>
                <w:sz w:val="18"/>
                <w:szCs w:val="18"/>
              </w:rPr>
              <w:t>Dennis Ashley, Commission Chair</w:t>
            </w:r>
          </w:p>
        </w:tc>
        <w:tc>
          <w:tcPr>
            <w:tcW w:w="5781" w:type="dxa"/>
          </w:tcPr>
          <w:p w14:paraId="1306B792" w14:textId="26B3CA79" w:rsidR="003B6EA7" w:rsidRDefault="003B6EA7" w:rsidP="00F401DD">
            <w:pPr>
              <w:rPr>
                <w:rFonts w:asciiTheme="majorHAnsi" w:hAnsiTheme="majorHAnsi" w:cstheme="majorHAnsi"/>
                <w:sz w:val="18"/>
                <w:szCs w:val="18"/>
              </w:rPr>
            </w:pPr>
            <w:r>
              <w:rPr>
                <w:rFonts w:asciiTheme="majorHAnsi" w:hAnsiTheme="majorHAnsi" w:cstheme="majorHAnsi"/>
                <w:sz w:val="18"/>
                <w:szCs w:val="18"/>
              </w:rPr>
              <w:t>Elizabeth Atkins, GTC, Executive Director</w:t>
            </w:r>
          </w:p>
          <w:p w14:paraId="46A745BB" w14:textId="11660CD3" w:rsidR="000E2159" w:rsidRDefault="000E2159" w:rsidP="00F401DD">
            <w:pPr>
              <w:rPr>
                <w:rFonts w:asciiTheme="majorHAnsi" w:hAnsiTheme="majorHAnsi" w:cstheme="majorHAnsi"/>
                <w:sz w:val="18"/>
                <w:szCs w:val="18"/>
              </w:rPr>
            </w:pPr>
            <w:r>
              <w:rPr>
                <w:rFonts w:asciiTheme="majorHAnsi" w:hAnsiTheme="majorHAnsi" w:cstheme="majorHAnsi"/>
                <w:sz w:val="18"/>
                <w:szCs w:val="18"/>
              </w:rPr>
              <w:t>Gabriela Saye, GTC Business Operations Manager</w:t>
            </w:r>
          </w:p>
          <w:p w14:paraId="43E52A6B" w14:textId="0B712CBA" w:rsidR="000E2159" w:rsidRDefault="000E2159" w:rsidP="000E2159">
            <w:pPr>
              <w:rPr>
                <w:rFonts w:asciiTheme="majorHAnsi" w:hAnsiTheme="majorHAnsi" w:cstheme="majorHAnsi"/>
                <w:sz w:val="18"/>
                <w:szCs w:val="18"/>
              </w:rPr>
            </w:pPr>
            <w:r w:rsidRPr="000E2159">
              <w:rPr>
                <w:rFonts w:asciiTheme="majorHAnsi" w:hAnsiTheme="majorHAnsi" w:cstheme="majorHAnsi"/>
                <w:sz w:val="18"/>
                <w:szCs w:val="18"/>
              </w:rPr>
              <w:t>Gina Solomon</w:t>
            </w:r>
            <w:r>
              <w:rPr>
                <w:rFonts w:asciiTheme="majorHAnsi" w:hAnsiTheme="majorHAnsi" w:cstheme="majorHAnsi"/>
                <w:sz w:val="18"/>
                <w:szCs w:val="18"/>
              </w:rPr>
              <w:t xml:space="preserve">, </w:t>
            </w:r>
            <w:r w:rsidRPr="000E2159">
              <w:rPr>
                <w:rFonts w:asciiTheme="majorHAnsi" w:hAnsiTheme="majorHAnsi" w:cstheme="majorHAnsi"/>
                <w:sz w:val="18"/>
                <w:szCs w:val="18"/>
              </w:rPr>
              <w:t>GTC,  GQIP Director</w:t>
            </w:r>
          </w:p>
          <w:p w14:paraId="44442660"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Josephine Fabico-Dulin, Atrium Health Navicent, Trauma Services Director</w:t>
            </w:r>
          </w:p>
          <w:p w14:paraId="0580F6F0"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Hunter Logue, Atrium Health Navicent, Trauma Program Specialist</w:t>
            </w:r>
          </w:p>
          <w:p w14:paraId="3F8E024B"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Christi Griner, Colquitt Regional Medical Center, TPM</w:t>
            </w:r>
          </w:p>
          <w:p w14:paraId="45FADE6C"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Courtney Pettiford, Doctors Hospital of Augusta, TMD</w:t>
            </w:r>
          </w:p>
          <w:p w14:paraId="4433B3A5"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Michelle Lloyd, Effingham Health System, Trauma Coordinator</w:t>
            </w:r>
          </w:p>
          <w:p w14:paraId="0E7F95B0"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Brenda Roberts, Effingham Health System, Interim Clinical Lead of ER</w:t>
            </w:r>
          </w:p>
          <w:p w14:paraId="4F9E451F"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Brooke J. Marsh, Emanuel Medical Center, TPM</w:t>
            </w:r>
          </w:p>
          <w:p w14:paraId="05CE9B58"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lastRenderedPageBreak/>
              <w:t>Gail Thornton, Emanuel Medical Center, Trauma Registrar/PI Coordinator</w:t>
            </w:r>
          </w:p>
          <w:p w14:paraId="622A33B7"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Travis Perry, JMS at Wellstar Cobb Hospital, Medical Director</w:t>
            </w:r>
          </w:p>
          <w:p w14:paraId="080EEEE4"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Whitney Williamson, MHUMC, Director</w:t>
            </w:r>
          </w:p>
          <w:p w14:paraId="3FEF5A86"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Heather Morgan, Piedmont Athens Regional, TPM</w:t>
            </w:r>
          </w:p>
          <w:p w14:paraId="5C709B46"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Justin Keeton, Piedmont Henry Hospital, Trauma program manager</w:t>
            </w:r>
          </w:p>
          <w:p w14:paraId="6701A90A"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Mark Benak, Piedmont Walton, TMD</w:t>
            </w:r>
          </w:p>
          <w:p w14:paraId="45BED1F4"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Jamie Van Ness, Wellstar Kennestone, Director of Trauma</w:t>
            </w:r>
          </w:p>
          <w:p w14:paraId="44895801"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Aggie Sellers, Wellstar MCG, PI Coordinator</w:t>
            </w:r>
          </w:p>
          <w:p w14:paraId="6401FA73" w14:textId="77777777" w:rsidR="003B6EA7" w:rsidRPr="003B6EA7"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Heather Loftus, Wellstar Spalding, Trauma Program Manager</w:t>
            </w:r>
          </w:p>
          <w:p w14:paraId="0A3F07F5" w14:textId="3AF1F0AF" w:rsidR="000E2159" w:rsidRPr="00D012B9" w:rsidRDefault="003B6EA7" w:rsidP="003B6EA7">
            <w:pPr>
              <w:pStyle w:val="Default"/>
              <w:rPr>
                <w:rFonts w:asciiTheme="majorHAnsi" w:hAnsiTheme="majorHAnsi" w:cstheme="majorHAnsi"/>
                <w:sz w:val="18"/>
                <w:szCs w:val="18"/>
              </w:rPr>
            </w:pPr>
            <w:r w:rsidRPr="003B6EA7">
              <w:rPr>
                <w:rFonts w:asciiTheme="majorHAnsi" w:hAnsiTheme="majorHAnsi" w:cstheme="majorHAnsi"/>
                <w:sz w:val="18"/>
                <w:szCs w:val="18"/>
              </w:rPr>
              <w:t>Rachel Hand, Wellstar West Georgia, Trauma Program Manager</w:t>
            </w:r>
          </w:p>
        </w:tc>
      </w:tr>
    </w:tbl>
    <w:p w14:paraId="034D74B6" w14:textId="77777777" w:rsidR="00F96B61" w:rsidRDefault="00F96B61" w:rsidP="000278D6">
      <w:pPr>
        <w:rPr>
          <w:rFonts w:asciiTheme="majorHAnsi" w:hAnsiTheme="majorHAnsi" w:cstheme="majorHAnsi"/>
          <w:b/>
          <w:u w:val="single"/>
        </w:rPr>
      </w:pPr>
    </w:p>
    <w:p w14:paraId="3E3A8C89" w14:textId="01848B78" w:rsidR="00653108" w:rsidRPr="00FC6FD0" w:rsidRDefault="00D75324" w:rsidP="00FC6FD0">
      <w:pPr>
        <w:pStyle w:val="Heading1"/>
      </w:pPr>
      <w:r w:rsidRPr="00FC6FD0">
        <w:t xml:space="preserve">Call </w:t>
      </w:r>
      <w:r w:rsidR="008A687E" w:rsidRPr="00FC6FD0">
        <w:t>to Order</w:t>
      </w:r>
    </w:p>
    <w:p w14:paraId="5C44C742" w14:textId="1634E1AD" w:rsidR="001F0BED" w:rsidRPr="00015086" w:rsidRDefault="00B407CD" w:rsidP="00FC6FD0">
      <w:pPr>
        <w:pStyle w:val="BodyText"/>
      </w:pPr>
      <w:r w:rsidRPr="00994E17">
        <w:t xml:space="preserve">The meeting was called to order at </w:t>
      </w:r>
      <w:r w:rsidR="003B6EA7">
        <w:t>3:00 PM</w:t>
      </w:r>
      <w:r w:rsidR="003A1C6B">
        <w:t>,</w:t>
      </w:r>
      <w:r w:rsidR="00CB59C5">
        <w:t xml:space="preserve"> </w:t>
      </w:r>
      <w:r w:rsidRPr="00994E17">
        <w:t xml:space="preserve">with </w:t>
      </w:r>
      <w:r w:rsidR="003B6EA7">
        <w:t>32</w:t>
      </w:r>
      <w:r w:rsidR="00782705">
        <w:t xml:space="preserve"> </w:t>
      </w:r>
      <w:r w:rsidR="00DA24BE" w:rsidRPr="00994E17">
        <w:t>committee members</w:t>
      </w:r>
      <w:r w:rsidR="003B6EA7">
        <w:t xml:space="preserve"> present</w:t>
      </w:r>
      <w:r w:rsidR="00DA24BE" w:rsidRPr="00994E17">
        <w:t xml:space="preserve">. </w:t>
      </w:r>
      <w:r w:rsidR="001F0BED" w:rsidRPr="001F0BED">
        <w:t>New attendees and newly designated primary administrators were welcomed and invited to introduce themselves</w:t>
      </w:r>
      <w:r w:rsidR="001F0BED">
        <w:t>.</w:t>
      </w:r>
    </w:p>
    <w:p w14:paraId="577CD960" w14:textId="77777777" w:rsidR="00FF3716" w:rsidRDefault="00FF3716" w:rsidP="00E27E4A">
      <w:pPr>
        <w:pStyle w:val="Default"/>
        <w:rPr>
          <w:rFonts w:asciiTheme="majorHAnsi" w:hAnsiTheme="majorHAnsi" w:cstheme="majorHAnsi"/>
          <w:b/>
          <w:u w:val="single"/>
        </w:rPr>
      </w:pPr>
    </w:p>
    <w:p w14:paraId="31C4BBF3" w14:textId="2E0AA32B" w:rsidR="00420088" w:rsidRPr="00994E17" w:rsidRDefault="0023151B" w:rsidP="00FC6FD0">
      <w:pPr>
        <w:pStyle w:val="Heading1"/>
      </w:pPr>
      <w:r w:rsidRPr="0023151B">
        <w:t xml:space="preserve">Approval of </w:t>
      </w:r>
      <w:r w:rsidR="001F0BED">
        <w:t>May 4</w:t>
      </w:r>
      <w:r w:rsidR="00FC6FD0">
        <w:t>, 2026</w:t>
      </w:r>
      <w:r w:rsidR="00202194">
        <w:t xml:space="preserve"> </w:t>
      </w:r>
      <w:r w:rsidRPr="0023151B">
        <w:t>Meeting Minute</w:t>
      </w:r>
      <w:r w:rsidR="00993578">
        <w:t>s</w:t>
      </w:r>
    </w:p>
    <w:p w14:paraId="7A457330" w14:textId="5FDFF3EE" w:rsidR="0023151B" w:rsidRPr="00FC6FD0" w:rsidRDefault="0023151B" w:rsidP="00FC6FD0">
      <w:pPr>
        <w:pStyle w:val="BodyText"/>
      </w:pPr>
      <w:r w:rsidRPr="00FC6FD0">
        <w:t>Dr. Wa</w:t>
      </w:r>
      <w:r w:rsidR="00FF3716" w:rsidRPr="00FC6FD0">
        <w:t xml:space="preserve">lker </w:t>
      </w:r>
      <w:r w:rsidR="00872B95" w:rsidRPr="00FC6FD0">
        <w:t>asked</w:t>
      </w:r>
      <w:r w:rsidRPr="00FC6FD0">
        <w:t xml:space="preserve"> for a motion to approve</w:t>
      </w:r>
      <w:r w:rsidR="00737044" w:rsidRPr="00FC6FD0">
        <w:t xml:space="preserve"> the </w:t>
      </w:r>
      <w:r w:rsidR="001F0BED">
        <w:t xml:space="preserve">May </w:t>
      </w:r>
      <w:r w:rsidR="00737044" w:rsidRPr="00FC6FD0">
        <w:t>meeting minutes</w:t>
      </w:r>
      <w:r w:rsidR="00F303C8" w:rsidRPr="00FC6FD0">
        <w:t>.</w:t>
      </w:r>
    </w:p>
    <w:p w14:paraId="588C6136" w14:textId="03C71AAD" w:rsidR="0023151B" w:rsidRPr="00994E17" w:rsidRDefault="0023151B" w:rsidP="00C27887">
      <w:pPr>
        <w:pStyle w:val="Default"/>
        <w:rPr>
          <w:rFonts w:asciiTheme="majorHAnsi" w:hAnsiTheme="majorHAnsi" w:cstheme="majorHAnsi"/>
        </w:rPr>
      </w:pPr>
    </w:p>
    <w:p w14:paraId="2C893205" w14:textId="5E3A9E93" w:rsidR="0023151B" w:rsidRPr="0023151B" w:rsidRDefault="0023151B" w:rsidP="0023151B">
      <w:pPr>
        <w:ind w:left="1440"/>
        <w:outlineLvl w:val="0"/>
        <w:rPr>
          <w:rFonts w:ascii="Calibri" w:eastAsia="Tahoma-Bold" w:hAnsi="Calibri" w:cs="Calibri"/>
          <w:b/>
          <w:bCs/>
          <w:color w:val="0432FF"/>
          <w:u w:val="single"/>
        </w:rPr>
      </w:pPr>
      <w:r w:rsidRPr="0023151B">
        <w:rPr>
          <w:rFonts w:ascii="Calibri" w:eastAsia="Tahoma-Bold" w:hAnsi="Calibri" w:cs="Calibri"/>
          <w:b/>
          <w:bCs/>
          <w:color w:val="0432FF"/>
          <w:u w:val="single"/>
        </w:rPr>
        <w:t xml:space="preserve">MOTION GTCNC </w:t>
      </w:r>
      <w:r w:rsidRPr="00994E17">
        <w:rPr>
          <w:rFonts w:ascii="Calibri" w:eastAsia="Tahoma-Bold" w:hAnsi="Calibri" w:cs="Calibri"/>
          <w:b/>
          <w:bCs/>
          <w:color w:val="0432FF"/>
          <w:u w:val="single"/>
        </w:rPr>
        <w:t>TRAUMA ADMINISTRATORS</w:t>
      </w:r>
      <w:r w:rsidRPr="0023151B">
        <w:rPr>
          <w:rFonts w:ascii="Calibri" w:eastAsia="Tahoma-Bold" w:hAnsi="Calibri" w:cs="Calibri"/>
          <w:b/>
          <w:bCs/>
          <w:color w:val="0432FF"/>
          <w:u w:val="single"/>
        </w:rPr>
        <w:t xml:space="preserve"> COMMITTEE 202</w:t>
      </w:r>
      <w:r w:rsidR="0044422F">
        <w:rPr>
          <w:rFonts w:ascii="Calibri" w:eastAsia="Tahoma-Bold" w:hAnsi="Calibri" w:cs="Calibri"/>
          <w:b/>
          <w:bCs/>
          <w:color w:val="0432FF"/>
          <w:u w:val="single"/>
        </w:rPr>
        <w:t>6</w:t>
      </w:r>
      <w:r w:rsidRPr="0023151B">
        <w:rPr>
          <w:rFonts w:ascii="Calibri" w:eastAsia="Tahoma-Bold" w:hAnsi="Calibri" w:cs="Calibri"/>
          <w:b/>
          <w:bCs/>
          <w:color w:val="0432FF"/>
          <w:u w:val="single"/>
        </w:rPr>
        <w:t>-</w:t>
      </w:r>
      <w:r w:rsidR="0044422F">
        <w:rPr>
          <w:rFonts w:ascii="Calibri" w:eastAsia="Tahoma-Bold" w:hAnsi="Calibri" w:cs="Calibri"/>
          <w:b/>
          <w:bCs/>
          <w:color w:val="0432FF"/>
          <w:u w:val="single"/>
        </w:rPr>
        <w:t>0</w:t>
      </w:r>
      <w:r w:rsidR="001F0BED">
        <w:rPr>
          <w:rFonts w:ascii="Calibri" w:eastAsia="Tahoma-Bold" w:hAnsi="Calibri" w:cs="Calibri"/>
          <w:b/>
          <w:bCs/>
          <w:color w:val="0432FF"/>
          <w:u w:val="single"/>
        </w:rPr>
        <w:t>8</w:t>
      </w:r>
      <w:r w:rsidR="00202194">
        <w:rPr>
          <w:rFonts w:ascii="Calibri" w:eastAsia="Tahoma-Bold" w:hAnsi="Calibri" w:cs="Calibri"/>
          <w:b/>
          <w:bCs/>
          <w:color w:val="0432FF"/>
          <w:u w:val="single"/>
        </w:rPr>
        <w:t>-</w:t>
      </w:r>
      <w:r w:rsidRPr="0023151B">
        <w:rPr>
          <w:rFonts w:ascii="Calibri" w:eastAsia="Tahoma-Bold" w:hAnsi="Calibri" w:cs="Calibri"/>
          <w:b/>
          <w:bCs/>
          <w:color w:val="0432FF"/>
          <w:u w:val="single"/>
        </w:rPr>
        <w:t>0</w:t>
      </w:r>
      <w:r w:rsidRPr="00994E17">
        <w:rPr>
          <w:rFonts w:ascii="Calibri" w:eastAsia="Tahoma-Bold" w:hAnsi="Calibri" w:cs="Calibri"/>
          <w:b/>
          <w:bCs/>
          <w:color w:val="0432FF"/>
          <w:u w:val="single"/>
        </w:rPr>
        <w:t>1:</w:t>
      </w:r>
    </w:p>
    <w:p w14:paraId="2650AB3B" w14:textId="6F98847F" w:rsidR="0023151B" w:rsidRPr="0023151B" w:rsidRDefault="0023151B" w:rsidP="0023151B">
      <w:pPr>
        <w:ind w:left="1440" w:right="1037"/>
        <w:outlineLvl w:val="0"/>
        <w:rPr>
          <w:rFonts w:ascii="Calibri" w:eastAsia="Tahoma-Bold" w:hAnsi="Calibri" w:cs="Calibri"/>
          <w:b/>
          <w:bCs/>
          <w:color w:val="0432FF"/>
        </w:rPr>
      </w:pPr>
      <w:r w:rsidRPr="0023151B">
        <w:rPr>
          <w:rFonts w:ascii="Calibri" w:eastAsia="Tahoma-Bold" w:hAnsi="Calibri" w:cs="Calibri"/>
          <w:b/>
          <w:bCs/>
          <w:color w:val="0432FF"/>
        </w:rPr>
        <w:t xml:space="preserve">Motion to approve </w:t>
      </w:r>
      <w:r w:rsidR="0044422F">
        <w:rPr>
          <w:rFonts w:ascii="Calibri" w:eastAsia="Tahoma-Bold" w:hAnsi="Calibri" w:cs="Calibri"/>
          <w:b/>
          <w:bCs/>
          <w:color w:val="0432FF"/>
        </w:rPr>
        <w:t xml:space="preserve">the </w:t>
      </w:r>
      <w:r w:rsidR="001F0BED">
        <w:rPr>
          <w:rFonts w:ascii="Calibri" w:eastAsia="Tahoma-Bold" w:hAnsi="Calibri" w:cs="Calibri"/>
          <w:b/>
          <w:bCs/>
          <w:color w:val="0432FF"/>
        </w:rPr>
        <w:t>May 4</w:t>
      </w:r>
      <w:r w:rsidR="0044422F">
        <w:rPr>
          <w:rFonts w:ascii="Calibri" w:eastAsia="Tahoma-Bold" w:hAnsi="Calibri" w:cs="Calibri"/>
          <w:b/>
          <w:bCs/>
          <w:color w:val="0432FF"/>
        </w:rPr>
        <w:t>,</w:t>
      </w:r>
      <w:r w:rsidR="00FC6FD0">
        <w:rPr>
          <w:rFonts w:ascii="Calibri" w:eastAsia="Tahoma-Bold" w:hAnsi="Calibri" w:cs="Calibri"/>
          <w:b/>
          <w:bCs/>
          <w:color w:val="0432FF"/>
        </w:rPr>
        <w:t xml:space="preserve"> 2026,</w:t>
      </w:r>
      <w:r w:rsidR="00F303C8">
        <w:rPr>
          <w:rFonts w:ascii="Calibri" w:eastAsia="Tahoma-Bold" w:hAnsi="Calibri" w:cs="Calibri"/>
          <w:b/>
          <w:bCs/>
          <w:color w:val="0432FF"/>
        </w:rPr>
        <w:t xml:space="preserve"> </w:t>
      </w:r>
      <w:r w:rsidRPr="0023151B">
        <w:rPr>
          <w:rFonts w:ascii="Calibri" w:eastAsia="Tahoma-Bold" w:hAnsi="Calibri" w:cs="Calibri"/>
          <w:b/>
          <w:bCs/>
          <w:color w:val="0432FF"/>
        </w:rPr>
        <w:t>meeting minutes as submitted</w:t>
      </w:r>
      <w:r w:rsidR="00CC05A3">
        <w:rPr>
          <w:rFonts w:ascii="Calibri" w:eastAsia="Tahoma-Bold" w:hAnsi="Calibri" w:cs="Calibri"/>
          <w:b/>
          <w:bCs/>
          <w:color w:val="0432FF"/>
        </w:rPr>
        <w:t>.</w:t>
      </w:r>
    </w:p>
    <w:p w14:paraId="7FC5BFDC" w14:textId="77777777" w:rsidR="0023151B" w:rsidRPr="0023151B" w:rsidRDefault="0023151B" w:rsidP="0023151B">
      <w:pPr>
        <w:ind w:left="720"/>
        <w:outlineLvl w:val="0"/>
        <w:rPr>
          <w:rFonts w:ascii="Calibri" w:eastAsia="Tahoma-Bold" w:hAnsi="Calibri" w:cs="Calibri"/>
          <w:b/>
          <w:bCs/>
        </w:rPr>
      </w:pPr>
    </w:p>
    <w:p w14:paraId="61DE6FE4" w14:textId="76CED1A1" w:rsidR="00C263DC" w:rsidRDefault="0023151B" w:rsidP="0023151B">
      <w:pPr>
        <w:ind w:left="1440" w:right="1037"/>
        <w:outlineLvl w:val="0"/>
        <w:rPr>
          <w:rFonts w:ascii="Calibri" w:eastAsia="Tahoma-Bold" w:hAnsi="Calibri" w:cs="Calibri"/>
          <w:b/>
          <w:bCs/>
        </w:rPr>
      </w:pPr>
      <w:r w:rsidRPr="0023151B">
        <w:rPr>
          <w:rFonts w:ascii="Calibri" w:eastAsia="Tahoma-Bold" w:hAnsi="Calibri" w:cs="Calibri"/>
          <w:b/>
          <w:bCs/>
        </w:rPr>
        <w:t xml:space="preserve">MOTION BY: </w:t>
      </w:r>
      <w:r w:rsidR="001F0BED">
        <w:rPr>
          <w:rFonts w:ascii="Calibri" w:eastAsia="Tahoma-Bold" w:hAnsi="Calibri" w:cs="Calibri"/>
        </w:rPr>
        <w:t>Pam Vanderberg</w:t>
      </w:r>
    </w:p>
    <w:p w14:paraId="1EE62BDB" w14:textId="653ECBC0" w:rsidR="0023151B" w:rsidRPr="00FF3716" w:rsidRDefault="0023151B" w:rsidP="0023151B">
      <w:pPr>
        <w:ind w:left="1440" w:right="1037"/>
        <w:outlineLvl w:val="0"/>
        <w:rPr>
          <w:rFonts w:ascii="Calibri" w:eastAsia="Tahoma-Bold" w:hAnsi="Calibri" w:cs="Calibri"/>
        </w:rPr>
      </w:pPr>
      <w:r w:rsidRPr="0023151B">
        <w:rPr>
          <w:rFonts w:ascii="Calibri" w:eastAsia="Tahoma-Bold" w:hAnsi="Calibri" w:cs="Calibri"/>
          <w:b/>
          <w:bCs/>
        </w:rPr>
        <w:t xml:space="preserve">SECOND BY: </w:t>
      </w:r>
      <w:r w:rsidR="001F0BED">
        <w:rPr>
          <w:rFonts w:ascii="Calibri" w:eastAsia="Tahoma-Bold" w:hAnsi="Calibri" w:cs="Calibri"/>
        </w:rPr>
        <w:t>Jan Tidwell</w:t>
      </w:r>
    </w:p>
    <w:p w14:paraId="7F2D406E" w14:textId="77777777" w:rsidR="0023151B" w:rsidRPr="0023151B" w:rsidRDefault="0023151B" w:rsidP="0023151B">
      <w:pPr>
        <w:ind w:left="1440" w:right="1037"/>
        <w:outlineLvl w:val="0"/>
        <w:rPr>
          <w:rFonts w:ascii="Calibri" w:eastAsia="Tahoma-Bold" w:hAnsi="Calibri" w:cs="Calibri"/>
          <w:b/>
          <w:bCs/>
        </w:rPr>
      </w:pPr>
      <w:r w:rsidRPr="0023151B">
        <w:rPr>
          <w:rFonts w:ascii="Calibri" w:eastAsia="Tahoma-Bold" w:hAnsi="Calibri" w:cs="Calibri"/>
          <w:b/>
          <w:bCs/>
        </w:rPr>
        <w:t xml:space="preserve">VOTING: </w:t>
      </w:r>
      <w:r w:rsidRPr="0023151B">
        <w:rPr>
          <w:rFonts w:ascii="Calibri" w:eastAsia="Tahoma-Bold" w:hAnsi="Calibri" w:cs="Calibri"/>
        </w:rPr>
        <w:t>All members are in favor of the motion.</w:t>
      </w:r>
      <w:r w:rsidRPr="0023151B">
        <w:rPr>
          <w:rFonts w:ascii="Calibri" w:eastAsia="Tahoma-Bold" w:hAnsi="Calibri" w:cs="Calibri"/>
          <w:b/>
          <w:bCs/>
        </w:rPr>
        <w:t xml:space="preserve"> </w:t>
      </w:r>
    </w:p>
    <w:p w14:paraId="060DADEE" w14:textId="77777777" w:rsidR="0023151B" w:rsidRPr="0023151B" w:rsidRDefault="0023151B" w:rsidP="0023151B">
      <w:pPr>
        <w:ind w:left="1440" w:right="1037"/>
        <w:outlineLvl w:val="0"/>
        <w:rPr>
          <w:rFonts w:ascii="Calibri" w:eastAsia="Tahoma-Bold" w:hAnsi="Calibri" w:cs="Calibri"/>
          <w:b/>
          <w:bCs/>
        </w:rPr>
      </w:pPr>
      <w:r w:rsidRPr="0023151B">
        <w:rPr>
          <w:rFonts w:ascii="Calibri" w:eastAsia="Tahoma-Bold" w:hAnsi="Calibri" w:cs="Calibri"/>
          <w:b/>
          <w:bCs/>
        </w:rPr>
        <w:t xml:space="preserve">ACTION: </w:t>
      </w:r>
      <w:r w:rsidRPr="0023151B">
        <w:rPr>
          <w:rFonts w:ascii="Calibri" w:eastAsia="Tahoma-Bold" w:hAnsi="Calibri" w:cs="Calibri"/>
        </w:rPr>
        <w:t xml:space="preserve">The motion </w:t>
      </w:r>
      <w:r w:rsidRPr="00175D05">
        <w:rPr>
          <w:rFonts w:ascii="Calibri" w:eastAsia="Tahoma-Bold" w:hAnsi="Calibri" w:cs="Calibri"/>
          <w:b/>
          <w:bCs/>
          <w:i/>
          <w:iCs/>
          <w:u w:val="single"/>
        </w:rPr>
        <w:t>PASSED</w:t>
      </w:r>
      <w:r w:rsidRPr="0023151B">
        <w:rPr>
          <w:rFonts w:ascii="Calibri" w:eastAsia="Tahoma-Bold" w:hAnsi="Calibri" w:cs="Calibri"/>
        </w:rPr>
        <w:t xml:space="preserve"> with no objections nor abstentions</w:t>
      </w:r>
    </w:p>
    <w:p w14:paraId="58DB3582" w14:textId="77777777" w:rsidR="00613889" w:rsidRDefault="00613889" w:rsidP="00613889">
      <w:pPr>
        <w:pStyle w:val="Default"/>
        <w:jc w:val="both"/>
        <w:rPr>
          <w:rFonts w:asciiTheme="majorHAnsi" w:hAnsiTheme="majorHAnsi" w:cstheme="majorHAnsi"/>
          <w:b/>
          <w:u w:val="single"/>
        </w:rPr>
      </w:pPr>
    </w:p>
    <w:p w14:paraId="2AEA90F0" w14:textId="6B5156BB" w:rsidR="00613889" w:rsidRDefault="00FF3716" w:rsidP="00C263DC">
      <w:pPr>
        <w:pStyle w:val="Heading1"/>
      </w:pPr>
      <w:r w:rsidRPr="00C263DC">
        <w:t>G</w:t>
      </w:r>
      <w:r w:rsidR="00782705" w:rsidRPr="00C263DC">
        <w:t xml:space="preserve">eorgia </w:t>
      </w:r>
      <w:r w:rsidRPr="00C263DC">
        <w:t>T</w:t>
      </w:r>
      <w:r w:rsidR="00782705" w:rsidRPr="00C263DC">
        <w:t xml:space="preserve">rauma </w:t>
      </w:r>
      <w:r w:rsidRPr="00C263DC">
        <w:t>C</w:t>
      </w:r>
      <w:r w:rsidR="00782705" w:rsidRPr="00C263DC">
        <w:t>ommission</w:t>
      </w:r>
      <w:r w:rsidRPr="00C263DC">
        <w:t xml:space="preserve"> Updates</w:t>
      </w:r>
      <w:r w:rsidR="00613889" w:rsidRPr="00C263DC">
        <w:t xml:space="preserve"> </w:t>
      </w:r>
    </w:p>
    <w:p w14:paraId="4B7C14D4" w14:textId="0464BA41" w:rsidR="001F0BED" w:rsidRPr="001F0BED" w:rsidRDefault="001F0BED" w:rsidP="001F0BED">
      <w:pPr>
        <w:jc w:val="both"/>
        <w:rPr>
          <w:rFonts w:asciiTheme="majorHAnsi" w:hAnsiTheme="majorHAnsi" w:cstheme="majorHAnsi"/>
          <w:b/>
          <w:bCs/>
          <w:i/>
          <w:iCs/>
        </w:rPr>
      </w:pPr>
      <w:r w:rsidRPr="00C843A4">
        <w:rPr>
          <w:rFonts w:asciiTheme="majorHAnsi" w:hAnsiTheme="majorHAnsi" w:cstheme="majorHAnsi"/>
          <w:b/>
          <w:bCs/>
          <w:i/>
          <w:iCs/>
        </w:rPr>
        <w:t xml:space="preserve">Presented by </w:t>
      </w:r>
      <w:r>
        <w:rPr>
          <w:rFonts w:asciiTheme="majorHAnsi" w:hAnsiTheme="majorHAnsi" w:cstheme="majorHAnsi"/>
          <w:b/>
          <w:bCs/>
          <w:i/>
          <w:iCs/>
        </w:rPr>
        <w:t xml:space="preserve">Elizabeth Atkins </w:t>
      </w:r>
    </w:p>
    <w:p w14:paraId="1126BD6B" w14:textId="0F41550B" w:rsidR="00991BE0" w:rsidRDefault="001F0BED" w:rsidP="00C263DC">
      <w:pPr>
        <w:pStyle w:val="BodyText"/>
      </w:pPr>
      <w:r>
        <w:t>Elizabeth Atkins provided the following updates:</w:t>
      </w:r>
    </w:p>
    <w:p w14:paraId="3BBBB90D" w14:textId="780C0F56" w:rsidR="001F0BED" w:rsidRDefault="001F0BED" w:rsidP="001F0BED">
      <w:pPr>
        <w:pStyle w:val="BodyText"/>
        <w:numPr>
          <w:ilvl w:val="0"/>
          <w:numId w:val="74"/>
        </w:numPr>
      </w:pPr>
      <w:r>
        <w:t>The Commission approved a one-year TCAA membership for eligible Level III and Level IV trauma centers. TCAA membership status will be coordinated with participating facilities. Members are encouraged to utilize TCAA financial consultations to identify reimbursement opportunities. Key areas include:</w:t>
      </w:r>
    </w:p>
    <w:p w14:paraId="2BB6FABF" w14:textId="77777777" w:rsidR="001F0BED" w:rsidRDefault="001F0BED" w:rsidP="001F0BED">
      <w:pPr>
        <w:pStyle w:val="BodyText"/>
        <w:numPr>
          <w:ilvl w:val="1"/>
          <w:numId w:val="74"/>
        </w:numPr>
      </w:pPr>
      <w:r>
        <w:t>Trauma activation coding.</w:t>
      </w:r>
    </w:p>
    <w:p w14:paraId="25BE2EC1" w14:textId="77777777" w:rsidR="001F0BED" w:rsidRDefault="001F0BED" w:rsidP="001F0BED">
      <w:pPr>
        <w:pStyle w:val="BodyText"/>
        <w:numPr>
          <w:ilvl w:val="1"/>
          <w:numId w:val="74"/>
        </w:numPr>
      </w:pPr>
      <w:r>
        <w:t>ICU/special accommodation coding.</w:t>
      </w:r>
    </w:p>
    <w:p w14:paraId="0C1472E4" w14:textId="77777777" w:rsidR="001F0BED" w:rsidRDefault="001F0BED" w:rsidP="001F0BED">
      <w:pPr>
        <w:pStyle w:val="BodyText"/>
        <w:numPr>
          <w:ilvl w:val="1"/>
          <w:numId w:val="74"/>
        </w:numPr>
      </w:pPr>
      <w:r>
        <w:t>Revenue capture and reimbursement optimization.</w:t>
      </w:r>
    </w:p>
    <w:p w14:paraId="259B4911" w14:textId="57DF3CE3" w:rsidR="001F0BED" w:rsidRDefault="001F0BED" w:rsidP="001F0BED">
      <w:pPr>
        <w:pStyle w:val="BodyText"/>
        <w:numPr>
          <w:ilvl w:val="0"/>
          <w:numId w:val="74"/>
        </w:numPr>
      </w:pPr>
      <w:r>
        <w:t>The commission is considering a future session with Val Rinkle focused on trauma finance and reimbursement. Future work will focus on activation-charge reimbursement success rather than charge amounts.</w:t>
      </w:r>
    </w:p>
    <w:p w14:paraId="5251E89E" w14:textId="6A17AD6A" w:rsidR="001F0BED" w:rsidRDefault="001F0BED" w:rsidP="001F0BED">
      <w:pPr>
        <w:pStyle w:val="BodyText"/>
        <w:numPr>
          <w:ilvl w:val="0"/>
          <w:numId w:val="74"/>
        </w:numPr>
      </w:pPr>
      <w:r>
        <w:t>Level I and III Readiness Costs data validation and analysis remain in progress. Preliminary average program costs:</w:t>
      </w:r>
    </w:p>
    <w:p w14:paraId="2B55E305" w14:textId="77777777" w:rsidR="001F0BED" w:rsidRDefault="001F0BED" w:rsidP="001F0BED">
      <w:pPr>
        <w:pStyle w:val="BodyText"/>
        <w:numPr>
          <w:ilvl w:val="1"/>
          <w:numId w:val="74"/>
        </w:numPr>
      </w:pPr>
      <w:r>
        <w:t>Level I: $32M, compared with approximately $10M in the prior survey.</w:t>
      </w:r>
    </w:p>
    <w:p w14:paraId="18F306B1" w14:textId="77777777" w:rsidR="001F0BED" w:rsidRDefault="001F0BED" w:rsidP="001F0BED">
      <w:pPr>
        <w:pStyle w:val="BodyText"/>
        <w:numPr>
          <w:ilvl w:val="1"/>
          <w:numId w:val="74"/>
        </w:numPr>
      </w:pPr>
      <w:r>
        <w:t>Level II: $12M, compared with approximately $5M previously.</w:t>
      </w:r>
    </w:p>
    <w:p w14:paraId="3E547FE7" w14:textId="77777777" w:rsidR="001F0BED" w:rsidRDefault="001F0BED" w:rsidP="001F0BED">
      <w:pPr>
        <w:pStyle w:val="BodyText"/>
        <w:numPr>
          <w:ilvl w:val="1"/>
          <w:numId w:val="74"/>
        </w:numPr>
      </w:pPr>
      <w:r>
        <w:t>Final results will be presented to the committee.</w:t>
      </w:r>
    </w:p>
    <w:p w14:paraId="051D80B6" w14:textId="19E4187F" w:rsidR="001F0BED" w:rsidRDefault="001F0BED" w:rsidP="001F0BED">
      <w:pPr>
        <w:pStyle w:val="BodyText"/>
        <w:numPr>
          <w:ilvl w:val="0"/>
          <w:numId w:val="74"/>
        </w:numPr>
      </w:pPr>
      <w:r>
        <w:t>The Commission approved a scope of work for Bishop &amp; Associates to review trauma system funding methodology. The review will assess whether the current funding appropriately reflects:</w:t>
      </w:r>
    </w:p>
    <w:p w14:paraId="57DF78EB" w14:textId="77777777" w:rsidR="001F0BED" w:rsidRDefault="001F0BED" w:rsidP="001F0BED">
      <w:pPr>
        <w:pStyle w:val="BodyText"/>
        <w:numPr>
          <w:ilvl w:val="1"/>
          <w:numId w:val="74"/>
        </w:numPr>
      </w:pPr>
      <w:r>
        <w:t>Readiness costs.</w:t>
      </w:r>
    </w:p>
    <w:p w14:paraId="332EAF0E" w14:textId="77777777" w:rsidR="001F0BED" w:rsidRDefault="001F0BED" w:rsidP="001F0BED">
      <w:pPr>
        <w:pStyle w:val="BodyText"/>
        <w:numPr>
          <w:ilvl w:val="1"/>
          <w:numId w:val="74"/>
        </w:numPr>
      </w:pPr>
      <w:r>
        <w:t>Program maintenance costs.</w:t>
      </w:r>
    </w:p>
    <w:p w14:paraId="20FE8434" w14:textId="77777777" w:rsidR="001F0BED" w:rsidRDefault="001F0BED" w:rsidP="001F0BED">
      <w:pPr>
        <w:pStyle w:val="BodyText"/>
        <w:numPr>
          <w:ilvl w:val="1"/>
          <w:numId w:val="74"/>
        </w:numPr>
      </w:pPr>
      <w:r>
        <w:lastRenderedPageBreak/>
        <w:t>Differences among trauma center levels.</w:t>
      </w:r>
    </w:p>
    <w:p w14:paraId="5F2289BE" w14:textId="77777777" w:rsidR="001F0BED" w:rsidRDefault="001F0BED" w:rsidP="001F0BED">
      <w:pPr>
        <w:pStyle w:val="BodyText"/>
        <w:numPr>
          <w:ilvl w:val="1"/>
          <w:numId w:val="74"/>
        </w:numPr>
      </w:pPr>
      <w:r>
        <w:t>Uncompensated care.</w:t>
      </w:r>
    </w:p>
    <w:p w14:paraId="162661F3" w14:textId="5FFCF412" w:rsidR="001F0BED" w:rsidRDefault="001F0BED" w:rsidP="001F0BED">
      <w:pPr>
        <w:pStyle w:val="BodyText"/>
        <w:numPr>
          <w:ilvl w:val="1"/>
          <w:numId w:val="74"/>
        </w:numPr>
      </w:pPr>
      <w:r>
        <w:t>Particular focus will be placed on appropriately recognizing the value of the Level IV program and the costs of readiness.</w:t>
      </w:r>
    </w:p>
    <w:p w14:paraId="743963B1" w14:textId="00CC7E9E" w:rsidR="001F0BED" w:rsidRDefault="001F0BED" w:rsidP="001F0BED">
      <w:pPr>
        <w:pStyle w:val="BodyText"/>
        <w:numPr>
          <w:ilvl w:val="0"/>
          <w:numId w:val="74"/>
        </w:numPr>
      </w:pPr>
      <w:r>
        <w:t>The upcoming GQIP meeting will address ArborMetri</w:t>
      </w:r>
      <w:r w:rsidR="00E97CDB">
        <w:t>x</w:t>
      </w:r>
      <w:r>
        <w:t>, the Commission's risk-adjusted benchmarking platform. The platform provides more timely performance and trend data to support quality improvement.</w:t>
      </w:r>
      <w:r w:rsidR="00E97CDB">
        <w:t xml:space="preserve"> </w:t>
      </w:r>
      <w:r>
        <w:t>The commission is considering future workshops to improve administrator use of the platform.</w:t>
      </w:r>
    </w:p>
    <w:p w14:paraId="4863CC45" w14:textId="7F53B011" w:rsidR="001F0BED" w:rsidRDefault="001F0BED" w:rsidP="001F0BED">
      <w:pPr>
        <w:pStyle w:val="BodyText"/>
        <w:numPr>
          <w:ilvl w:val="0"/>
          <w:numId w:val="74"/>
        </w:numPr>
      </w:pPr>
      <w:r>
        <w:t>Elizabeth Atkins reminded members that GQIP is a federally accredited Patient Safety Organization (PSO) and outlined the requirements for maintaining peer</w:t>
      </w:r>
      <w:r w:rsidR="00E97CDB">
        <w:t xml:space="preserve"> </w:t>
      </w:r>
      <w:r>
        <w:t>review and patient</w:t>
      </w:r>
      <w:r w:rsidR="00E97CDB">
        <w:t xml:space="preserve"> </w:t>
      </w:r>
      <w:r>
        <w:t>safety protections. Emphasis was placed on appropriate participation, confidentiality, and distinction between open and protected meeting discussions.</w:t>
      </w:r>
    </w:p>
    <w:p w14:paraId="49A6A7D0" w14:textId="77777777" w:rsidR="00054946" w:rsidRPr="00054946" w:rsidRDefault="00054946" w:rsidP="00054946">
      <w:pPr>
        <w:pStyle w:val="ListParagraph"/>
        <w:jc w:val="both"/>
        <w:rPr>
          <w:rFonts w:asciiTheme="majorHAnsi" w:hAnsiTheme="majorHAnsi" w:cstheme="majorHAnsi"/>
        </w:rPr>
      </w:pPr>
    </w:p>
    <w:p w14:paraId="6B005E47" w14:textId="10AF7C46" w:rsidR="00782705" w:rsidRPr="00C263DC" w:rsidRDefault="0044422F" w:rsidP="00C263DC">
      <w:pPr>
        <w:pStyle w:val="Heading1"/>
      </w:pPr>
      <w:r w:rsidRPr="00C263DC">
        <w:t>RMOCC Planning</w:t>
      </w:r>
      <w:r w:rsidR="00782705" w:rsidRPr="00C263DC">
        <w:t xml:space="preserve"> </w:t>
      </w:r>
    </w:p>
    <w:p w14:paraId="082DC534" w14:textId="1B3B420B" w:rsidR="00782705" w:rsidRDefault="00782705" w:rsidP="00782705">
      <w:pPr>
        <w:jc w:val="both"/>
        <w:rPr>
          <w:rFonts w:asciiTheme="majorHAnsi" w:hAnsiTheme="majorHAnsi" w:cstheme="majorHAnsi"/>
          <w:b/>
          <w:bCs/>
          <w:i/>
          <w:iCs/>
        </w:rPr>
      </w:pPr>
      <w:r w:rsidRPr="00C843A4">
        <w:rPr>
          <w:rFonts w:asciiTheme="majorHAnsi" w:hAnsiTheme="majorHAnsi" w:cstheme="majorHAnsi"/>
          <w:b/>
          <w:bCs/>
          <w:i/>
          <w:iCs/>
        </w:rPr>
        <w:t xml:space="preserve">Presented by </w:t>
      </w:r>
      <w:r w:rsidR="00182B85">
        <w:rPr>
          <w:rFonts w:asciiTheme="majorHAnsi" w:hAnsiTheme="majorHAnsi" w:cstheme="majorHAnsi"/>
          <w:b/>
          <w:bCs/>
          <w:i/>
          <w:iCs/>
        </w:rPr>
        <w:t>Dr. Patrice Walker</w:t>
      </w:r>
    </w:p>
    <w:p w14:paraId="799FEBD0" w14:textId="6AC6D8DA" w:rsidR="001F0BED" w:rsidRDefault="001F0BED" w:rsidP="001F0BED">
      <w:pPr>
        <w:pStyle w:val="BodyText"/>
      </w:pPr>
      <w:r>
        <w:t>Dr. Walker provided an update on the ongoing RMOCC planning initiative. The proposed model is intended to support both day-to-day trauma patient placement and emergency preparedness, including mass-casualty and disaster response. The overarching goal is to create an interconnected Trauma Communication Center system that improves communication among trauma centers and reduces the time required to connect patients with definitive trauma care.</w:t>
      </w:r>
    </w:p>
    <w:p w14:paraId="07267471" w14:textId="77777777" w:rsidR="001F0BED" w:rsidRDefault="001F0BED" w:rsidP="001F0BED">
      <w:pPr>
        <w:pStyle w:val="BodyText"/>
      </w:pPr>
    </w:p>
    <w:p w14:paraId="694DB97D" w14:textId="23B463C5" w:rsidR="001F0BED" w:rsidRDefault="001F0BED" w:rsidP="001F0BED">
      <w:pPr>
        <w:pStyle w:val="BodyText"/>
      </w:pPr>
      <w:r>
        <w:t>Dr. Dennis Ashley emphasized that the planning effort is a joint initiative of the Trauma Administrators and Trauma Medical Directors, with support from Commission leadership. Members were encouraged to engage their executive teams and provide facility-level input as the model continues to develop. Examples from other states, including Arkansas and Alabama, were discussed as potential models for coordinated trauma communication and patient placement.</w:t>
      </w:r>
    </w:p>
    <w:p w14:paraId="65D1D137" w14:textId="77777777" w:rsidR="001F0BED" w:rsidRDefault="001F0BED" w:rsidP="001F0BED">
      <w:pPr>
        <w:pStyle w:val="BodyText"/>
      </w:pPr>
    </w:p>
    <w:p w14:paraId="3D541EE5" w14:textId="77777777" w:rsidR="001F0BED" w:rsidRDefault="001F0BED" w:rsidP="001F0BED">
      <w:pPr>
        <w:pStyle w:val="BodyText"/>
      </w:pPr>
      <w:r>
        <w:t>Leadership emphasized that the initiative remains in the development and discussion phase, with no final structure or implementation plan approved. A deliberate, phased approach was recommended to allow sufficient time for education, stakeholder input, and consensus. Additional engagement with non-trauma hospitals, GHA, Trauma Medical Directors, and other key stakeholders will be necessary before recommendations are brought forward to the Commission.</w:t>
      </w:r>
    </w:p>
    <w:p w14:paraId="5F3210F4" w14:textId="77777777" w:rsidR="001F0BED" w:rsidRDefault="001F0BED" w:rsidP="001F0BED">
      <w:pPr>
        <w:pStyle w:val="BodyText"/>
      </w:pPr>
    </w:p>
    <w:p w14:paraId="6B4EBFF6" w14:textId="77777777" w:rsidR="001F0BED" w:rsidRDefault="001F0BED" w:rsidP="001F0BED">
      <w:pPr>
        <w:pStyle w:val="BodyText"/>
      </w:pPr>
      <w:r>
        <w:t xml:space="preserve">Preliminary discussions identified a potential funding need of approximately $2-3 million, subject to further development. No definitive implementation timeline has been established. </w:t>
      </w:r>
    </w:p>
    <w:p w14:paraId="47273B52" w14:textId="77777777" w:rsidR="001F0BED" w:rsidRDefault="001F0BED" w:rsidP="001F0BED">
      <w:pPr>
        <w:pStyle w:val="BodyText"/>
      </w:pPr>
    </w:p>
    <w:p w14:paraId="259018A0" w14:textId="1A942AFE" w:rsidR="0044422F" w:rsidRDefault="001F0BED" w:rsidP="001F0BED">
      <w:pPr>
        <w:pStyle w:val="BodyText"/>
      </w:pPr>
      <w:r>
        <w:t>Dr. Walker indicated that a draft model may be available for review at the November meeting, with timing of any future funding request dependent on stakeholder alignment and readiness.</w:t>
      </w:r>
    </w:p>
    <w:p w14:paraId="5EA6167B" w14:textId="77777777" w:rsidR="0044422F" w:rsidRDefault="0044422F" w:rsidP="0044422F">
      <w:pPr>
        <w:jc w:val="both"/>
        <w:rPr>
          <w:rFonts w:asciiTheme="majorHAnsi" w:hAnsiTheme="majorHAnsi" w:cstheme="majorHAnsi"/>
        </w:rPr>
      </w:pPr>
    </w:p>
    <w:p w14:paraId="5FB0D31D" w14:textId="48966CF1" w:rsidR="0044422F" w:rsidRPr="00ED4269" w:rsidRDefault="001E2019" w:rsidP="001E2019">
      <w:pPr>
        <w:pStyle w:val="Heading1"/>
      </w:pPr>
      <w:r>
        <w:t>Medicare CY 2027 Hospital Outpatient Prospective Payment System (OPPS) and Physician Fee Schedule (PFS) proposed rules</w:t>
      </w:r>
      <w:r w:rsidR="00E97CDB">
        <w:t>.</w:t>
      </w:r>
    </w:p>
    <w:p w14:paraId="1D9FE2F8" w14:textId="2E5B132E" w:rsidR="0044422F" w:rsidRDefault="0044422F" w:rsidP="0044422F">
      <w:pPr>
        <w:jc w:val="both"/>
        <w:rPr>
          <w:rFonts w:asciiTheme="majorHAnsi" w:hAnsiTheme="majorHAnsi" w:cstheme="majorHAnsi"/>
          <w:b/>
          <w:bCs/>
          <w:i/>
          <w:iCs/>
        </w:rPr>
      </w:pPr>
      <w:r w:rsidRPr="00C843A4">
        <w:rPr>
          <w:rFonts w:asciiTheme="majorHAnsi" w:hAnsiTheme="majorHAnsi" w:cstheme="majorHAnsi"/>
          <w:b/>
          <w:bCs/>
          <w:i/>
          <w:iCs/>
        </w:rPr>
        <w:t xml:space="preserve">Presented by </w:t>
      </w:r>
      <w:r>
        <w:rPr>
          <w:rFonts w:asciiTheme="majorHAnsi" w:hAnsiTheme="majorHAnsi" w:cstheme="majorHAnsi"/>
          <w:b/>
          <w:bCs/>
          <w:i/>
          <w:iCs/>
        </w:rPr>
        <w:t>Dr. Patrice Walker</w:t>
      </w:r>
    </w:p>
    <w:p w14:paraId="7017C679" w14:textId="689C9860" w:rsidR="001F0BED" w:rsidRDefault="001F0BED" w:rsidP="001F0BED">
      <w:pPr>
        <w:pStyle w:val="BodyText"/>
      </w:pPr>
      <w:r>
        <w:t>The committee reviewed proposed 2027 CMS rules for the Hospital Outpatient Prospective Payment System (OPPS)</w:t>
      </w:r>
      <w:r w:rsidR="003B6EA7" w:rsidRPr="003B6EA7">
        <w:rPr>
          <w:b/>
          <w:bCs/>
        </w:rPr>
        <w:t>(ATTACH</w:t>
      </w:r>
      <w:r w:rsidR="003B6EA7">
        <w:rPr>
          <w:b/>
          <w:bCs/>
        </w:rPr>
        <w:t>M</w:t>
      </w:r>
      <w:r w:rsidR="003B6EA7" w:rsidRPr="003B6EA7">
        <w:rPr>
          <w:b/>
          <w:bCs/>
        </w:rPr>
        <w:t>ENT A</w:t>
      </w:r>
      <w:r w:rsidR="003B6EA7">
        <w:t>)</w:t>
      </w:r>
      <w:r>
        <w:t xml:space="preserve"> and Physician Fee Schedule</w:t>
      </w:r>
      <w:r w:rsidR="003B6EA7">
        <w:t xml:space="preserve"> </w:t>
      </w:r>
      <w:r w:rsidR="003B6EA7" w:rsidRPr="003B6EA7">
        <w:rPr>
          <w:b/>
          <w:bCs/>
        </w:rPr>
        <w:t>(ATTACH</w:t>
      </w:r>
      <w:r w:rsidR="003B6EA7">
        <w:rPr>
          <w:b/>
          <w:bCs/>
        </w:rPr>
        <w:t>M</w:t>
      </w:r>
      <w:r w:rsidR="003B6EA7" w:rsidRPr="003B6EA7">
        <w:rPr>
          <w:b/>
          <w:bCs/>
        </w:rPr>
        <w:t xml:space="preserve">ENT </w:t>
      </w:r>
      <w:r w:rsidR="003B6EA7">
        <w:rPr>
          <w:b/>
          <w:bCs/>
        </w:rPr>
        <w:t>B</w:t>
      </w:r>
      <w:r w:rsidR="003B6EA7">
        <w:t>)</w:t>
      </w:r>
      <w:r>
        <w:t>, focusing on potential impacts to trauma centers and hospital operations.</w:t>
      </w:r>
    </w:p>
    <w:p w14:paraId="5B26127B" w14:textId="77777777" w:rsidR="001F0BED" w:rsidRDefault="001F0BED" w:rsidP="001F0BED">
      <w:pPr>
        <w:pStyle w:val="BodyText"/>
      </w:pPr>
    </w:p>
    <w:p w14:paraId="5E9FE2B5" w14:textId="291A519E" w:rsidR="001F0BED" w:rsidRDefault="001F0BED" w:rsidP="001F0BED">
      <w:pPr>
        <w:pStyle w:val="BodyText"/>
      </w:pPr>
      <w:r>
        <w:lastRenderedPageBreak/>
        <w:t xml:space="preserve">Discussion included the need for clarification regarding the Trauma Activation Code, proposed changes to the Inpatient-Only (IPO) list, site-neutral payment provisions, and reductions in certain hospital service reimbursements. Members noted that these changes could negatively affect </w:t>
      </w:r>
      <w:r w:rsidR="001E2019">
        <w:t>the</w:t>
      </w:r>
      <w:r>
        <w:t xml:space="preserve"> </w:t>
      </w:r>
      <w:r w:rsidR="001E2019">
        <w:t>financial</w:t>
      </w:r>
      <w:r>
        <w:t xml:space="preserve"> </w:t>
      </w:r>
      <w:r w:rsidR="001E2019">
        <w:t>sustainability</w:t>
      </w:r>
      <w:r>
        <w:t xml:space="preserve"> </w:t>
      </w:r>
      <w:r w:rsidR="001E2019">
        <w:t>of</w:t>
      </w:r>
      <w:r>
        <w:t xml:space="preserve"> </w:t>
      </w:r>
      <w:r w:rsidR="001E2019">
        <w:t>hospitals</w:t>
      </w:r>
      <w:r>
        <w:t xml:space="preserve"> </w:t>
      </w:r>
      <w:r w:rsidR="001E2019">
        <w:t>and trauma centers</w:t>
      </w:r>
      <w:r w:rsidR="00E97CDB">
        <w:t>,</w:t>
      </w:r>
      <w:r>
        <w:t xml:space="preserve"> a</w:t>
      </w:r>
      <w:r w:rsidR="00E97CDB">
        <w:t>s well as</w:t>
      </w:r>
      <w:r>
        <w:t xml:space="preserve"> access to essential trauma services. Continued advocacy with CMS was encouraged.</w:t>
      </w:r>
    </w:p>
    <w:p w14:paraId="36C9146B" w14:textId="77777777" w:rsidR="001F0BED" w:rsidRDefault="001F0BED" w:rsidP="001F0BED">
      <w:pPr>
        <w:pStyle w:val="BodyText"/>
      </w:pPr>
    </w:p>
    <w:p w14:paraId="5B211E77" w14:textId="77777777" w:rsidR="001F0BED" w:rsidRDefault="001F0BED" w:rsidP="001F0BED">
      <w:pPr>
        <w:pStyle w:val="BodyText"/>
      </w:pPr>
      <w:r>
        <w:t>The committee also reviewed potential changes to the Hospital Quality Star Rating methodology, including increased weighting of Safety of Care measures that directly affect trauma populations. Proposed EMTALA oversight changes were discussed, including potential review of emergency department logs, transfer documentation, signage, and physician on-call lists during routine accreditation surveys.</w:t>
      </w:r>
    </w:p>
    <w:p w14:paraId="209AB404" w14:textId="77777777" w:rsidR="001F0BED" w:rsidRDefault="001F0BED" w:rsidP="001F0BED">
      <w:pPr>
        <w:pStyle w:val="BodyText"/>
      </w:pPr>
    </w:p>
    <w:p w14:paraId="69F8CFCC" w14:textId="405A498A" w:rsidR="001F0BED" w:rsidRDefault="001F0BED" w:rsidP="001F0BED">
      <w:pPr>
        <w:pStyle w:val="BodyText"/>
      </w:pPr>
      <w:r>
        <w:t xml:space="preserve">Proposed Physician Fee Schedule changes were also discussed, including reduced reimbursement for multiple procedures and follow-up visits, as well as concerns </w:t>
      </w:r>
      <w:r w:rsidR="001E2019">
        <w:t>about</w:t>
      </w:r>
      <w:r>
        <w:t xml:space="preserve"> uncompensated administrative responsibilities </w:t>
      </w:r>
      <w:r w:rsidR="001E2019">
        <w:t xml:space="preserve">for physicians </w:t>
      </w:r>
      <w:r>
        <w:t>associated with trauma performance improvement activities. Members noted potential implications for physician recruitment, access, and post-operative care.</w:t>
      </w:r>
    </w:p>
    <w:p w14:paraId="0948B6DB" w14:textId="77777777" w:rsidR="001F0BED" w:rsidRDefault="001F0BED" w:rsidP="001F0BED">
      <w:pPr>
        <w:pStyle w:val="BodyText"/>
      </w:pPr>
    </w:p>
    <w:p w14:paraId="43BEA005" w14:textId="5B2CCAC2" w:rsidR="00FC6FD0" w:rsidRPr="0023151B" w:rsidRDefault="001E2019" w:rsidP="001F0BED">
      <w:pPr>
        <w:pStyle w:val="BodyText"/>
        <w:rPr>
          <w:rFonts w:ascii="Calibri" w:eastAsia="Tahoma-Bold" w:hAnsi="Calibri" w:cs="Calibri"/>
          <w:b/>
          <w:bCs/>
        </w:rPr>
      </w:pPr>
      <w:r>
        <w:t>Dr. Walker</w:t>
      </w:r>
      <w:r w:rsidR="001F0BED">
        <w:t xml:space="preserve"> emphasized the importance of preparing for the potential financial and operational impact of the proposed rules. Members were asked to review the proposals with their CFOs and executive leadership teams and assess potential effects on trauma services, reimbursement, and physician staffing.</w:t>
      </w:r>
    </w:p>
    <w:p w14:paraId="3830AAC5" w14:textId="77777777" w:rsidR="00FC6FD0" w:rsidRDefault="00FC6FD0" w:rsidP="00FC6FD0">
      <w:pPr>
        <w:jc w:val="both"/>
        <w:rPr>
          <w:rFonts w:asciiTheme="majorHAnsi" w:hAnsiTheme="majorHAnsi" w:cstheme="majorHAnsi"/>
        </w:rPr>
      </w:pPr>
    </w:p>
    <w:p w14:paraId="639E941E" w14:textId="65DA6B50" w:rsidR="00FC6FD0" w:rsidRDefault="001E2019" w:rsidP="00C263DC">
      <w:pPr>
        <w:pStyle w:val="Heading1"/>
      </w:pPr>
      <w:r>
        <w:t>UPCOMING MEETINGS</w:t>
      </w:r>
    </w:p>
    <w:p w14:paraId="74D2C408" w14:textId="1BCD4568" w:rsidR="001E2019" w:rsidRPr="001E2019" w:rsidRDefault="001E2019" w:rsidP="001E2019">
      <w:pPr>
        <w:jc w:val="both"/>
        <w:rPr>
          <w:rFonts w:asciiTheme="majorHAnsi" w:hAnsiTheme="majorHAnsi" w:cstheme="majorHAnsi"/>
          <w:b/>
          <w:bCs/>
          <w:i/>
          <w:iCs/>
        </w:rPr>
      </w:pPr>
      <w:r w:rsidRPr="00C843A4">
        <w:rPr>
          <w:rFonts w:asciiTheme="majorHAnsi" w:hAnsiTheme="majorHAnsi" w:cstheme="majorHAnsi"/>
          <w:b/>
          <w:bCs/>
          <w:i/>
          <w:iCs/>
        </w:rPr>
        <w:t xml:space="preserve">Presented by </w:t>
      </w:r>
      <w:r>
        <w:rPr>
          <w:rFonts w:asciiTheme="majorHAnsi" w:hAnsiTheme="majorHAnsi" w:cstheme="majorHAnsi"/>
          <w:b/>
          <w:bCs/>
          <w:i/>
          <w:iCs/>
        </w:rPr>
        <w:t>Dr. Patrice Walker</w:t>
      </w:r>
    </w:p>
    <w:p w14:paraId="570D8165" w14:textId="051818BF" w:rsidR="001E2019" w:rsidRDefault="001E2019" w:rsidP="001E2019">
      <w:pPr>
        <w:pStyle w:val="BodyText"/>
      </w:pPr>
      <w:r>
        <w:t>Dr. Walker announced the following upcoming dates:</w:t>
      </w:r>
    </w:p>
    <w:p w14:paraId="3C29EBBD" w14:textId="77777777" w:rsidR="001E2019" w:rsidRDefault="001E2019" w:rsidP="001E2019">
      <w:pPr>
        <w:pStyle w:val="BodyText"/>
        <w:numPr>
          <w:ilvl w:val="0"/>
          <w:numId w:val="75"/>
        </w:numPr>
      </w:pPr>
      <w:r>
        <w:t>Next Trauma Administrators Committee Meeting: November 2, 2026</w:t>
      </w:r>
    </w:p>
    <w:p w14:paraId="2F4588A7" w14:textId="77777777" w:rsidR="001E2019" w:rsidRDefault="001E2019" w:rsidP="001E2019">
      <w:pPr>
        <w:pStyle w:val="BodyText"/>
        <w:numPr>
          <w:ilvl w:val="0"/>
          <w:numId w:val="75"/>
        </w:numPr>
      </w:pPr>
      <w:r>
        <w:t>Next Trauma Commission Meeting: November 19, 2026</w:t>
      </w:r>
    </w:p>
    <w:p w14:paraId="1837C422" w14:textId="77777777" w:rsidR="00FC6FD0" w:rsidRDefault="00FC6FD0" w:rsidP="002D3ED7">
      <w:pPr>
        <w:jc w:val="both"/>
        <w:rPr>
          <w:rFonts w:asciiTheme="majorHAnsi" w:hAnsiTheme="majorHAnsi" w:cstheme="majorHAnsi"/>
          <w:b/>
          <w:bCs/>
          <w:u w:val="single"/>
        </w:rPr>
      </w:pPr>
    </w:p>
    <w:p w14:paraId="513636C9" w14:textId="6A258C6A" w:rsidR="00591FD9" w:rsidRPr="00591FD9" w:rsidRDefault="00FE5497" w:rsidP="00C263DC">
      <w:pPr>
        <w:pStyle w:val="Heading1"/>
      </w:pPr>
      <w:r>
        <w:t xml:space="preserve">Summary of </w:t>
      </w:r>
      <w:r w:rsidR="00565E16">
        <w:t>Meeting and Action Item</w:t>
      </w:r>
      <w:r w:rsidR="002D43C0">
        <w:t>s</w:t>
      </w:r>
    </w:p>
    <w:p w14:paraId="4D0E211B" w14:textId="1103973D" w:rsidR="0044422F" w:rsidRPr="00FC6FD0" w:rsidRDefault="00591FD9" w:rsidP="001A6918">
      <w:pPr>
        <w:jc w:val="both"/>
        <w:rPr>
          <w:rFonts w:asciiTheme="majorHAnsi" w:hAnsiTheme="majorHAnsi" w:cstheme="majorHAnsi"/>
          <w:b/>
          <w:bCs/>
          <w:i/>
          <w:iCs/>
        </w:rPr>
      </w:pPr>
      <w:r w:rsidRPr="00994E17">
        <w:rPr>
          <w:rFonts w:asciiTheme="majorHAnsi" w:hAnsiTheme="majorHAnsi" w:cstheme="majorHAnsi"/>
          <w:b/>
          <w:bCs/>
          <w:i/>
          <w:iCs/>
        </w:rPr>
        <w:t xml:space="preserve">Presented by </w:t>
      </w:r>
      <w:r w:rsidR="00FF3716">
        <w:rPr>
          <w:rFonts w:asciiTheme="majorHAnsi" w:hAnsiTheme="majorHAnsi" w:cstheme="majorHAnsi"/>
          <w:b/>
          <w:bCs/>
          <w:i/>
          <w:iCs/>
        </w:rPr>
        <w:t>Dr. Patrice Walker</w:t>
      </w:r>
    </w:p>
    <w:p w14:paraId="1EC4DD3F" w14:textId="3218DADB" w:rsidR="0044422F" w:rsidRPr="00C263DC" w:rsidRDefault="0044422F" w:rsidP="00C263DC">
      <w:pPr>
        <w:pStyle w:val="BodyText"/>
      </w:pPr>
      <w:r w:rsidRPr="00C263DC">
        <w:t>The meeting concluded with an opportunity for final questions, after which the meeting was adjourned.</w:t>
      </w:r>
    </w:p>
    <w:p w14:paraId="6803BDFF" w14:textId="01C7887B" w:rsidR="001E2019" w:rsidRDefault="001E2019" w:rsidP="001E2019">
      <w:pPr>
        <w:pStyle w:val="ListParagraph"/>
        <w:numPr>
          <w:ilvl w:val="0"/>
          <w:numId w:val="76"/>
        </w:numPr>
        <w:jc w:val="both"/>
        <w:rPr>
          <w:rFonts w:asciiTheme="majorHAnsi" w:hAnsiTheme="majorHAnsi" w:cstheme="majorHAnsi"/>
        </w:rPr>
      </w:pPr>
      <w:r>
        <w:rPr>
          <w:rFonts w:asciiTheme="majorHAnsi" w:hAnsiTheme="majorHAnsi" w:cstheme="majorHAnsi"/>
        </w:rPr>
        <w:t xml:space="preserve">Elizabeth Atkins reviewed recent Commission updates, including: </w:t>
      </w:r>
      <w:r w:rsidRPr="001E2019">
        <w:rPr>
          <w:rFonts w:asciiTheme="majorHAnsi" w:hAnsiTheme="majorHAnsi" w:cstheme="majorHAnsi"/>
        </w:rPr>
        <w:t xml:space="preserve"> </w:t>
      </w:r>
    </w:p>
    <w:p w14:paraId="204772AC" w14:textId="6091B8E0" w:rsidR="001E2019" w:rsidRPr="001E2019" w:rsidRDefault="001E2019" w:rsidP="001E2019">
      <w:pPr>
        <w:pStyle w:val="ListParagraph"/>
        <w:numPr>
          <w:ilvl w:val="1"/>
          <w:numId w:val="76"/>
        </w:numPr>
        <w:jc w:val="both"/>
        <w:rPr>
          <w:rFonts w:asciiTheme="majorHAnsi" w:hAnsiTheme="majorHAnsi" w:cstheme="majorHAnsi"/>
        </w:rPr>
      </w:pPr>
      <w:r w:rsidRPr="001E2019">
        <w:rPr>
          <w:rFonts w:asciiTheme="majorHAnsi" w:hAnsiTheme="majorHAnsi" w:cstheme="majorHAnsi"/>
        </w:rPr>
        <w:t xml:space="preserve">One year of TCAA membership </w:t>
      </w:r>
      <w:r w:rsidR="00E97CDB">
        <w:rPr>
          <w:rFonts w:asciiTheme="majorHAnsi" w:hAnsiTheme="majorHAnsi" w:cstheme="majorHAnsi"/>
        </w:rPr>
        <w:t>was</w:t>
      </w:r>
      <w:r>
        <w:rPr>
          <w:rFonts w:asciiTheme="majorHAnsi" w:hAnsiTheme="majorHAnsi" w:cstheme="majorHAnsi"/>
        </w:rPr>
        <w:t xml:space="preserve"> </w:t>
      </w:r>
      <w:r w:rsidRPr="001E2019">
        <w:rPr>
          <w:rFonts w:asciiTheme="majorHAnsi" w:hAnsiTheme="majorHAnsi" w:cstheme="majorHAnsi"/>
        </w:rPr>
        <w:t>approved</w:t>
      </w:r>
      <w:r w:rsidR="00E97CDB">
        <w:rPr>
          <w:rFonts w:asciiTheme="majorHAnsi" w:hAnsiTheme="majorHAnsi" w:cstheme="majorHAnsi"/>
        </w:rPr>
        <w:t xml:space="preserve"> by the Commission</w:t>
      </w:r>
      <w:r w:rsidRPr="001E2019">
        <w:rPr>
          <w:rFonts w:asciiTheme="majorHAnsi" w:hAnsiTheme="majorHAnsi" w:cstheme="majorHAnsi"/>
        </w:rPr>
        <w:t xml:space="preserve"> for eligible Level III and IV trauma centers, with financial consultation available to support coding and reimbursement optimization.</w:t>
      </w:r>
    </w:p>
    <w:p w14:paraId="7006FDF5" w14:textId="0BF4CB2E" w:rsidR="001E2019" w:rsidRPr="001E2019" w:rsidRDefault="001E2019" w:rsidP="001E2019">
      <w:pPr>
        <w:pStyle w:val="ListParagraph"/>
        <w:numPr>
          <w:ilvl w:val="1"/>
          <w:numId w:val="76"/>
        </w:numPr>
        <w:jc w:val="both"/>
        <w:rPr>
          <w:rFonts w:asciiTheme="majorHAnsi" w:hAnsiTheme="majorHAnsi" w:cstheme="majorHAnsi"/>
        </w:rPr>
      </w:pPr>
      <w:r w:rsidRPr="001E2019">
        <w:rPr>
          <w:rFonts w:asciiTheme="majorHAnsi" w:hAnsiTheme="majorHAnsi" w:cstheme="majorHAnsi"/>
        </w:rPr>
        <w:t xml:space="preserve">Preliminary </w:t>
      </w:r>
      <w:r>
        <w:rPr>
          <w:rFonts w:asciiTheme="majorHAnsi" w:hAnsiTheme="majorHAnsi" w:cstheme="majorHAnsi"/>
        </w:rPr>
        <w:t xml:space="preserve">Level I and II readiness costs </w:t>
      </w:r>
      <w:r w:rsidRPr="001E2019">
        <w:rPr>
          <w:rFonts w:asciiTheme="majorHAnsi" w:hAnsiTheme="majorHAnsi" w:cstheme="majorHAnsi"/>
        </w:rPr>
        <w:t xml:space="preserve">data showed significant increases in average program costs for Level I and II centers. Final results will be shared with the committee; additional work is anticipated to capture </w:t>
      </w:r>
      <w:r>
        <w:rPr>
          <w:rFonts w:asciiTheme="majorHAnsi" w:hAnsiTheme="majorHAnsi" w:cstheme="majorHAnsi"/>
        </w:rPr>
        <w:t>readiness costs</w:t>
      </w:r>
      <w:r w:rsidR="00E97CDB">
        <w:rPr>
          <w:rFonts w:asciiTheme="majorHAnsi" w:hAnsiTheme="majorHAnsi" w:cstheme="majorHAnsi"/>
        </w:rPr>
        <w:t xml:space="preserve"> better</w:t>
      </w:r>
      <w:r>
        <w:rPr>
          <w:rFonts w:asciiTheme="majorHAnsi" w:hAnsiTheme="majorHAnsi" w:cstheme="majorHAnsi"/>
        </w:rPr>
        <w:t>.</w:t>
      </w:r>
    </w:p>
    <w:p w14:paraId="57499929" w14:textId="42B6F3A7" w:rsidR="001E2019" w:rsidRPr="001E2019" w:rsidRDefault="001E2019" w:rsidP="001E2019">
      <w:pPr>
        <w:pStyle w:val="ListParagraph"/>
        <w:numPr>
          <w:ilvl w:val="1"/>
          <w:numId w:val="76"/>
        </w:numPr>
        <w:jc w:val="both"/>
        <w:rPr>
          <w:rFonts w:asciiTheme="majorHAnsi" w:hAnsiTheme="majorHAnsi" w:cstheme="majorHAnsi"/>
        </w:rPr>
      </w:pPr>
      <w:r w:rsidRPr="001E2019">
        <w:rPr>
          <w:rFonts w:asciiTheme="majorHAnsi" w:hAnsiTheme="majorHAnsi" w:cstheme="majorHAnsi"/>
        </w:rPr>
        <w:t>Bishop &amp; Associates will evaluate the current trauma system funding methodology, including readiness and program costs across trauma center levels.</w:t>
      </w:r>
    </w:p>
    <w:p w14:paraId="3D85AF28" w14:textId="26AA9C8B" w:rsidR="001E2019" w:rsidRPr="001E2019" w:rsidRDefault="001E2019" w:rsidP="001E2019">
      <w:pPr>
        <w:pStyle w:val="ListParagraph"/>
        <w:numPr>
          <w:ilvl w:val="1"/>
          <w:numId w:val="76"/>
        </w:numPr>
        <w:jc w:val="both"/>
        <w:rPr>
          <w:rFonts w:asciiTheme="majorHAnsi" w:hAnsiTheme="majorHAnsi" w:cstheme="majorHAnsi"/>
        </w:rPr>
      </w:pPr>
      <w:r>
        <w:rPr>
          <w:rFonts w:asciiTheme="majorHAnsi" w:hAnsiTheme="majorHAnsi" w:cstheme="majorHAnsi"/>
        </w:rPr>
        <w:t>The c</w:t>
      </w:r>
      <w:r w:rsidRPr="001E2019">
        <w:rPr>
          <w:rFonts w:asciiTheme="majorHAnsi" w:hAnsiTheme="majorHAnsi" w:cstheme="majorHAnsi"/>
        </w:rPr>
        <w:t>ommittee received an overview of the value of risk-adjusted benchmarking and its potential use for more timely quality improvement.</w:t>
      </w:r>
    </w:p>
    <w:p w14:paraId="4FB6BB77" w14:textId="5EC80A81" w:rsidR="001E2019" w:rsidRPr="001E2019" w:rsidRDefault="001E2019" w:rsidP="001E2019">
      <w:pPr>
        <w:pStyle w:val="ListParagraph"/>
        <w:numPr>
          <w:ilvl w:val="0"/>
          <w:numId w:val="76"/>
        </w:numPr>
        <w:jc w:val="both"/>
        <w:rPr>
          <w:rFonts w:asciiTheme="majorHAnsi" w:hAnsiTheme="majorHAnsi" w:cstheme="majorHAnsi"/>
        </w:rPr>
      </w:pPr>
      <w:r w:rsidRPr="001E2019">
        <w:rPr>
          <w:rFonts w:asciiTheme="majorHAnsi" w:hAnsiTheme="majorHAnsi" w:cstheme="majorHAnsi"/>
        </w:rPr>
        <w:t xml:space="preserve">Continued </w:t>
      </w:r>
      <w:r>
        <w:rPr>
          <w:rFonts w:asciiTheme="majorHAnsi" w:hAnsiTheme="majorHAnsi" w:cstheme="majorHAnsi"/>
        </w:rPr>
        <w:t xml:space="preserve">RMOCC </w:t>
      </w:r>
      <w:r w:rsidRPr="001E2019">
        <w:rPr>
          <w:rFonts w:asciiTheme="majorHAnsi" w:hAnsiTheme="majorHAnsi" w:cstheme="majorHAnsi"/>
        </w:rPr>
        <w:t>planning</w:t>
      </w:r>
      <w:r>
        <w:rPr>
          <w:rFonts w:asciiTheme="majorHAnsi" w:hAnsiTheme="majorHAnsi" w:cstheme="majorHAnsi"/>
        </w:rPr>
        <w:t xml:space="preserve"> updates </w:t>
      </w:r>
      <w:r w:rsidRPr="001E2019">
        <w:rPr>
          <w:rFonts w:asciiTheme="majorHAnsi" w:hAnsiTheme="majorHAnsi" w:cstheme="majorHAnsi"/>
        </w:rPr>
        <w:t>to improve daily patient placement and emergency/mass-casualty response. The initiative remains in development and will require broad stakeholder input.</w:t>
      </w:r>
      <w:r>
        <w:rPr>
          <w:rFonts w:asciiTheme="majorHAnsi" w:hAnsiTheme="majorHAnsi" w:cstheme="majorHAnsi"/>
        </w:rPr>
        <w:t xml:space="preserve"> </w:t>
      </w:r>
      <w:r w:rsidRPr="001E2019">
        <w:rPr>
          <w:rFonts w:asciiTheme="majorHAnsi" w:hAnsiTheme="majorHAnsi" w:cstheme="majorHAnsi"/>
        </w:rPr>
        <w:t>A draft may be presented at the November meeting.</w:t>
      </w:r>
    </w:p>
    <w:p w14:paraId="0846783D" w14:textId="604630B4" w:rsidR="001E2019" w:rsidRPr="001E2019" w:rsidRDefault="001E2019" w:rsidP="001E2019">
      <w:pPr>
        <w:pStyle w:val="ListParagraph"/>
        <w:numPr>
          <w:ilvl w:val="0"/>
          <w:numId w:val="76"/>
        </w:numPr>
        <w:jc w:val="both"/>
        <w:rPr>
          <w:rFonts w:asciiTheme="majorHAnsi" w:hAnsiTheme="majorHAnsi" w:cstheme="majorHAnsi"/>
        </w:rPr>
      </w:pPr>
      <w:r w:rsidRPr="001E2019">
        <w:rPr>
          <w:rFonts w:asciiTheme="majorHAnsi" w:hAnsiTheme="majorHAnsi" w:cstheme="majorHAnsi"/>
        </w:rPr>
        <w:t>Reviewed potential impacts of OPPS</w:t>
      </w:r>
      <w:r w:rsidR="003B6EA7">
        <w:rPr>
          <w:rFonts w:asciiTheme="majorHAnsi" w:hAnsiTheme="majorHAnsi" w:cstheme="majorHAnsi"/>
        </w:rPr>
        <w:t xml:space="preserve"> (</w:t>
      </w:r>
      <w:r w:rsidR="003B6EA7" w:rsidRPr="003B6EA7">
        <w:rPr>
          <w:rFonts w:asciiTheme="majorHAnsi" w:hAnsiTheme="majorHAnsi" w:cstheme="majorHAnsi"/>
          <w:b/>
          <w:bCs/>
        </w:rPr>
        <w:t>ATTACHMENT A</w:t>
      </w:r>
      <w:r w:rsidR="003B6EA7">
        <w:rPr>
          <w:rFonts w:asciiTheme="majorHAnsi" w:hAnsiTheme="majorHAnsi" w:cstheme="majorHAnsi"/>
        </w:rPr>
        <w:t>)</w:t>
      </w:r>
      <w:r w:rsidRPr="001E2019">
        <w:rPr>
          <w:rFonts w:asciiTheme="majorHAnsi" w:hAnsiTheme="majorHAnsi" w:cstheme="majorHAnsi"/>
        </w:rPr>
        <w:t>, Physician Fee Schedule</w:t>
      </w:r>
      <w:r w:rsidR="003B6EA7">
        <w:rPr>
          <w:rFonts w:asciiTheme="majorHAnsi" w:hAnsiTheme="majorHAnsi" w:cstheme="majorHAnsi"/>
        </w:rPr>
        <w:t xml:space="preserve"> (</w:t>
      </w:r>
      <w:r w:rsidR="003B6EA7" w:rsidRPr="003B6EA7">
        <w:rPr>
          <w:rFonts w:asciiTheme="majorHAnsi" w:hAnsiTheme="majorHAnsi" w:cstheme="majorHAnsi"/>
          <w:b/>
          <w:bCs/>
        </w:rPr>
        <w:t>ATTACHMENT B</w:t>
      </w:r>
      <w:r w:rsidR="003B6EA7">
        <w:rPr>
          <w:rFonts w:asciiTheme="majorHAnsi" w:hAnsiTheme="majorHAnsi" w:cstheme="majorHAnsi"/>
        </w:rPr>
        <w:t>)</w:t>
      </w:r>
      <w:r w:rsidRPr="001E2019">
        <w:rPr>
          <w:rFonts w:asciiTheme="majorHAnsi" w:hAnsiTheme="majorHAnsi" w:cstheme="majorHAnsi"/>
        </w:rPr>
        <w:t>, Trauma Activation Code, IPO list, site-neutral payment, Quality Star Ratings, EMTALA oversight, and physician reimbursement changes.</w:t>
      </w:r>
      <w:r>
        <w:rPr>
          <w:rFonts w:asciiTheme="majorHAnsi" w:hAnsiTheme="majorHAnsi" w:cstheme="majorHAnsi"/>
        </w:rPr>
        <w:t xml:space="preserve"> </w:t>
      </w:r>
      <w:r w:rsidRPr="001E2019">
        <w:rPr>
          <w:rFonts w:asciiTheme="majorHAnsi" w:hAnsiTheme="majorHAnsi" w:cstheme="majorHAnsi"/>
        </w:rPr>
        <w:t xml:space="preserve">Members were encouraged to assess potential effects on trauma </w:t>
      </w:r>
      <w:r w:rsidRPr="001E2019">
        <w:rPr>
          <w:rFonts w:asciiTheme="majorHAnsi" w:hAnsiTheme="majorHAnsi" w:cstheme="majorHAnsi"/>
        </w:rPr>
        <w:lastRenderedPageBreak/>
        <w:t>reimbursement, physician recruitment, patient access, quality performance, and overall program sustainability.</w:t>
      </w:r>
    </w:p>
    <w:p w14:paraId="5D3ECAB8" w14:textId="77777777" w:rsidR="001E2019" w:rsidRDefault="001E2019" w:rsidP="001E2019">
      <w:pPr>
        <w:pStyle w:val="ListParagraph"/>
        <w:numPr>
          <w:ilvl w:val="0"/>
          <w:numId w:val="76"/>
        </w:numPr>
        <w:jc w:val="both"/>
        <w:rPr>
          <w:rFonts w:asciiTheme="majorHAnsi" w:hAnsiTheme="majorHAnsi" w:cstheme="majorHAnsi"/>
        </w:rPr>
      </w:pPr>
      <w:r w:rsidRPr="001E2019">
        <w:rPr>
          <w:rFonts w:asciiTheme="majorHAnsi" w:hAnsiTheme="majorHAnsi" w:cstheme="majorHAnsi"/>
        </w:rPr>
        <w:t xml:space="preserve">Upcoming Meetings: </w:t>
      </w:r>
    </w:p>
    <w:p w14:paraId="6E2CE4CC" w14:textId="77777777" w:rsidR="001E2019" w:rsidRDefault="001E2019" w:rsidP="001E2019">
      <w:pPr>
        <w:pStyle w:val="ListParagraph"/>
        <w:numPr>
          <w:ilvl w:val="1"/>
          <w:numId w:val="76"/>
        </w:numPr>
        <w:jc w:val="both"/>
        <w:rPr>
          <w:rFonts w:asciiTheme="majorHAnsi" w:hAnsiTheme="majorHAnsi" w:cstheme="majorHAnsi"/>
        </w:rPr>
      </w:pPr>
      <w:r w:rsidRPr="001E2019">
        <w:rPr>
          <w:rFonts w:asciiTheme="majorHAnsi" w:hAnsiTheme="majorHAnsi" w:cstheme="majorHAnsi"/>
        </w:rPr>
        <w:t>Trauma Administrators Committee</w:t>
      </w:r>
      <w:r>
        <w:rPr>
          <w:rFonts w:asciiTheme="majorHAnsi" w:hAnsiTheme="majorHAnsi" w:cstheme="majorHAnsi"/>
        </w:rPr>
        <w:t xml:space="preserve">: </w:t>
      </w:r>
      <w:r w:rsidRPr="001E2019">
        <w:rPr>
          <w:rFonts w:asciiTheme="majorHAnsi" w:hAnsiTheme="majorHAnsi" w:cstheme="majorHAnsi"/>
        </w:rPr>
        <w:t>November 2, 2026</w:t>
      </w:r>
    </w:p>
    <w:p w14:paraId="51627FE0" w14:textId="6203BD7F" w:rsidR="001E2019" w:rsidRPr="001E2019" w:rsidRDefault="001E2019" w:rsidP="001E2019">
      <w:pPr>
        <w:pStyle w:val="ListParagraph"/>
        <w:numPr>
          <w:ilvl w:val="1"/>
          <w:numId w:val="76"/>
        </w:numPr>
        <w:jc w:val="both"/>
        <w:rPr>
          <w:rFonts w:asciiTheme="majorHAnsi" w:hAnsiTheme="majorHAnsi" w:cstheme="majorHAnsi"/>
        </w:rPr>
      </w:pPr>
      <w:r>
        <w:rPr>
          <w:rFonts w:asciiTheme="majorHAnsi" w:hAnsiTheme="majorHAnsi" w:cstheme="majorHAnsi"/>
        </w:rPr>
        <w:t xml:space="preserve">Georgia </w:t>
      </w:r>
      <w:r w:rsidRPr="001E2019">
        <w:rPr>
          <w:rFonts w:asciiTheme="majorHAnsi" w:hAnsiTheme="majorHAnsi" w:cstheme="majorHAnsi"/>
        </w:rPr>
        <w:t>Trauma Commission</w:t>
      </w:r>
      <w:r>
        <w:rPr>
          <w:rFonts w:asciiTheme="majorHAnsi" w:hAnsiTheme="majorHAnsi" w:cstheme="majorHAnsi"/>
        </w:rPr>
        <w:t>:</w:t>
      </w:r>
      <w:r w:rsidRPr="001E2019">
        <w:rPr>
          <w:rFonts w:asciiTheme="majorHAnsi" w:hAnsiTheme="majorHAnsi" w:cstheme="majorHAnsi"/>
        </w:rPr>
        <w:t xml:space="preserve"> November 19, 2026.</w:t>
      </w:r>
    </w:p>
    <w:p w14:paraId="26D57A02" w14:textId="77777777" w:rsidR="003B6EA7" w:rsidRDefault="003B6EA7" w:rsidP="00AD0F7A">
      <w:pPr>
        <w:rPr>
          <w:rFonts w:asciiTheme="majorHAnsi" w:hAnsiTheme="majorHAnsi" w:cstheme="majorHAnsi"/>
        </w:rPr>
      </w:pPr>
    </w:p>
    <w:p w14:paraId="7E32FAD0" w14:textId="5A8E796F" w:rsidR="00174EC6" w:rsidRPr="00994E17" w:rsidRDefault="008A687E" w:rsidP="00AD0F7A">
      <w:pPr>
        <w:rPr>
          <w:rFonts w:asciiTheme="majorHAnsi" w:hAnsiTheme="majorHAnsi" w:cstheme="majorHAnsi"/>
          <w:i/>
          <w:iCs/>
        </w:rPr>
      </w:pPr>
      <w:r w:rsidRPr="00994E17">
        <w:rPr>
          <w:rFonts w:asciiTheme="majorHAnsi" w:hAnsiTheme="majorHAnsi" w:cstheme="majorHAnsi"/>
        </w:rPr>
        <w:tab/>
      </w:r>
      <w:r w:rsidRPr="00994E17">
        <w:rPr>
          <w:rFonts w:asciiTheme="majorHAnsi" w:hAnsiTheme="majorHAnsi" w:cstheme="majorHAnsi"/>
        </w:rPr>
        <w:tab/>
      </w:r>
      <w:r w:rsidRPr="00994E17">
        <w:rPr>
          <w:rFonts w:asciiTheme="majorHAnsi" w:hAnsiTheme="majorHAnsi" w:cstheme="majorHAnsi"/>
        </w:rPr>
        <w:tab/>
      </w:r>
      <w:r w:rsidRPr="00994E17">
        <w:rPr>
          <w:rFonts w:asciiTheme="majorHAnsi" w:hAnsiTheme="majorHAnsi" w:cstheme="majorHAnsi"/>
        </w:rPr>
        <w:tab/>
      </w:r>
      <w:r w:rsidRPr="00994E17">
        <w:rPr>
          <w:rFonts w:asciiTheme="majorHAnsi" w:hAnsiTheme="majorHAnsi" w:cstheme="majorHAnsi"/>
        </w:rPr>
        <w:tab/>
      </w:r>
      <w:r w:rsidRPr="00994E17">
        <w:rPr>
          <w:rFonts w:asciiTheme="majorHAnsi" w:hAnsiTheme="majorHAnsi" w:cstheme="majorHAnsi"/>
        </w:rPr>
        <w:tab/>
      </w:r>
      <w:r w:rsidR="00512AEF" w:rsidRPr="00994E17">
        <w:rPr>
          <w:rFonts w:asciiTheme="majorHAnsi" w:hAnsiTheme="majorHAnsi" w:cstheme="majorHAnsi"/>
        </w:rPr>
        <w:t xml:space="preserve">             </w:t>
      </w:r>
      <w:r w:rsidR="001E2019">
        <w:rPr>
          <w:rFonts w:asciiTheme="majorHAnsi" w:hAnsiTheme="majorHAnsi" w:cstheme="majorHAnsi"/>
        </w:rPr>
        <w:tab/>
      </w:r>
      <w:r w:rsidRPr="00994E17">
        <w:rPr>
          <w:rFonts w:asciiTheme="majorHAnsi" w:hAnsiTheme="majorHAnsi" w:cstheme="majorHAnsi"/>
          <w:i/>
          <w:iCs/>
        </w:rPr>
        <w:t xml:space="preserve">Minutes </w:t>
      </w:r>
      <w:r w:rsidR="00BB418F" w:rsidRPr="00994E17">
        <w:rPr>
          <w:rFonts w:asciiTheme="majorHAnsi" w:hAnsiTheme="majorHAnsi" w:cstheme="majorHAnsi"/>
          <w:i/>
          <w:iCs/>
        </w:rPr>
        <w:t xml:space="preserve">Respectfully Submitted by </w:t>
      </w:r>
      <w:r w:rsidR="00DB5B27">
        <w:rPr>
          <w:rFonts w:asciiTheme="majorHAnsi" w:hAnsiTheme="majorHAnsi" w:cstheme="majorHAnsi"/>
          <w:i/>
          <w:iCs/>
        </w:rPr>
        <w:t>Gabriela Saye</w:t>
      </w:r>
      <w:r w:rsidR="00BB418F" w:rsidRPr="00994E17">
        <w:rPr>
          <w:rFonts w:asciiTheme="majorHAnsi" w:hAnsiTheme="majorHAnsi" w:cstheme="majorHAnsi"/>
          <w:i/>
          <w:iCs/>
        </w:rPr>
        <w:t xml:space="preserve"> </w:t>
      </w:r>
    </w:p>
    <w:p w14:paraId="0465975F" w14:textId="5FECDE25" w:rsidR="003B1078" w:rsidRPr="00994E17" w:rsidRDefault="003B1078" w:rsidP="00AD0F7A">
      <w:pPr>
        <w:rPr>
          <w:rFonts w:asciiTheme="majorHAnsi" w:hAnsiTheme="majorHAnsi" w:cstheme="majorHAnsi"/>
        </w:rPr>
      </w:pPr>
    </w:p>
    <w:sectPr w:rsidR="003B1078" w:rsidRPr="00994E17" w:rsidSect="00892CAA">
      <w:headerReference w:type="even" r:id="rId9"/>
      <w:headerReference w:type="default" r:id="rId10"/>
      <w:footerReference w:type="even" r:id="rId11"/>
      <w:footerReference w:type="default" r:id="rId12"/>
      <w:headerReference w:type="first" r:id="rId13"/>
      <w:pgSz w:w="12240" w:h="15840"/>
      <w:pgMar w:top="1882" w:right="1080" w:bottom="1440" w:left="1080" w:header="639" w:footer="5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6D06A" w14:textId="77777777" w:rsidR="008F0B5C" w:rsidRDefault="008F0B5C">
      <w:r>
        <w:separator/>
      </w:r>
    </w:p>
  </w:endnote>
  <w:endnote w:type="continuationSeparator" w:id="0">
    <w:p w14:paraId="38FD5419" w14:textId="77777777" w:rsidR="008F0B5C" w:rsidRDefault="008F0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Bold">
    <w:altName w:val="Tahoma"/>
    <w:panose1 w:val="020B0604020202020204"/>
    <w:charset w:val="00"/>
    <w:family w:val="auto"/>
    <w:pitch w:val="default"/>
  </w:font>
  <w:font w:name="Times New Roman (Body CS)">
    <w:altName w:val="Times New Roman"/>
    <w:panose1 w:val="020B0604020202020204"/>
    <w:charset w:val="00"/>
    <w:family w:val="roman"/>
    <w:notTrueType/>
    <w:pitch w:val="default"/>
  </w:font>
  <w:font w:name="Times">
    <w:altName w:val="Times New Roman"/>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02312821"/>
      <w:docPartObj>
        <w:docPartGallery w:val="Page Numbers (Bottom of Page)"/>
        <w:docPartUnique/>
      </w:docPartObj>
    </w:sdtPr>
    <w:sdtContent>
      <w:p w14:paraId="7E30A06D" w14:textId="2AB64019" w:rsidR="00C81E3A" w:rsidRDefault="00C81E3A" w:rsidP="001703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5F02994" w14:textId="77777777" w:rsidR="00B97835" w:rsidRDefault="00000000" w:rsidP="00027B64">
    <w:pPr>
      <w:pStyle w:val="Footer"/>
      <w:ind w:right="360"/>
    </w:pPr>
    <w:sdt>
      <w:sdtPr>
        <w:id w:val="969400743"/>
        <w:placeholder>
          <w:docPart w:val="DADFF0B148C7EF4CAE06C0F9B74DD84F"/>
        </w:placeholder>
        <w:temporary/>
        <w:showingPlcHdr/>
      </w:sdtPr>
      <w:sdtContent>
        <w:r w:rsidR="00D42D03">
          <w:t>[Type text]</w:t>
        </w:r>
      </w:sdtContent>
    </w:sdt>
    <w:r w:rsidR="008A687E">
      <w:ptab w:relativeTo="margin" w:alignment="center" w:leader="none"/>
    </w:r>
    <w:sdt>
      <w:sdtPr>
        <w:id w:val="969400748"/>
        <w:placeholder>
          <w:docPart w:val="9D2AABD6A15DE3438C6CFE294ED1542E"/>
        </w:placeholder>
        <w:temporary/>
        <w:showingPlcHdr/>
      </w:sdtPr>
      <w:sdtContent>
        <w:r w:rsidR="00D42D03">
          <w:t>[Type text]</w:t>
        </w:r>
      </w:sdtContent>
    </w:sdt>
    <w:r w:rsidR="008A687E">
      <w:ptab w:relativeTo="margin" w:alignment="right" w:leader="none"/>
    </w:r>
    <w:sdt>
      <w:sdtPr>
        <w:id w:val="969400753"/>
        <w:placeholder>
          <w:docPart w:val="B582CFBF8AFB38419664E51A576FD648"/>
        </w:placeholder>
        <w:temporary/>
        <w:showingPlcHdr/>
      </w:sdtPr>
      <w:sdtContent>
        <w:r w:rsidR="00D42D03">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12716769"/>
      <w:docPartObj>
        <w:docPartGallery w:val="Page Numbers (Bottom of Page)"/>
        <w:docPartUnique/>
      </w:docPartObj>
    </w:sdtPr>
    <w:sdtContent>
      <w:p w14:paraId="6EC59FFF" w14:textId="3578BD4B" w:rsidR="00C81E3A" w:rsidRDefault="00C81E3A" w:rsidP="0017030B">
        <w:pPr>
          <w:pStyle w:val="Footer"/>
          <w:framePr w:wrap="none" w:vAnchor="text" w:hAnchor="margin" w:xAlign="right" w:y="1"/>
          <w:rPr>
            <w:rStyle w:val="PageNumber"/>
          </w:rPr>
        </w:pPr>
        <w:r w:rsidRPr="00C81E3A">
          <w:rPr>
            <w:rStyle w:val="PageNumber"/>
            <w:color w:val="404040" w:themeColor="text1" w:themeTint="BF"/>
          </w:rPr>
          <w:fldChar w:fldCharType="begin"/>
        </w:r>
        <w:r w:rsidRPr="00C81E3A">
          <w:rPr>
            <w:rStyle w:val="PageNumber"/>
            <w:color w:val="404040" w:themeColor="text1" w:themeTint="BF"/>
          </w:rPr>
          <w:instrText xml:space="preserve"> PAGE </w:instrText>
        </w:r>
        <w:r w:rsidRPr="00C81E3A">
          <w:rPr>
            <w:rStyle w:val="PageNumber"/>
            <w:color w:val="404040" w:themeColor="text1" w:themeTint="BF"/>
          </w:rPr>
          <w:fldChar w:fldCharType="separate"/>
        </w:r>
        <w:r w:rsidRPr="00C81E3A">
          <w:rPr>
            <w:rStyle w:val="PageNumber"/>
            <w:noProof/>
            <w:color w:val="404040" w:themeColor="text1" w:themeTint="BF"/>
          </w:rPr>
          <w:t>1</w:t>
        </w:r>
        <w:r w:rsidRPr="00C81E3A">
          <w:rPr>
            <w:rStyle w:val="PageNumber"/>
            <w:color w:val="404040" w:themeColor="text1" w:themeTint="BF"/>
          </w:rPr>
          <w:fldChar w:fldCharType="end"/>
        </w:r>
      </w:p>
    </w:sdtContent>
  </w:sdt>
  <w:p w14:paraId="163FD698" w14:textId="1C7E3BC6" w:rsidR="00B97835" w:rsidRPr="008B12BB" w:rsidRDefault="00325B52" w:rsidP="00752EAA">
    <w:pPr>
      <w:pStyle w:val="Footer"/>
      <w:ind w:left="-720" w:right="360"/>
    </w:pPr>
    <w:r w:rsidRPr="00C81E3A">
      <w:rPr>
        <w:rFonts w:ascii="Segoe UI" w:hAnsi="Segoe UI" w:cs="Segoe UI"/>
        <w:noProof/>
        <w:color w:val="404040" w:themeColor="text1" w:themeTint="BF"/>
        <w:spacing w:val="20"/>
      </w:rPr>
      <mc:AlternateContent>
        <mc:Choice Requires="wps">
          <w:drawing>
            <wp:anchor distT="0" distB="0" distL="114300" distR="114300" simplePos="0" relativeHeight="251661312" behindDoc="0" locked="0" layoutInCell="1" allowOverlap="1" wp14:anchorId="77D60449" wp14:editId="7DD51359">
              <wp:simplePos x="0" y="0"/>
              <wp:positionH relativeFrom="column">
                <wp:posOffset>-639080</wp:posOffset>
              </wp:positionH>
              <wp:positionV relativeFrom="paragraph">
                <wp:posOffset>-200336</wp:posOffset>
              </wp:positionV>
              <wp:extent cx="7708993" cy="0"/>
              <wp:effectExtent l="50800" t="38100" r="38100" b="76200"/>
              <wp:wrapNone/>
              <wp:docPr id="43" name="Straight Connector 43"/>
              <wp:cNvGraphicFramePr/>
              <a:graphic xmlns:a="http://schemas.openxmlformats.org/drawingml/2006/main">
                <a:graphicData uri="http://schemas.microsoft.com/office/word/2010/wordprocessingShape">
                  <wps:wsp>
                    <wps:cNvCnPr/>
                    <wps:spPr>
                      <a:xfrm>
                        <a:off x="0" y="0"/>
                        <a:ext cx="7708993" cy="0"/>
                      </a:xfrm>
                      <a:prstGeom prst="line">
                        <a:avLst/>
                      </a:prstGeom>
                      <a:ln>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4F159AE" id="Straight Connector 4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0.3pt,-15.75pt" to="556.7pt,-15.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" strokecolor="#1f497d [3215]" strokeweight="2pt">
              <v:shadow on="t" color="black" opacity="24903f" origin=",.5" offset="0,.55556mm"/>
            </v:line>
          </w:pict>
        </mc:Fallback>
      </mc:AlternateContent>
    </w:r>
    <w:r w:rsidRPr="00C81E3A">
      <w:rPr>
        <w:rFonts w:ascii="Segoe UI" w:hAnsi="Segoe UI" w:cs="Segoe UI"/>
        <w:color w:val="404040" w:themeColor="text1" w:themeTint="BF"/>
        <w:spacing w:val="20"/>
      </w:rPr>
      <w:t xml:space="preserve">Trauma Administrators Committee Meeting: </w:t>
    </w:r>
    <w:r w:rsidR="003B6EA7">
      <w:rPr>
        <w:rFonts w:ascii="Segoe UI" w:hAnsi="Segoe UI" w:cs="Segoe UI"/>
        <w:color w:val="404040" w:themeColor="text1" w:themeTint="BF"/>
        <w:spacing w:val="20"/>
      </w:rPr>
      <w:t>August 20,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3E923" w14:textId="77777777" w:rsidR="008F0B5C" w:rsidRDefault="008F0B5C">
      <w:r>
        <w:separator/>
      </w:r>
    </w:p>
  </w:footnote>
  <w:footnote w:type="continuationSeparator" w:id="0">
    <w:p w14:paraId="0AF09210" w14:textId="77777777" w:rsidR="008F0B5C" w:rsidRDefault="008F0B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664AE" w14:textId="77777777" w:rsidR="00B97835" w:rsidRDefault="008F0B5C">
    <w:pPr>
      <w:pStyle w:val="Header"/>
    </w:pPr>
    <w:r>
      <w:rPr>
        <w:noProof/>
      </w:rPr>
      <w:pict w14:anchorId="402066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7" type="#_x0000_t136" alt="" style="position:absolute;margin-left:0;margin-top:0;width:532.95pt;height:177.65pt;rotation:315;z-index:-251657216;mso-wrap-edited:f;mso-width-percent:0;mso-height-percent:0;mso-position-horizontal:center;mso-position-horizontal-relative:margin;mso-position-vertical:center;mso-position-vertical-relative:margin;mso-width-percent:0;mso-height-percent:0" wrapcoords="21296 4921 17620 5012 17589 5103 17559 6106 17194 5103 16678 4465 16496 4921 13944 5012 14308 6653 14308 10663 11696 4739 11270 4830 11179 4921 10268 11027 7777 5103 7655 5194 7412 5103 6865 4921 5134 5012 5073 5468 5468 6926 5468 10936 3675 6379 3007 4830 2825 5194 2612 5103 2065 4921 425 4921 394 5286 789 7291 759 15311 455 16678 364 16951 546 17498 546 17589 2794 17407 3281 16860 3675 16040 4010 14946 4556 16496 5437 18045 5650 17589 6258 17589 6622 17407 6622 17134 6258 15402 6258 13397 8263 17589 10359 17498 10663 17407 10663 16951 10298 15220 10481 13670 11453 16496 12243 18045 12486 17589 13488 17407 13579 17043 13579 16769 14339 18045 14582 17589 15554 17589 15584 17225 15098 15220 15098 13124 15311 11665 15493 12121 16435 13397 16617 13215 16648 11574 18440 16860 19048 18318 19382 17589 20324 17407 20324 17134 19868 15037 19898 6744 21083 8384 21356 8384 21387 8293 21417 5286 21296 4921" fillcolor="silver" stroked="f">
          <v:textpath style="font-family:&quot;Cambria&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0C62F" w14:textId="17D8E18E" w:rsidR="00B97835" w:rsidRDefault="00325B52" w:rsidP="00325B52">
    <w:pPr>
      <w:pStyle w:val="Header"/>
      <w:jc w:val="center"/>
    </w:pPr>
    <w:r>
      <w:rPr>
        <w:noProof/>
      </w:rPr>
      <w:drawing>
        <wp:inline distT="0" distB="0" distL="0" distR="0" wp14:anchorId="7651C7F2" wp14:editId="4A4D3032">
          <wp:extent cx="2960815" cy="6140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1"/>
                  <a:stretch>
                    <a:fillRect/>
                  </a:stretch>
                </pic:blipFill>
                <pic:spPr>
                  <a:xfrm>
                    <a:off x="0" y="0"/>
                    <a:ext cx="3081884" cy="639159"/>
                  </a:xfrm>
                  <a:prstGeom prst="rect">
                    <a:avLst/>
                  </a:prstGeom>
                </pic:spPr>
              </pic:pic>
            </a:graphicData>
          </a:graphic>
        </wp:inline>
      </w:drawing>
    </w:r>
    <w:r w:rsidR="008F0B5C">
      <w:rPr>
        <w:noProof/>
      </w:rPr>
      <w:pict w14:anchorId="5D00BC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6" type="#_x0000_t136" alt="" style="position:absolute;left:0;text-align:left;margin-left:0;margin-top:0;width:532.95pt;height:177.65pt;rotation:315;z-index:-251658240;mso-wrap-edited:f;mso-width-percent:0;mso-height-percent:0;mso-position-horizontal:center;mso-position-horizontal-relative:margin;mso-position-vertical:center;mso-position-vertical-relative:margin;mso-width-percent:0;mso-height-percent:0" wrapcoords="21296 4921 17620 5012 17589 5103 17559 6106 17194 5103 16678 4465 16496 4921 13944 5012 14308 6653 14308 10663 11696 4739 11270 4830 11179 4921 10268 11027 7777 5103 7655 5194 7412 5103 6865 4921 5134 5012 5073 5468 5468 6926 5468 10936 3675 6379 3007 4830 2825 5194 2612 5103 2065 4921 425 4921 394 5286 789 7291 759 15311 455 16678 364 16951 546 17498 546 17589 2794 17407 3281 16860 3675 16040 4010 14946 4556 16496 5437 18045 5650 17589 6258 17589 6622 17407 6622 17134 6258 15402 6258 13397 8263 17589 10359 17498 10663 17407 10663 16951 10298 15220 10481 13670 11453 16496 12243 18045 12486 17589 13488 17407 13579 17043 13579 16769 14339 18045 14582 17589 15554 17589 15584 17225 15098 15220 15098 13124 15311 11665 15493 12121 16435 13397 16617 13215 16648 11574 18440 16860 19048 18318 19382 17589 20324 17407 20324 17134 19868 15037 19898 6744 21083 8384 21356 8384 21387 8293 21417 5286 21296 4921" fillcolor="silver" stroked="f">
          <v:textpath style="font-family:&quot;Cambria&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0C4CF" w14:textId="77777777" w:rsidR="00B97835" w:rsidRDefault="008F0B5C">
    <w:pPr>
      <w:pStyle w:val="Header"/>
    </w:pPr>
    <w:r>
      <w:rPr>
        <w:noProof/>
      </w:rPr>
      <w:pict w14:anchorId="1F40E2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5" type="#_x0000_t136" alt="" style="position:absolute;margin-left:0;margin-top:0;width:532.95pt;height:177.65pt;rotation:315;z-index:-251656192;mso-wrap-edited:f;mso-width-percent:0;mso-height-percent:0;mso-position-horizontal:center;mso-position-horizontal-relative:margin;mso-position-vertical:center;mso-position-vertical-relative:margin;mso-width-percent:0;mso-height-percent:0" wrapcoords="21296 4921 17620 5012 17589 5103 17559 6106 17194 5103 16678 4465 16496 4921 13944 5012 14308 6653 14308 10663 11696 4739 11270 4830 11179 4921 10268 11027 7777 5103 7655 5194 7412 5103 6865 4921 5134 5012 5073 5468 5468 6926 5468 10936 3675 6379 3007 4830 2825 5194 2612 5103 2065 4921 425 4921 394 5286 789 7291 759 15311 455 16678 364 16951 546 17498 546 17589 2794 17407 3281 16860 3675 16040 4010 14946 4556 16496 5437 18045 5650 17589 6258 17589 6622 17407 6622 17134 6258 15402 6258 13397 8263 17589 10359 17498 10663 17407 10663 16951 10298 15220 10481 13670 11453 16496 12243 18045 12486 17589 13488 17407 13579 17043 13579 16769 14339 18045 14582 17589 15554 17589 15584 17225 15098 15220 15098 13124 15311 11665 15493 12121 16435 13397 16617 13215 16648 11574 18440 16860 19048 18318 19382 17589 20324 17407 20324 17134 19868 15037 19898 6744 21083 8384 21356 8384 21387 8293 21417 5286 21296 4921" fillcolor="silver" stroked="f">
          <v:textpath style="font-family:&quot;Cambria&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07E73"/>
    <w:multiLevelType w:val="hybridMultilevel"/>
    <w:tmpl w:val="B0703E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082C7A"/>
    <w:multiLevelType w:val="hybridMultilevel"/>
    <w:tmpl w:val="E0DACD82"/>
    <w:lvl w:ilvl="0" w:tplc="04090001">
      <w:start w:val="1"/>
      <w:numFmt w:val="bullet"/>
      <w:lvlText w:val=""/>
      <w:lvlJc w:val="left"/>
      <w:pPr>
        <w:ind w:left="1350" w:hanging="360"/>
      </w:pPr>
      <w:rPr>
        <w:rFonts w:ascii="Symbol" w:hAnsi="Symbol" w:hint="default"/>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 w15:restartNumberingAfterBreak="0">
    <w:nsid w:val="02B467F9"/>
    <w:multiLevelType w:val="hybridMultilevel"/>
    <w:tmpl w:val="F356C4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476E17"/>
    <w:multiLevelType w:val="hybridMultilevel"/>
    <w:tmpl w:val="5838D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01545E"/>
    <w:multiLevelType w:val="hybridMultilevel"/>
    <w:tmpl w:val="4EF216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45732A"/>
    <w:multiLevelType w:val="hybridMultilevel"/>
    <w:tmpl w:val="B4BE4D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73394"/>
    <w:multiLevelType w:val="hybridMultilevel"/>
    <w:tmpl w:val="87D0C2E0"/>
    <w:lvl w:ilvl="0" w:tplc="825CAB6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3146E0"/>
    <w:multiLevelType w:val="hybridMultilevel"/>
    <w:tmpl w:val="9E3AA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130188"/>
    <w:multiLevelType w:val="hybridMultilevel"/>
    <w:tmpl w:val="EB0CE2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234057"/>
    <w:multiLevelType w:val="hybridMultilevel"/>
    <w:tmpl w:val="FD02E3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C901131"/>
    <w:multiLevelType w:val="hybridMultilevel"/>
    <w:tmpl w:val="EE48EA94"/>
    <w:lvl w:ilvl="0" w:tplc="E2BA9506">
      <w:start w:val="1"/>
      <w:numFmt w:val="bullet"/>
      <w:lvlText w:val=""/>
      <w:lvlJc w:val="left"/>
      <w:pPr>
        <w:ind w:left="720" w:hanging="360"/>
      </w:pPr>
      <w:rPr>
        <w:rFonts w:ascii="Symbol" w:hAnsi="Symbol" w:hint="default"/>
      </w:rPr>
    </w:lvl>
    <w:lvl w:ilvl="1" w:tplc="8EAAA18A">
      <w:start w:val="1"/>
      <w:numFmt w:val="bullet"/>
      <w:lvlText w:val="o"/>
      <w:lvlJc w:val="left"/>
      <w:pPr>
        <w:ind w:left="1440" w:hanging="360"/>
      </w:pPr>
      <w:rPr>
        <w:rFonts w:ascii="Courier New" w:hAnsi="Courier New" w:cs="Courier New" w:hint="default"/>
      </w:rPr>
    </w:lvl>
    <w:lvl w:ilvl="2" w:tplc="B62C3A7E" w:tentative="1">
      <w:start w:val="1"/>
      <w:numFmt w:val="bullet"/>
      <w:lvlText w:val=""/>
      <w:lvlJc w:val="left"/>
      <w:pPr>
        <w:ind w:left="2160" w:hanging="360"/>
      </w:pPr>
      <w:rPr>
        <w:rFonts w:ascii="Wingdings" w:hAnsi="Wingdings" w:hint="default"/>
      </w:rPr>
    </w:lvl>
    <w:lvl w:ilvl="3" w:tplc="69648EAA" w:tentative="1">
      <w:start w:val="1"/>
      <w:numFmt w:val="bullet"/>
      <w:lvlText w:val=""/>
      <w:lvlJc w:val="left"/>
      <w:pPr>
        <w:ind w:left="2880" w:hanging="360"/>
      </w:pPr>
      <w:rPr>
        <w:rFonts w:ascii="Symbol" w:hAnsi="Symbol" w:hint="default"/>
      </w:rPr>
    </w:lvl>
    <w:lvl w:ilvl="4" w:tplc="819235F0" w:tentative="1">
      <w:start w:val="1"/>
      <w:numFmt w:val="bullet"/>
      <w:lvlText w:val="o"/>
      <w:lvlJc w:val="left"/>
      <w:pPr>
        <w:ind w:left="3600" w:hanging="360"/>
      </w:pPr>
      <w:rPr>
        <w:rFonts w:ascii="Courier New" w:hAnsi="Courier New" w:cs="Courier New" w:hint="default"/>
      </w:rPr>
    </w:lvl>
    <w:lvl w:ilvl="5" w:tplc="AF887270" w:tentative="1">
      <w:start w:val="1"/>
      <w:numFmt w:val="bullet"/>
      <w:lvlText w:val=""/>
      <w:lvlJc w:val="left"/>
      <w:pPr>
        <w:ind w:left="4320" w:hanging="360"/>
      </w:pPr>
      <w:rPr>
        <w:rFonts w:ascii="Wingdings" w:hAnsi="Wingdings" w:hint="default"/>
      </w:rPr>
    </w:lvl>
    <w:lvl w:ilvl="6" w:tplc="8BE8E94C" w:tentative="1">
      <w:start w:val="1"/>
      <w:numFmt w:val="bullet"/>
      <w:lvlText w:val=""/>
      <w:lvlJc w:val="left"/>
      <w:pPr>
        <w:ind w:left="5040" w:hanging="360"/>
      </w:pPr>
      <w:rPr>
        <w:rFonts w:ascii="Symbol" w:hAnsi="Symbol" w:hint="default"/>
      </w:rPr>
    </w:lvl>
    <w:lvl w:ilvl="7" w:tplc="C4AC977C" w:tentative="1">
      <w:start w:val="1"/>
      <w:numFmt w:val="bullet"/>
      <w:lvlText w:val="o"/>
      <w:lvlJc w:val="left"/>
      <w:pPr>
        <w:ind w:left="5760" w:hanging="360"/>
      </w:pPr>
      <w:rPr>
        <w:rFonts w:ascii="Courier New" w:hAnsi="Courier New" w:cs="Courier New" w:hint="default"/>
      </w:rPr>
    </w:lvl>
    <w:lvl w:ilvl="8" w:tplc="121040D6" w:tentative="1">
      <w:start w:val="1"/>
      <w:numFmt w:val="bullet"/>
      <w:lvlText w:val=""/>
      <w:lvlJc w:val="left"/>
      <w:pPr>
        <w:ind w:left="6480" w:hanging="360"/>
      </w:pPr>
      <w:rPr>
        <w:rFonts w:ascii="Wingdings" w:hAnsi="Wingdings" w:hint="default"/>
      </w:rPr>
    </w:lvl>
  </w:abstractNum>
  <w:abstractNum w:abstractNumId="11" w15:restartNumberingAfterBreak="0">
    <w:nsid w:val="0F49271C"/>
    <w:multiLevelType w:val="hybridMultilevel"/>
    <w:tmpl w:val="2E0CDCB8"/>
    <w:lvl w:ilvl="0" w:tplc="2522F03E">
      <w:start w:val="1"/>
      <w:numFmt w:val="bullet"/>
      <w:lvlText w:val=""/>
      <w:lvlJc w:val="left"/>
      <w:pPr>
        <w:ind w:left="720" w:hanging="360"/>
      </w:pPr>
      <w:rPr>
        <w:rFonts w:ascii="Symbol" w:hAnsi="Symbol" w:hint="default"/>
      </w:rPr>
    </w:lvl>
    <w:lvl w:ilvl="1" w:tplc="1B029540" w:tentative="1">
      <w:start w:val="1"/>
      <w:numFmt w:val="bullet"/>
      <w:lvlText w:val="o"/>
      <w:lvlJc w:val="left"/>
      <w:pPr>
        <w:ind w:left="1440" w:hanging="360"/>
      </w:pPr>
      <w:rPr>
        <w:rFonts w:ascii="Courier New" w:hAnsi="Courier New" w:cs="Courier New" w:hint="default"/>
      </w:rPr>
    </w:lvl>
    <w:lvl w:ilvl="2" w:tplc="556A42DA" w:tentative="1">
      <w:start w:val="1"/>
      <w:numFmt w:val="bullet"/>
      <w:lvlText w:val=""/>
      <w:lvlJc w:val="left"/>
      <w:pPr>
        <w:ind w:left="2160" w:hanging="360"/>
      </w:pPr>
      <w:rPr>
        <w:rFonts w:ascii="Wingdings" w:hAnsi="Wingdings" w:hint="default"/>
      </w:rPr>
    </w:lvl>
    <w:lvl w:ilvl="3" w:tplc="3BF4811A" w:tentative="1">
      <w:start w:val="1"/>
      <w:numFmt w:val="bullet"/>
      <w:lvlText w:val=""/>
      <w:lvlJc w:val="left"/>
      <w:pPr>
        <w:ind w:left="2880" w:hanging="360"/>
      </w:pPr>
      <w:rPr>
        <w:rFonts w:ascii="Symbol" w:hAnsi="Symbol" w:hint="default"/>
      </w:rPr>
    </w:lvl>
    <w:lvl w:ilvl="4" w:tplc="5AA02B8A" w:tentative="1">
      <w:start w:val="1"/>
      <w:numFmt w:val="bullet"/>
      <w:lvlText w:val="o"/>
      <w:lvlJc w:val="left"/>
      <w:pPr>
        <w:ind w:left="3600" w:hanging="360"/>
      </w:pPr>
      <w:rPr>
        <w:rFonts w:ascii="Courier New" w:hAnsi="Courier New" w:cs="Courier New" w:hint="default"/>
      </w:rPr>
    </w:lvl>
    <w:lvl w:ilvl="5" w:tplc="CB9A7BB8" w:tentative="1">
      <w:start w:val="1"/>
      <w:numFmt w:val="bullet"/>
      <w:lvlText w:val=""/>
      <w:lvlJc w:val="left"/>
      <w:pPr>
        <w:ind w:left="4320" w:hanging="360"/>
      </w:pPr>
      <w:rPr>
        <w:rFonts w:ascii="Wingdings" w:hAnsi="Wingdings" w:hint="default"/>
      </w:rPr>
    </w:lvl>
    <w:lvl w:ilvl="6" w:tplc="C5B2F686" w:tentative="1">
      <w:start w:val="1"/>
      <w:numFmt w:val="bullet"/>
      <w:lvlText w:val=""/>
      <w:lvlJc w:val="left"/>
      <w:pPr>
        <w:ind w:left="5040" w:hanging="360"/>
      </w:pPr>
      <w:rPr>
        <w:rFonts w:ascii="Symbol" w:hAnsi="Symbol" w:hint="default"/>
      </w:rPr>
    </w:lvl>
    <w:lvl w:ilvl="7" w:tplc="042674C0" w:tentative="1">
      <w:start w:val="1"/>
      <w:numFmt w:val="bullet"/>
      <w:lvlText w:val="o"/>
      <w:lvlJc w:val="left"/>
      <w:pPr>
        <w:ind w:left="5760" w:hanging="360"/>
      </w:pPr>
      <w:rPr>
        <w:rFonts w:ascii="Courier New" w:hAnsi="Courier New" w:cs="Courier New" w:hint="default"/>
      </w:rPr>
    </w:lvl>
    <w:lvl w:ilvl="8" w:tplc="65F26DD4" w:tentative="1">
      <w:start w:val="1"/>
      <w:numFmt w:val="bullet"/>
      <w:lvlText w:val=""/>
      <w:lvlJc w:val="left"/>
      <w:pPr>
        <w:ind w:left="6480" w:hanging="360"/>
      </w:pPr>
      <w:rPr>
        <w:rFonts w:ascii="Wingdings" w:hAnsi="Wingdings" w:hint="default"/>
      </w:rPr>
    </w:lvl>
  </w:abstractNum>
  <w:abstractNum w:abstractNumId="12" w15:restartNumberingAfterBreak="0">
    <w:nsid w:val="1235274B"/>
    <w:multiLevelType w:val="hybridMultilevel"/>
    <w:tmpl w:val="5512F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DF11D8"/>
    <w:multiLevelType w:val="hybridMultilevel"/>
    <w:tmpl w:val="7AD48050"/>
    <w:lvl w:ilvl="0" w:tplc="DD907B20">
      <w:start w:val="1"/>
      <w:numFmt w:val="decimal"/>
      <w:lvlText w:val="%1."/>
      <w:lvlJc w:val="left"/>
      <w:pPr>
        <w:ind w:left="720" w:hanging="360"/>
      </w:pPr>
      <w:rPr>
        <w:rFonts w:asciiTheme="majorHAnsi" w:hAnsiTheme="majorHAnsi" w:cstheme="majorHAns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57C7811"/>
    <w:multiLevelType w:val="hybridMultilevel"/>
    <w:tmpl w:val="C3341DA8"/>
    <w:lvl w:ilvl="0" w:tplc="430A566E">
      <w:start w:val="1"/>
      <w:numFmt w:val="decimal"/>
      <w:lvlText w:val="%1."/>
      <w:lvlJc w:val="left"/>
      <w:pPr>
        <w:ind w:left="720" w:hanging="360"/>
      </w:pPr>
      <w:rPr>
        <w:rFonts w:hint="default"/>
      </w:rPr>
    </w:lvl>
    <w:lvl w:ilvl="1" w:tplc="2654BD62" w:tentative="1">
      <w:start w:val="1"/>
      <w:numFmt w:val="lowerLetter"/>
      <w:lvlText w:val="%2."/>
      <w:lvlJc w:val="left"/>
      <w:pPr>
        <w:ind w:left="1440" w:hanging="360"/>
      </w:pPr>
    </w:lvl>
    <w:lvl w:ilvl="2" w:tplc="06F07670" w:tentative="1">
      <w:start w:val="1"/>
      <w:numFmt w:val="lowerRoman"/>
      <w:lvlText w:val="%3."/>
      <w:lvlJc w:val="right"/>
      <w:pPr>
        <w:ind w:left="2160" w:hanging="180"/>
      </w:pPr>
    </w:lvl>
    <w:lvl w:ilvl="3" w:tplc="37A2A6CA" w:tentative="1">
      <w:start w:val="1"/>
      <w:numFmt w:val="decimal"/>
      <w:lvlText w:val="%4."/>
      <w:lvlJc w:val="left"/>
      <w:pPr>
        <w:ind w:left="2880" w:hanging="360"/>
      </w:pPr>
    </w:lvl>
    <w:lvl w:ilvl="4" w:tplc="FE14FEC2" w:tentative="1">
      <w:start w:val="1"/>
      <w:numFmt w:val="lowerLetter"/>
      <w:lvlText w:val="%5."/>
      <w:lvlJc w:val="left"/>
      <w:pPr>
        <w:ind w:left="3600" w:hanging="360"/>
      </w:pPr>
    </w:lvl>
    <w:lvl w:ilvl="5" w:tplc="DBCCC754" w:tentative="1">
      <w:start w:val="1"/>
      <w:numFmt w:val="lowerRoman"/>
      <w:lvlText w:val="%6."/>
      <w:lvlJc w:val="right"/>
      <w:pPr>
        <w:ind w:left="4320" w:hanging="180"/>
      </w:pPr>
    </w:lvl>
    <w:lvl w:ilvl="6" w:tplc="5914A7A6" w:tentative="1">
      <w:start w:val="1"/>
      <w:numFmt w:val="decimal"/>
      <w:lvlText w:val="%7."/>
      <w:lvlJc w:val="left"/>
      <w:pPr>
        <w:ind w:left="5040" w:hanging="360"/>
      </w:pPr>
    </w:lvl>
    <w:lvl w:ilvl="7" w:tplc="2828DB02" w:tentative="1">
      <w:start w:val="1"/>
      <w:numFmt w:val="lowerLetter"/>
      <w:lvlText w:val="%8."/>
      <w:lvlJc w:val="left"/>
      <w:pPr>
        <w:ind w:left="5760" w:hanging="360"/>
      </w:pPr>
    </w:lvl>
    <w:lvl w:ilvl="8" w:tplc="5608097E" w:tentative="1">
      <w:start w:val="1"/>
      <w:numFmt w:val="lowerRoman"/>
      <w:lvlText w:val="%9."/>
      <w:lvlJc w:val="right"/>
      <w:pPr>
        <w:ind w:left="6480" w:hanging="180"/>
      </w:pPr>
    </w:lvl>
  </w:abstractNum>
  <w:abstractNum w:abstractNumId="15" w15:restartNumberingAfterBreak="0">
    <w:nsid w:val="1B890203"/>
    <w:multiLevelType w:val="hybridMultilevel"/>
    <w:tmpl w:val="AC141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3E5345"/>
    <w:multiLevelType w:val="hybridMultilevel"/>
    <w:tmpl w:val="6728048C"/>
    <w:lvl w:ilvl="0" w:tplc="F42CC6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4A1C6E"/>
    <w:multiLevelType w:val="hybridMultilevel"/>
    <w:tmpl w:val="A35C69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2026E93"/>
    <w:multiLevelType w:val="hybridMultilevel"/>
    <w:tmpl w:val="86DC39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2E42CFA"/>
    <w:multiLevelType w:val="hybridMultilevel"/>
    <w:tmpl w:val="6CA0BD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7E08C5"/>
    <w:multiLevelType w:val="hybridMultilevel"/>
    <w:tmpl w:val="340069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5A561F3"/>
    <w:multiLevelType w:val="hybridMultilevel"/>
    <w:tmpl w:val="606ED0AC"/>
    <w:lvl w:ilvl="0" w:tplc="04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260122CE"/>
    <w:multiLevelType w:val="hybridMultilevel"/>
    <w:tmpl w:val="E166AD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62042B3"/>
    <w:multiLevelType w:val="hybridMultilevel"/>
    <w:tmpl w:val="FADEB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7301628"/>
    <w:multiLevelType w:val="hybridMultilevel"/>
    <w:tmpl w:val="66A2D3E4"/>
    <w:lvl w:ilvl="0" w:tplc="0FF0C2D2">
      <w:start w:val="1"/>
      <w:numFmt w:val="bullet"/>
      <w:lvlText w:val=""/>
      <w:lvlJc w:val="left"/>
      <w:pPr>
        <w:ind w:left="720" w:hanging="360"/>
      </w:pPr>
      <w:rPr>
        <w:rFonts w:ascii="Symbol" w:hAnsi="Symbol" w:hint="default"/>
      </w:rPr>
    </w:lvl>
    <w:lvl w:ilvl="1" w:tplc="972ABA12">
      <w:start w:val="1"/>
      <w:numFmt w:val="bullet"/>
      <w:lvlText w:val="o"/>
      <w:lvlJc w:val="left"/>
      <w:pPr>
        <w:ind w:left="1440" w:hanging="360"/>
      </w:pPr>
      <w:rPr>
        <w:rFonts w:ascii="Courier New" w:hAnsi="Courier New" w:cs="Courier New" w:hint="default"/>
      </w:rPr>
    </w:lvl>
    <w:lvl w:ilvl="2" w:tplc="D9EEFB04" w:tentative="1">
      <w:start w:val="1"/>
      <w:numFmt w:val="bullet"/>
      <w:lvlText w:val=""/>
      <w:lvlJc w:val="left"/>
      <w:pPr>
        <w:ind w:left="2160" w:hanging="360"/>
      </w:pPr>
      <w:rPr>
        <w:rFonts w:ascii="Wingdings" w:hAnsi="Wingdings" w:hint="default"/>
      </w:rPr>
    </w:lvl>
    <w:lvl w:ilvl="3" w:tplc="6E9A65F6" w:tentative="1">
      <w:start w:val="1"/>
      <w:numFmt w:val="bullet"/>
      <w:lvlText w:val=""/>
      <w:lvlJc w:val="left"/>
      <w:pPr>
        <w:ind w:left="2880" w:hanging="360"/>
      </w:pPr>
      <w:rPr>
        <w:rFonts w:ascii="Symbol" w:hAnsi="Symbol" w:hint="default"/>
      </w:rPr>
    </w:lvl>
    <w:lvl w:ilvl="4" w:tplc="ED8A44DC" w:tentative="1">
      <w:start w:val="1"/>
      <w:numFmt w:val="bullet"/>
      <w:lvlText w:val="o"/>
      <w:lvlJc w:val="left"/>
      <w:pPr>
        <w:ind w:left="3600" w:hanging="360"/>
      </w:pPr>
      <w:rPr>
        <w:rFonts w:ascii="Courier New" w:hAnsi="Courier New" w:cs="Courier New" w:hint="default"/>
      </w:rPr>
    </w:lvl>
    <w:lvl w:ilvl="5" w:tplc="0DB0985C" w:tentative="1">
      <w:start w:val="1"/>
      <w:numFmt w:val="bullet"/>
      <w:lvlText w:val=""/>
      <w:lvlJc w:val="left"/>
      <w:pPr>
        <w:ind w:left="4320" w:hanging="360"/>
      </w:pPr>
      <w:rPr>
        <w:rFonts w:ascii="Wingdings" w:hAnsi="Wingdings" w:hint="default"/>
      </w:rPr>
    </w:lvl>
    <w:lvl w:ilvl="6" w:tplc="8DE02CEA" w:tentative="1">
      <w:start w:val="1"/>
      <w:numFmt w:val="bullet"/>
      <w:lvlText w:val=""/>
      <w:lvlJc w:val="left"/>
      <w:pPr>
        <w:ind w:left="5040" w:hanging="360"/>
      </w:pPr>
      <w:rPr>
        <w:rFonts w:ascii="Symbol" w:hAnsi="Symbol" w:hint="default"/>
      </w:rPr>
    </w:lvl>
    <w:lvl w:ilvl="7" w:tplc="77CEA3A2" w:tentative="1">
      <w:start w:val="1"/>
      <w:numFmt w:val="bullet"/>
      <w:lvlText w:val="o"/>
      <w:lvlJc w:val="left"/>
      <w:pPr>
        <w:ind w:left="5760" w:hanging="360"/>
      </w:pPr>
      <w:rPr>
        <w:rFonts w:ascii="Courier New" w:hAnsi="Courier New" w:cs="Courier New" w:hint="default"/>
      </w:rPr>
    </w:lvl>
    <w:lvl w:ilvl="8" w:tplc="0B88DDD6" w:tentative="1">
      <w:start w:val="1"/>
      <w:numFmt w:val="bullet"/>
      <w:lvlText w:val=""/>
      <w:lvlJc w:val="left"/>
      <w:pPr>
        <w:ind w:left="6480" w:hanging="360"/>
      </w:pPr>
      <w:rPr>
        <w:rFonts w:ascii="Wingdings" w:hAnsi="Wingdings" w:hint="default"/>
      </w:rPr>
    </w:lvl>
  </w:abstractNum>
  <w:abstractNum w:abstractNumId="25" w15:restartNumberingAfterBreak="0">
    <w:nsid w:val="27354AB7"/>
    <w:multiLevelType w:val="hybridMultilevel"/>
    <w:tmpl w:val="32043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74E11FD"/>
    <w:multiLevelType w:val="hybridMultilevel"/>
    <w:tmpl w:val="AA109986"/>
    <w:lvl w:ilvl="0" w:tplc="E5C8B11A">
      <w:start w:val="1"/>
      <w:numFmt w:val="bullet"/>
      <w:lvlText w:val=""/>
      <w:lvlJc w:val="left"/>
      <w:pPr>
        <w:ind w:left="720" w:hanging="360"/>
      </w:pPr>
      <w:rPr>
        <w:rFonts w:ascii="Symbol" w:hAnsi="Symbol" w:hint="default"/>
      </w:rPr>
    </w:lvl>
    <w:lvl w:ilvl="1" w:tplc="E228D9CE" w:tentative="1">
      <w:start w:val="1"/>
      <w:numFmt w:val="bullet"/>
      <w:lvlText w:val="o"/>
      <w:lvlJc w:val="left"/>
      <w:pPr>
        <w:ind w:left="1440" w:hanging="360"/>
      </w:pPr>
      <w:rPr>
        <w:rFonts w:ascii="Courier New" w:hAnsi="Courier New" w:cs="Courier New" w:hint="default"/>
      </w:rPr>
    </w:lvl>
    <w:lvl w:ilvl="2" w:tplc="4150149E" w:tentative="1">
      <w:start w:val="1"/>
      <w:numFmt w:val="bullet"/>
      <w:lvlText w:val=""/>
      <w:lvlJc w:val="left"/>
      <w:pPr>
        <w:ind w:left="2160" w:hanging="360"/>
      </w:pPr>
      <w:rPr>
        <w:rFonts w:ascii="Wingdings" w:hAnsi="Wingdings" w:hint="default"/>
      </w:rPr>
    </w:lvl>
    <w:lvl w:ilvl="3" w:tplc="510CBCBA" w:tentative="1">
      <w:start w:val="1"/>
      <w:numFmt w:val="bullet"/>
      <w:lvlText w:val=""/>
      <w:lvlJc w:val="left"/>
      <w:pPr>
        <w:ind w:left="2880" w:hanging="360"/>
      </w:pPr>
      <w:rPr>
        <w:rFonts w:ascii="Symbol" w:hAnsi="Symbol" w:hint="default"/>
      </w:rPr>
    </w:lvl>
    <w:lvl w:ilvl="4" w:tplc="BA664C78" w:tentative="1">
      <w:start w:val="1"/>
      <w:numFmt w:val="bullet"/>
      <w:lvlText w:val="o"/>
      <w:lvlJc w:val="left"/>
      <w:pPr>
        <w:ind w:left="3600" w:hanging="360"/>
      </w:pPr>
      <w:rPr>
        <w:rFonts w:ascii="Courier New" w:hAnsi="Courier New" w:cs="Courier New" w:hint="default"/>
      </w:rPr>
    </w:lvl>
    <w:lvl w:ilvl="5" w:tplc="1C4E65E6" w:tentative="1">
      <w:start w:val="1"/>
      <w:numFmt w:val="bullet"/>
      <w:lvlText w:val=""/>
      <w:lvlJc w:val="left"/>
      <w:pPr>
        <w:ind w:left="4320" w:hanging="360"/>
      </w:pPr>
      <w:rPr>
        <w:rFonts w:ascii="Wingdings" w:hAnsi="Wingdings" w:hint="default"/>
      </w:rPr>
    </w:lvl>
    <w:lvl w:ilvl="6" w:tplc="C9B48C76" w:tentative="1">
      <w:start w:val="1"/>
      <w:numFmt w:val="bullet"/>
      <w:lvlText w:val=""/>
      <w:lvlJc w:val="left"/>
      <w:pPr>
        <w:ind w:left="5040" w:hanging="360"/>
      </w:pPr>
      <w:rPr>
        <w:rFonts w:ascii="Symbol" w:hAnsi="Symbol" w:hint="default"/>
      </w:rPr>
    </w:lvl>
    <w:lvl w:ilvl="7" w:tplc="2DFC9BC4" w:tentative="1">
      <w:start w:val="1"/>
      <w:numFmt w:val="bullet"/>
      <w:lvlText w:val="o"/>
      <w:lvlJc w:val="left"/>
      <w:pPr>
        <w:ind w:left="5760" w:hanging="360"/>
      </w:pPr>
      <w:rPr>
        <w:rFonts w:ascii="Courier New" w:hAnsi="Courier New" w:cs="Courier New" w:hint="default"/>
      </w:rPr>
    </w:lvl>
    <w:lvl w:ilvl="8" w:tplc="5B8C6D3E" w:tentative="1">
      <w:start w:val="1"/>
      <w:numFmt w:val="bullet"/>
      <w:lvlText w:val=""/>
      <w:lvlJc w:val="left"/>
      <w:pPr>
        <w:ind w:left="6480" w:hanging="360"/>
      </w:pPr>
      <w:rPr>
        <w:rFonts w:ascii="Wingdings" w:hAnsi="Wingdings" w:hint="default"/>
      </w:rPr>
    </w:lvl>
  </w:abstractNum>
  <w:abstractNum w:abstractNumId="27" w15:restartNumberingAfterBreak="0">
    <w:nsid w:val="28C42121"/>
    <w:multiLevelType w:val="hybridMultilevel"/>
    <w:tmpl w:val="EA24ED14"/>
    <w:lvl w:ilvl="0" w:tplc="D2E89A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C8933B5"/>
    <w:multiLevelType w:val="hybridMultilevel"/>
    <w:tmpl w:val="D66A2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E8D16C8"/>
    <w:multiLevelType w:val="hybridMultilevel"/>
    <w:tmpl w:val="67F6E1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519352F"/>
    <w:multiLevelType w:val="hybridMultilevel"/>
    <w:tmpl w:val="191EE7FC"/>
    <w:lvl w:ilvl="0" w:tplc="5BFC6AA8">
      <w:start w:val="1"/>
      <w:numFmt w:val="bullet"/>
      <w:lvlText w:val=""/>
      <w:lvlJc w:val="left"/>
      <w:pPr>
        <w:ind w:left="720" w:hanging="360"/>
      </w:pPr>
      <w:rPr>
        <w:rFonts w:ascii="Symbol" w:hAnsi="Symbol" w:hint="default"/>
      </w:rPr>
    </w:lvl>
    <w:lvl w:ilvl="1" w:tplc="16120562">
      <w:start w:val="1"/>
      <w:numFmt w:val="bullet"/>
      <w:lvlText w:val="o"/>
      <w:lvlJc w:val="left"/>
      <w:pPr>
        <w:ind w:left="1440" w:hanging="360"/>
      </w:pPr>
      <w:rPr>
        <w:rFonts w:ascii="Courier New" w:hAnsi="Courier New" w:cs="Courier New" w:hint="default"/>
      </w:rPr>
    </w:lvl>
    <w:lvl w:ilvl="2" w:tplc="D646D9F0">
      <w:start w:val="1"/>
      <w:numFmt w:val="bullet"/>
      <w:lvlText w:val=""/>
      <w:lvlJc w:val="left"/>
      <w:pPr>
        <w:ind w:left="2160" w:hanging="360"/>
      </w:pPr>
      <w:rPr>
        <w:rFonts w:ascii="Wingdings" w:hAnsi="Wingdings" w:hint="default"/>
      </w:rPr>
    </w:lvl>
    <w:lvl w:ilvl="3" w:tplc="6D1422AE" w:tentative="1">
      <w:start w:val="1"/>
      <w:numFmt w:val="bullet"/>
      <w:lvlText w:val=""/>
      <w:lvlJc w:val="left"/>
      <w:pPr>
        <w:ind w:left="2880" w:hanging="360"/>
      </w:pPr>
      <w:rPr>
        <w:rFonts w:ascii="Symbol" w:hAnsi="Symbol" w:hint="default"/>
      </w:rPr>
    </w:lvl>
    <w:lvl w:ilvl="4" w:tplc="BD20EB36" w:tentative="1">
      <w:start w:val="1"/>
      <w:numFmt w:val="bullet"/>
      <w:lvlText w:val="o"/>
      <w:lvlJc w:val="left"/>
      <w:pPr>
        <w:ind w:left="3600" w:hanging="360"/>
      </w:pPr>
      <w:rPr>
        <w:rFonts w:ascii="Courier New" w:hAnsi="Courier New" w:cs="Courier New" w:hint="default"/>
      </w:rPr>
    </w:lvl>
    <w:lvl w:ilvl="5" w:tplc="3A8A20FA" w:tentative="1">
      <w:start w:val="1"/>
      <w:numFmt w:val="bullet"/>
      <w:lvlText w:val=""/>
      <w:lvlJc w:val="left"/>
      <w:pPr>
        <w:ind w:left="4320" w:hanging="360"/>
      </w:pPr>
      <w:rPr>
        <w:rFonts w:ascii="Wingdings" w:hAnsi="Wingdings" w:hint="default"/>
      </w:rPr>
    </w:lvl>
    <w:lvl w:ilvl="6" w:tplc="890E7AF6" w:tentative="1">
      <w:start w:val="1"/>
      <w:numFmt w:val="bullet"/>
      <w:lvlText w:val=""/>
      <w:lvlJc w:val="left"/>
      <w:pPr>
        <w:ind w:left="5040" w:hanging="360"/>
      </w:pPr>
      <w:rPr>
        <w:rFonts w:ascii="Symbol" w:hAnsi="Symbol" w:hint="default"/>
      </w:rPr>
    </w:lvl>
    <w:lvl w:ilvl="7" w:tplc="AD9251C2" w:tentative="1">
      <w:start w:val="1"/>
      <w:numFmt w:val="bullet"/>
      <w:lvlText w:val="o"/>
      <w:lvlJc w:val="left"/>
      <w:pPr>
        <w:ind w:left="5760" w:hanging="360"/>
      </w:pPr>
      <w:rPr>
        <w:rFonts w:ascii="Courier New" w:hAnsi="Courier New" w:cs="Courier New" w:hint="default"/>
      </w:rPr>
    </w:lvl>
    <w:lvl w:ilvl="8" w:tplc="E2268BE4" w:tentative="1">
      <w:start w:val="1"/>
      <w:numFmt w:val="bullet"/>
      <w:lvlText w:val=""/>
      <w:lvlJc w:val="left"/>
      <w:pPr>
        <w:ind w:left="6480" w:hanging="360"/>
      </w:pPr>
      <w:rPr>
        <w:rFonts w:ascii="Wingdings" w:hAnsi="Wingdings" w:hint="default"/>
      </w:rPr>
    </w:lvl>
  </w:abstractNum>
  <w:abstractNum w:abstractNumId="31" w15:restartNumberingAfterBreak="0">
    <w:nsid w:val="36D303D0"/>
    <w:multiLevelType w:val="multilevel"/>
    <w:tmpl w:val="9DE012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7EA395E"/>
    <w:multiLevelType w:val="hybridMultilevel"/>
    <w:tmpl w:val="38240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7EB706E"/>
    <w:multiLevelType w:val="hybridMultilevel"/>
    <w:tmpl w:val="F5C63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9BC23B9"/>
    <w:multiLevelType w:val="hybridMultilevel"/>
    <w:tmpl w:val="B28AD3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9FB1C28"/>
    <w:multiLevelType w:val="hybridMultilevel"/>
    <w:tmpl w:val="CA04A7F0"/>
    <w:lvl w:ilvl="0" w:tplc="FC68C1CE">
      <w:start w:val="1"/>
      <w:numFmt w:val="bullet"/>
      <w:lvlText w:val=""/>
      <w:lvlJc w:val="left"/>
      <w:pPr>
        <w:ind w:left="720" w:hanging="360"/>
      </w:pPr>
      <w:rPr>
        <w:rFonts w:ascii="Symbol" w:hAnsi="Symbol" w:hint="default"/>
      </w:rPr>
    </w:lvl>
    <w:lvl w:ilvl="1" w:tplc="8E46B256">
      <w:start w:val="1"/>
      <w:numFmt w:val="bullet"/>
      <w:lvlText w:val="o"/>
      <w:lvlJc w:val="left"/>
      <w:pPr>
        <w:ind w:left="1440" w:hanging="360"/>
      </w:pPr>
      <w:rPr>
        <w:rFonts w:ascii="Courier New" w:hAnsi="Courier New" w:hint="default"/>
      </w:rPr>
    </w:lvl>
    <w:lvl w:ilvl="2" w:tplc="FA4E408C" w:tentative="1">
      <w:start w:val="1"/>
      <w:numFmt w:val="bullet"/>
      <w:lvlText w:val=""/>
      <w:lvlJc w:val="left"/>
      <w:pPr>
        <w:ind w:left="2160" w:hanging="360"/>
      </w:pPr>
      <w:rPr>
        <w:rFonts w:ascii="Wingdings" w:hAnsi="Wingdings" w:hint="default"/>
      </w:rPr>
    </w:lvl>
    <w:lvl w:ilvl="3" w:tplc="B7D61776" w:tentative="1">
      <w:start w:val="1"/>
      <w:numFmt w:val="bullet"/>
      <w:lvlText w:val=""/>
      <w:lvlJc w:val="left"/>
      <w:pPr>
        <w:ind w:left="2880" w:hanging="360"/>
      </w:pPr>
      <w:rPr>
        <w:rFonts w:ascii="Symbol" w:hAnsi="Symbol" w:hint="default"/>
      </w:rPr>
    </w:lvl>
    <w:lvl w:ilvl="4" w:tplc="8B220A30" w:tentative="1">
      <w:start w:val="1"/>
      <w:numFmt w:val="bullet"/>
      <w:lvlText w:val="o"/>
      <w:lvlJc w:val="left"/>
      <w:pPr>
        <w:ind w:left="3600" w:hanging="360"/>
      </w:pPr>
      <w:rPr>
        <w:rFonts w:ascii="Courier New" w:hAnsi="Courier New" w:hint="default"/>
      </w:rPr>
    </w:lvl>
    <w:lvl w:ilvl="5" w:tplc="3EE89F0C" w:tentative="1">
      <w:start w:val="1"/>
      <w:numFmt w:val="bullet"/>
      <w:lvlText w:val=""/>
      <w:lvlJc w:val="left"/>
      <w:pPr>
        <w:ind w:left="4320" w:hanging="360"/>
      </w:pPr>
      <w:rPr>
        <w:rFonts w:ascii="Wingdings" w:hAnsi="Wingdings" w:hint="default"/>
      </w:rPr>
    </w:lvl>
    <w:lvl w:ilvl="6" w:tplc="F73EB550" w:tentative="1">
      <w:start w:val="1"/>
      <w:numFmt w:val="bullet"/>
      <w:lvlText w:val=""/>
      <w:lvlJc w:val="left"/>
      <w:pPr>
        <w:ind w:left="5040" w:hanging="360"/>
      </w:pPr>
      <w:rPr>
        <w:rFonts w:ascii="Symbol" w:hAnsi="Symbol" w:hint="default"/>
      </w:rPr>
    </w:lvl>
    <w:lvl w:ilvl="7" w:tplc="6D9ED4EA" w:tentative="1">
      <w:start w:val="1"/>
      <w:numFmt w:val="bullet"/>
      <w:lvlText w:val="o"/>
      <w:lvlJc w:val="left"/>
      <w:pPr>
        <w:ind w:left="5760" w:hanging="360"/>
      </w:pPr>
      <w:rPr>
        <w:rFonts w:ascii="Courier New" w:hAnsi="Courier New" w:hint="default"/>
      </w:rPr>
    </w:lvl>
    <w:lvl w:ilvl="8" w:tplc="D53E57E0" w:tentative="1">
      <w:start w:val="1"/>
      <w:numFmt w:val="bullet"/>
      <w:lvlText w:val=""/>
      <w:lvlJc w:val="left"/>
      <w:pPr>
        <w:ind w:left="6480" w:hanging="360"/>
      </w:pPr>
      <w:rPr>
        <w:rFonts w:ascii="Wingdings" w:hAnsi="Wingdings" w:hint="default"/>
      </w:rPr>
    </w:lvl>
  </w:abstractNum>
  <w:abstractNum w:abstractNumId="36" w15:restartNumberingAfterBreak="0">
    <w:nsid w:val="3C4F6032"/>
    <w:multiLevelType w:val="hybridMultilevel"/>
    <w:tmpl w:val="7BAA84BE"/>
    <w:lvl w:ilvl="0" w:tplc="E44E1B7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DA1026A"/>
    <w:multiLevelType w:val="hybridMultilevel"/>
    <w:tmpl w:val="9D543848"/>
    <w:lvl w:ilvl="0" w:tplc="67C20E8E">
      <w:start w:val="1"/>
      <w:numFmt w:val="bullet"/>
      <w:lvlText w:val=""/>
      <w:lvlJc w:val="left"/>
      <w:pPr>
        <w:ind w:left="360" w:hanging="360"/>
      </w:pPr>
      <w:rPr>
        <w:rFonts w:ascii="Symbol" w:hAnsi="Symbol" w:hint="default"/>
      </w:rPr>
    </w:lvl>
    <w:lvl w:ilvl="1" w:tplc="9C7E3CA4">
      <w:start w:val="1"/>
      <w:numFmt w:val="bullet"/>
      <w:lvlText w:val="o"/>
      <w:lvlJc w:val="left"/>
      <w:pPr>
        <w:ind w:left="1080" w:hanging="360"/>
      </w:pPr>
      <w:rPr>
        <w:rFonts w:ascii="Courier New" w:hAnsi="Courier New" w:cs="Courier New" w:hint="default"/>
      </w:rPr>
    </w:lvl>
    <w:lvl w:ilvl="2" w:tplc="F1B08196" w:tentative="1">
      <w:start w:val="1"/>
      <w:numFmt w:val="bullet"/>
      <w:lvlText w:val=""/>
      <w:lvlJc w:val="left"/>
      <w:pPr>
        <w:ind w:left="1800" w:hanging="360"/>
      </w:pPr>
      <w:rPr>
        <w:rFonts w:ascii="Wingdings" w:hAnsi="Wingdings" w:hint="default"/>
      </w:rPr>
    </w:lvl>
    <w:lvl w:ilvl="3" w:tplc="C274763A" w:tentative="1">
      <w:start w:val="1"/>
      <w:numFmt w:val="bullet"/>
      <w:lvlText w:val=""/>
      <w:lvlJc w:val="left"/>
      <w:pPr>
        <w:ind w:left="2520" w:hanging="360"/>
      </w:pPr>
      <w:rPr>
        <w:rFonts w:ascii="Symbol" w:hAnsi="Symbol" w:hint="default"/>
      </w:rPr>
    </w:lvl>
    <w:lvl w:ilvl="4" w:tplc="27509716" w:tentative="1">
      <w:start w:val="1"/>
      <w:numFmt w:val="bullet"/>
      <w:lvlText w:val="o"/>
      <w:lvlJc w:val="left"/>
      <w:pPr>
        <w:ind w:left="3240" w:hanging="360"/>
      </w:pPr>
      <w:rPr>
        <w:rFonts w:ascii="Courier New" w:hAnsi="Courier New" w:cs="Courier New" w:hint="default"/>
      </w:rPr>
    </w:lvl>
    <w:lvl w:ilvl="5" w:tplc="B3B6F17C" w:tentative="1">
      <w:start w:val="1"/>
      <w:numFmt w:val="bullet"/>
      <w:lvlText w:val=""/>
      <w:lvlJc w:val="left"/>
      <w:pPr>
        <w:ind w:left="3960" w:hanging="360"/>
      </w:pPr>
      <w:rPr>
        <w:rFonts w:ascii="Wingdings" w:hAnsi="Wingdings" w:hint="default"/>
      </w:rPr>
    </w:lvl>
    <w:lvl w:ilvl="6" w:tplc="CCEC1C3C" w:tentative="1">
      <w:start w:val="1"/>
      <w:numFmt w:val="bullet"/>
      <w:lvlText w:val=""/>
      <w:lvlJc w:val="left"/>
      <w:pPr>
        <w:ind w:left="4680" w:hanging="360"/>
      </w:pPr>
      <w:rPr>
        <w:rFonts w:ascii="Symbol" w:hAnsi="Symbol" w:hint="default"/>
      </w:rPr>
    </w:lvl>
    <w:lvl w:ilvl="7" w:tplc="AA82E65A" w:tentative="1">
      <w:start w:val="1"/>
      <w:numFmt w:val="bullet"/>
      <w:lvlText w:val="o"/>
      <w:lvlJc w:val="left"/>
      <w:pPr>
        <w:ind w:left="5400" w:hanging="360"/>
      </w:pPr>
      <w:rPr>
        <w:rFonts w:ascii="Courier New" w:hAnsi="Courier New" w:cs="Courier New" w:hint="default"/>
      </w:rPr>
    </w:lvl>
    <w:lvl w:ilvl="8" w:tplc="98A2194A" w:tentative="1">
      <w:start w:val="1"/>
      <w:numFmt w:val="bullet"/>
      <w:lvlText w:val=""/>
      <w:lvlJc w:val="left"/>
      <w:pPr>
        <w:ind w:left="6120" w:hanging="360"/>
      </w:pPr>
      <w:rPr>
        <w:rFonts w:ascii="Wingdings" w:hAnsi="Wingdings" w:hint="default"/>
      </w:rPr>
    </w:lvl>
  </w:abstractNum>
  <w:abstractNum w:abstractNumId="38" w15:restartNumberingAfterBreak="0">
    <w:nsid w:val="3F8A4245"/>
    <w:multiLevelType w:val="hybridMultilevel"/>
    <w:tmpl w:val="090A0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2836A6B"/>
    <w:multiLevelType w:val="hybridMultilevel"/>
    <w:tmpl w:val="C3C846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3FE16DE"/>
    <w:multiLevelType w:val="hybridMultilevel"/>
    <w:tmpl w:val="EF0C4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8EB224C"/>
    <w:multiLevelType w:val="hybridMultilevel"/>
    <w:tmpl w:val="53B6D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AB94D49"/>
    <w:multiLevelType w:val="hybridMultilevel"/>
    <w:tmpl w:val="4A864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AC40109"/>
    <w:multiLevelType w:val="hybridMultilevel"/>
    <w:tmpl w:val="B04CF58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4AE90A0C"/>
    <w:multiLevelType w:val="hybridMultilevel"/>
    <w:tmpl w:val="66540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DE0450C"/>
    <w:multiLevelType w:val="hybridMultilevel"/>
    <w:tmpl w:val="480EC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02278D5"/>
    <w:multiLevelType w:val="hybridMultilevel"/>
    <w:tmpl w:val="B1964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0337343"/>
    <w:multiLevelType w:val="hybridMultilevel"/>
    <w:tmpl w:val="62E440D4"/>
    <w:lvl w:ilvl="0" w:tplc="2D92C6B6">
      <w:start w:val="1"/>
      <w:numFmt w:val="bullet"/>
      <w:lvlText w:val=""/>
      <w:lvlJc w:val="left"/>
      <w:pPr>
        <w:ind w:left="720" w:hanging="360"/>
      </w:pPr>
      <w:rPr>
        <w:rFonts w:ascii="Symbol" w:hAnsi="Symbol" w:hint="default"/>
      </w:rPr>
    </w:lvl>
    <w:lvl w:ilvl="1" w:tplc="CF963652">
      <w:start w:val="1"/>
      <w:numFmt w:val="bullet"/>
      <w:lvlText w:val="o"/>
      <w:lvlJc w:val="left"/>
      <w:pPr>
        <w:ind w:left="1440" w:hanging="360"/>
      </w:pPr>
      <w:rPr>
        <w:rFonts w:ascii="Courier New" w:hAnsi="Courier New" w:cs="Courier New" w:hint="default"/>
      </w:rPr>
    </w:lvl>
    <w:lvl w:ilvl="2" w:tplc="7152F9F2" w:tentative="1">
      <w:start w:val="1"/>
      <w:numFmt w:val="bullet"/>
      <w:lvlText w:val=""/>
      <w:lvlJc w:val="left"/>
      <w:pPr>
        <w:ind w:left="2160" w:hanging="360"/>
      </w:pPr>
      <w:rPr>
        <w:rFonts w:ascii="Wingdings" w:hAnsi="Wingdings" w:hint="default"/>
      </w:rPr>
    </w:lvl>
    <w:lvl w:ilvl="3" w:tplc="45C032AE" w:tentative="1">
      <w:start w:val="1"/>
      <w:numFmt w:val="bullet"/>
      <w:lvlText w:val=""/>
      <w:lvlJc w:val="left"/>
      <w:pPr>
        <w:ind w:left="2880" w:hanging="360"/>
      </w:pPr>
      <w:rPr>
        <w:rFonts w:ascii="Symbol" w:hAnsi="Symbol" w:hint="default"/>
      </w:rPr>
    </w:lvl>
    <w:lvl w:ilvl="4" w:tplc="91087024" w:tentative="1">
      <w:start w:val="1"/>
      <w:numFmt w:val="bullet"/>
      <w:lvlText w:val="o"/>
      <w:lvlJc w:val="left"/>
      <w:pPr>
        <w:ind w:left="3600" w:hanging="360"/>
      </w:pPr>
      <w:rPr>
        <w:rFonts w:ascii="Courier New" w:hAnsi="Courier New" w:cs="Courier New" w:hint="default"/>
      </w:rPr>
    </w:lvl>
    <w:lvl w:ilvl="5" w:tplc="99BC5A30" w:tentative="1">
      <w:start w:val="1"/>
      <w:numFmt w:val="bullet"/>
      <w:lvlText w:val=""/>
      <w:lvlJc w:val="left"/>
      <w:pPr>
        <w:ind w:left="4320" w:hanging="360"/>
      </w:pPr>
      <w:rPr>
        <w:rFonts w:ascii="Wingdings" w:hAnsi="Wingdings" w:hint="default"/>
      </w:rPr>
    </w:lvl>
    <w:lvl w:ilvl="6" w:tplc="36E437D6" w:tentative="1">
      <w:start w:val="1"/>
      <w:numFmt w:val="bullet"/>
      <w:lvlText w:val=""/>
      <w:lvlJc w:val="left"/>
      <w:pPr>
        <w:ind w:left="5040" w:hanging="360"/>
      </w:pPr>
      <w:rPr>
        <w:rFonts w:ascii="Symbol" w:hAnsi="Symbol" w:hint="default"/>
      </w:rPr>
    </w:lvl>
    <w:lvl w:ilvl="7" w:tplc="6104358A" w:tentative="1">
      <w:start w:val="1"/>
      <w:numFmt w:val="bullet"/>
      <w:lvlText w:val="o"/>
      <w:lvlJc w:val="left"/>
      <w:pPr>
        <w:ind w:left="5760" w:hanging="360"/>
      </w:pPr>
      <w:rPr>
        <w:rFonts w:ascii="Courier New" w:hAnsi="Courier New" w:cs="Courier New" w:hint="default"/>
      </w:rPr>
    </w:lvl>
    <w:lvl w:ilvl="8" w:tplc="3A183312" w:tentative="1">
      <w:start w:val="1"/>
      <w:numFmt w:val="bullet"/>
      <w:lvlText w:val=""/>
      <w:lvlJc w:val="left"/>
      <w:pPr>
        <w:ind w:left="6480" w:hanging="360"/>
      </w:pPr>
      <w:rPr>
        <w:rFonts w:ascii="Wingdings" w:hAnsi="Wingdings" w:hint="default"/>
      </w:rPr>
    </w:lvl>
  </w:abstractNum>
  <w:abstractNum w:abstractNumId="48" w15:restartNumberingAfterBreak="0">
    <w:nsid w:val="516975C8"/>
    <w:multiLevelType w:val="hybridMultilevel"/>
    <w:tmpl w:val="FB520D22"/>
    <w:lvl w:ilvl="0" w:tplc="0E2E4FEE">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2ED0985"/>
    <w:multiLevelType w:val="hybridMultilevel"/>
    <w:tmpl w:val="05B66AC0"/>
    <w:lvl w:ilvl="0" w:tplc="2614512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32754DC"/>
    <w:multiLevelType w:val="hybridMultilevel"/>
    <w:tmpl w:val="660A208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567B6B22"/>
    <w:multiLevelType w:val="hybridMultilevel"/>
    <w:tmpl w:val="ADECE46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52" w15:restartNumberingAfterBreak="0">
    <w:nsid w:val="57192968"/>
    <w:multiLevelType w:val="hybridMultilevel"/>
    <w:tmpl w:val="AC804526"/>
    <w:lvl w:ilvl="0" w:tplc="D6EEE11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A1A5173"/>
    <w:multiLevelType w:val="hybridMultilevel"/>
    <w:tmpl w:val="F6D26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B6B6086"/>
    <w:multiLevelType w:val="hybridMultilevel"/>
    <w:tmpl w:val="FF006B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E146C11"/>
    <w:multiLevelType w:val="hybridMultilevel"/>
    <w:tmpl w:val="2F3A326E"/>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56" w15:restartNumberingAfterBreak="0">
    <w:nsid w:val="625E01C6"/>
    <w:multiLevelType w:val="hybridMultilevel"/>
    <w:tmpl w:val="72244352"/>
    <w:lvl w:ilvl="0" w:tplc="A09CF2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27868C2"/>
    <w:multiLevelType w:val="hybridMultilevel"/>
    <w:tmpl w:val="2F10D002"/>
    <w:lvl w:ilvl="0" w:tplc="0C64A11A">
      <w:start w:val="1"/>
      <w:numFmt w:val="lowerLetter"/>
      <w:lvlText w:val="%1."/>
      <w:lvlJc w:val="left"/>
      <w:pPr>
        <w:ind w:left="1080" w:hanging="720"/>
      </w:pPr>
      <w:rPr>
        <w:rFonts w:hint="default"/>
      </w:rPr>
    </w:lvl>
    <w:lvl w:ilvl="1" w:tplc="8E98E0FC">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2AA61F9"/>
    <w:multiLevelType w:val="hybridMultilevel"/>
    <w:tmpl w:val="F7286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60A6A11"/>
    <w:multiLevelType w:val="hybridMultilevel"/>
    <w:tmpl w:val="9DAE88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8A24A34"/>
    <w:multiLevelType w:val="hybridMultilevel"/>
    <w:tmpl w:val="DD5C9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92F7B3B"/>
    <w:multiLevelType w:val="hybridMultilevel"/>
    <w:tmpl w:val="997E22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1C73A74"/>
    <w:multiLevelType w:val="hybridMultilevel"/>
    <w:tmpl w:val="4DC84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2404E11"/>
    <w:multiLevelType w:val="hybridMultilevel"/>
    <w:tmpl w:val="11147D02"/>
    <w:lvl w:ilvl="0" w:tplc="03727796">
      <w:start w:val="1"/>
      <w:numFmt w:val="bullet"/>
      <w:lvlText w:val=""/>
      <w:lvlJc w:val="left"/>
      <w:pPr>
        <w:ind w:left="720" w:hanging="360"/>
      </w:pPr>
      <w:rPr>
        <w:rFonts w:ascii="Symbol" w:hAnsi="Symbol" w:hint="default"/>
      </w:rPr>
    </w:lvl>
    <w:lvl w:ilvl="1" w:tplc="354876A2">
      <w:start w:val="1"/>
      <w:numFmt w:val="bullet"/>
      <w:lvlText w:val="o"/>
      <w:lvlJc w:val="left"/>
      <w:pPr>
        <w:ind w:left="1440" w:hanging="360"/>
      </w:pPr>
      <w:rPr>
        <w:rFonts w:ascii="Courier New" w:hAnsi="Courier New" w:cs="Courier New" w:hint="default"/>
      </w:rPr>
    </w:lvl>
    <w:lvl w:ilvl="2" w:tplc="BDD8B1A6" w:tentative="1">
      <w:start w:val="1"/>
      <w:numFmt w:val="bullet"/>
      <w:lvlText w:val=""/>
      <w:lvlJc w:val="left"/>
      <w:pPr>
        <w:ind w:left="2160" w:hanging="360"/>
      </w:pPr>
      <w:rPr>
        <w:rFonts w:ascii="Wingdings" w:hAnsi="Wingdings" w:hint="default"/>
      </w:rPr>
    </w:lvl>
    <w:lvl w:ilvl="3" w:tplc="DE5E3604" w:tentative="1">
      <w:start w:val="1"/>
      <w:numFmt w:val="bullet"/>
      <w:lvlText w:val=""/>
      <w:lvlJc w:val="left"/>
      <w:pPr>
        <w:ind w:left="2880" w:hanging="360"/>
      </w:pPr>
      <w:rPr>
        <w:rFonts w:ascii="Symbol" w:hAnsi="Symbol" w:hint="default"/>
      </w:rPr>
    </w:lvl>
    <w:lvl w:ilvl="4" w:tplc="9F46B6B4" w:tentative="1">
      <w:start w:val="1"/>
      <w:numFmt w:val="bullet"/>
      <w:lvlText w:val="o"/>
      <w:lvlJc w:val="left"/>
      <w:pPr>
        <w:ind w:left="3600" w:hanging="360"/>
      </w:pPr>
      <w:rPr>
        <w:rFonts w:ascii="Courier New" w:hAnsi="Courier New" w:cs="Courier New" w:hint="default"/>
      </w:rPr>
    </w:lvl>
    <w:lvl w:ilvl="5" w:tplc="BB949AA8" w:tentative="1">
      <w:start w:val="1"/>
      <w:numFmt w:val="bullet"/>
      <w:lvlText w:val=""/>
      <w:lvlJc w:val="left"/>
      <w:pPr>
        <w:ind w:left="4320" w:hanging="360"/>
      </w:pPr>
      <w:rPr>
        <w:rFonts w:ascii="Wingdings" w:hAnsi="Wingdings" w:hint="default"/>
      </w:rPr>
    </w:lvl>
    <w:lvl w:ilvl="6" w:tplc="B4DCEB46" w:tentative="1">
      <w:start w:val="1"/>
      <w:numFmt w:val="bullet"/>
      <w:lvlText w:val=""/>
      <w:lvlJc w:val="left"/>
      <w:pPr>
        <w:ind w:left="5040" w:hanging="360"/>
      </w:pPr>
      <w:rPr>
        <w:rFonts w:ascii="Symbol" w:hAnsi="Symbol" w:hint="default"/>
      </w:rPr>
    </w:lvl>
    <w:lvl w:ilvl="7" w:tplc="5E0EB022" w:tentative="1">
      <w:start w:val="1"/>
      <w:numFmt w:val="bullet"/>
      <w:lvlText w:val="o"/>
      <w:lvlJc w:val="left"/>
      <w:pPr>
        <w:ind w:left="5760" w:hanging="360"/>
      </w:pPr>
      <w:rPr>
        <w:rFonts w:ascii="Courier New" w:hAnsi="Courier New" w:cs="Courier New" w:hint="default"/>
      </w:rPr>
    </w:lvl>
    <w:lvl w:ilvl="8" w:tplc="7EEC9582" w:tentative="1">
      <w:start w:val="1"/>
      <w:numFmt w:val="bullet"/>
      <w:lvlText w:val=""/>
      <w:lvlJc w:val="left"/>
      <w:pPr>
        <w:ind w:left="6480" w:hanging="360"/>
      </w:pPr>
      <w:rPr>
        <w:rFonts w:ascii="Wingdings" w:hAnsi="Wingdings" w:hint="default"/>
      </w:rPr>
    </w:lvl>
  </w:abstractNum>
  <w:abstractNum w:abstractNumId="64" w15:restartNumberingAfterBreak="0">
    <w:nsid w:val="73066E10"/>
    <w:multiLevelType w:val="hybridMultilevel"/>
    <w:tmpl w:val="4BAA3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3486766"/>
    <w:multiLevelType w:val="hybridMultilevel"/>
    <w:tmpl w:val="70EC7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38F7750"/>
    <w:multiLevelType w:val="hybridMultilevel"/>
    <w:tmpl w:val="2F623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6782B91"/>
    <w:multiLevelType w:val="hybridMultilevel"/>
    <w:tmpl w:val="1DAA7854"/>
    <w:lvl w:ilvl="0" w:tplc="F0020E24">
      <w:start w:val="1"/>
      <w:numFmt w:val="bullet"/>
      <w:lvlText w:val=""/>
      <w:lvlJc w:val="left"/>
      <w:pPr>
        <w:ind w:left="720" w:hanging="360"/>
      </w:pPr>
      <w:rPr>
        <w:rFonts w:ascii="Symbol" w:hAnsi="Symbol" w:hint="default"/>
      </w:rPr>
    </w:lvl>
    <w:lvl w:ilvl="1" w:tplc="EDAA2E10">
      <w:start w:val="1"/>
      <w:numFmt w:val="bullet"/>
      <w:lvlText w:val="o"/>
      <w:lvlJc w:val="left"/>
      <w:pPr>
        <w:ind w:left="1440" w:hanging="360"/>
      </w:pPr>
      <w:rPr>
        <w:rFonts w:ascii="Courier New" w:hAnsi="Courier New" w:cs="Courier New" w:hint="default"/>
      </w:rPr>
    </w:lvl>
    <w:lvl w:ilvl="2" w:tplc="861C8AF2" w:tentative="1">
      <w:start w:val="1"/>
      <w:numFmt w:val="bullet"/>
      <w:lvlText w:val=""/>
      <w:lvlJc w:val="left"/>
      <w:pPr>
        <w:ind w:left="2160" w:hanging="360"/>
      </w:pPr>
      <w:rPr>
        <w:rFonts w:ascii="Wingdings" w:hAnsi="Wingdings" w:hint="default"/>
      </w:rPr>
    </w:lvl>
    <w:lvl w:ilvl="3" w:tplc="F16EC952" w:tentative="1">
      <w:start w:val="1"/>
      <w:numFmt w:val="bullet"/>
      <w:lvlText w:val=""/>
      <w:lvlJc w:val="left"/>
      <w:pPr>
        <w:ind w:left="2880" w:hanging="360"/>
      </w:pPr>
      <w:rPr>
        <w:rFonts w:ascii="Symbol" w:hAnsi="Symbol" w:hint="default"/>
      </w:rPr>
    </w:lvl>
    <w:lvl w:ilvl="4" w:tplc="F3CEACC4" w:tentative="1">
      <w:start w:val="1"/>
      <w:numFmt w:val="bullet"/>
      <w:lvlText w:val="o"/>
      <w:lvlJc w:val="left"/>
      <w:pPr>
        <w:ind w:left="3600" w:hanging="360"/>
      </w:pPr>
      <w:rPr>
        <w:rFonts w:ascii="Courier New" w:hAnsi="Courier New" w:cs="Courier New" w:hint="default"/>
      </w:rPr>
    </w:lvl>
    <w:lvl w:ilvl="5" w:tplc="51AC9AE6" w:tentative="1">
      <w:start w:val="1"/>
      <w:numFmt w:val="bullet"/>
      <w:lvlText w:val=""/>
      <w:lvlJc w:val="left"/>
      <w:pPr>
        <w:ind w:left="4320" w:hanging="360"/>
      </w:pPr>
      <w:rPr>
        <w:rFonts w:ascii="Wingdings" w:hAnsi="Wingdings" w:hint="default"/>
      </w:rPr>
    </w:lvl>
    <w:lvl w:ilvl="6" w:tplc="14E287A2" w:tentative="1">
      <w:start w:val="1"/>
      <w:numFmt w:val="bullet"/>
      <w:lvlText w:val=""/>
      <w:lvlJc w:val="left"/>
      <w:pPr>
        <w:ind w:left="5040" w:hanging="360"/>
      </w:pPr>
      <w:rPr>
        <w:rFonts w:ascii="Symbol" w:hAnsi="Symbol" w:hint="default"/>
      </w:rPr>
    </w:lvl>
    <w:lvl w:ilvl="7" w:tplc="E6C6FCF8" w:tentative="1">
      <w:start w:val="1"/>
      <w:numFmt w:val="bullet"/>
      <w:lvlText w:val="o"/>
      <w:lvlJc w:val="left"/>
      <w:pPr>
        <w:ind w:left="5760" w:hanging="360"/>
      </w:pPr>
      <w:rPr>
        <w:rFonts w:ascii="Courier New" w:hAnsi="Courier New" w:cs="Courier New" w:hint="default"/>
      </w:rPr>
    </w:lvl>
    <w:lvl w:ilvl="8" w:tplc="3BC42A1E" w:tentative="1">
      <w:start w:val="1"/>
      <w:numFmt w:val="bullet"/>
      <w:lvlText w:val=""/>
      <w:lvlJc w:val="left"/>
      <w:pPr>
        <w:ind w:left="6480" w:hanging="360"/>
      </w:pPr>
      <w:rPr>
        <w:rFonts w:ascii="Wingdings" w:hAnsi="Wingdings" w:hint="default"/>
      </w:rPr>
    </w:lvl>
  </w:abstractNum>
  <w:abstractNum w:abstractNumId="68" w15:restartNumberingAfterBreak="0">
    <w:nsid w:val="779302EB"/>
    <w:multiLevelType w:val="hybridMultilevel"/>
    <w:tmpl w:val="E05470B0"/>
    <w:lvl w:ilvl="0" w:tplc="2D8EE4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7FF39CA"/>
    <w:multiLevelType w:val="hybridMultilevel"/>
    <w:tmpl w:val="64D25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89964B2"/>
    <w:multiLevelType w:val="hybridMultilevel"/>
    <w:tmpl w:val="99C0C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9574E25"/>
    <w:multiLevelType w:val="hybridMultilevel"/>
    <w:tmpl w:val="74927ABA"/>
    <w:lvl w:ilvl="0" w:tplc="DC8EC0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BF40E3F"/>
    <w:multiLevelType w:val="hybridMultilevel"/>
    <w:tmpl w:val="7838924A"/>
    <w:lvl w:ilvl="0" w:tplc="ED0697BC">
      <w:start w:val="1"/>
      <w:numFmt w:val="bullet"/>
      <w:lvlText w:val=""/>
      <w:lvlJc w:val="left"/>
      <w:pPr>
        <w:ind w:left="765" w:hanging="360"/>
      </w:pPr>
      <w:rPr>
        <w:rFonts w:ascii="Symbol" w:hAnsi="Symbol" w:hint="default"/>
      </w:rPr>
    </w:lvl>
    <w:lvl w:ilvl="1" w:tplc="726AC9C2">
      <w:start w:val="1"/>
      <w:numFmt w:val="bullet"/>
      <w:lvlText w:val="o"/>
      <w:lvlJc w:val="left"/>
      <w:pPr>
        <w:ind w:left="1485" w:hanging="360"/>
      </w:pPr>
      <w:rPr>
        <w:rFonts w:ascii="Courier New" w:hAnsi="Courier New" w:cs="Courier New" w:hint="default"/>
      </w:rPr>
    </w:lvl>
    <w:lvl w:ilvl="2" w:tplc="B9988BF8" w:tentative="1">
      <w:start w:val="1"/>
      <w:numFmt w:val="bullet"/>
      <w:lvlText w:val=""/>
      <w:lvlJc w:val="left"/>
      <w:pPr>
        <w:ind w:left="2205" w:hanging="360"/>
      </w:pPr>
      <w:rPr>
        <w:rFonts w:ascii="Wingdings" w:hAnsi="Wingdings" w:hint="default"/>
      </w:rPr>
    </w:lvl>
    <w:lvl w:ilvl="3" w:tplc="1792B8FA" w:tentative="1">
      <w:start w:val="1"/>
      <w:numFmt w:val="bullet"/>
      <w:lvlText w:val=""/>
      <w:lvlJc w:val="left"/>
      <w:pPr>
        <w:ind w:left="2925" w:hanging="360"/>
      </w:pPr>
      <w:rPr>
        <w:rFonts w:ascii="Symbol" w:hAnsi="Symbol" w:hint="default"/>
      </w:rPr>
    </w:lvl>
    <w:lvl w:ilvl="4" w:tplc="BD781D26" w:tentative="1">
      <w:start w:val="1"/>
      <w:numFmt w:val="bullet"/>
      <w:lvlText w:val="o"/>
      <w:lvlJc w:val="left"/>
      <w:pPr>
        <w:ind w:left="3645" w:hanging="360"/>
      </w:pPr>
      <w:rPr>
        <w:rFonts w:ascii="Courier New" w:hAnsi="Courier New" w:cs="Courier New" w:hint="default"/>
      </w:rPr>
    </w:lvl>
    <w:lvl w:ilvl="5" w:tplc="9FFE5EB6" w:tentative="1">
      <w:start w:val="1"/>
      <w:numFmt w:val="bullet"/>
      <w:lvlText w:val=""/>
      <w:lvlJc w:val="left"/>
      <w:pPr>
        <w:ind w:left="4365" w:hanging="360"/>
      </w:pPr>
      <w:rPr>
        <w:rFonts w:ascii="Wingdings" w:hAnsi="Wingdings" w:hint="default"/>
      </w:rPr>
    </w:lvl>
    <w:lvl w:ilvl="6" w:tplc="F816FAB2" w:tentative="1">
      <w:start w:val="1"/>
      <w:numFmt w:val="bullet"/>
      <w:lvlText w:val=""/>
      <w:lvlJc w:val="left"/>
      <w:pPr>
        <w:ind w:left="5085" w:hanging="360"/>
      </w:pPr>
      <w:rPr>
        <w:rFonts w:ascii="Symbol" w:hAnsi="Symbol" w:hint="default"/>
      </w:rPr>
    </w:lvl>
    <w:lvl w:ilvl="7" w:tplc="3CF29224" w:tentative="1">
      <w:start w:val="1"/>
      <w:numFmt w:val="bullet"/>
      <w:lvlText w:val="o"/>
      <w:lvlJc w:val="left"/>
      <w:pPr>
        <w:ind w:left="5805" w:hanging="360"/>
      </w:pPr>
      <w:rPr>
        <w:rFonts w:ascii="Courier New" w:hAnsi="Courier New" w:cs="Courier New" w:hint="default"/>
      </w:rPr>
    </w:lvl>
    <w:lvl w:ilvl="8" w:tplc="D1624750" w:tentative="1">
      <w:start w:val="1"/>
      <w:numFmt w:val="bullet"/>
      <w:lvlText w:val=""/>
      <w:lvlJc w:val="left"/>
      <w:pPr>
        <w:ind w:left="6525" w:hanging="360"/>
      </w:pPr>
      <w:rPr>
        <w:rFonts w:ascii="Wingdings" w:hAnsi="Wingdings" w:hint="default"/>
      </w:rPr>
    </w:lvl>
  </w:abstractNum>
  <w:abstractNum w:abstractNumId="73" w15:restartNumberingAfterBreak="0">
    <w:nsid w:val="7D1B57E9"/>
    <w:multiLevelType w:val="hybridMultilevel"/>
    <w:tmpl w:val="BBDEC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E670CF1"/>
    <w:multiLevelType w:val="multilevel"/>
    <w:tmpl w:val="3FD40B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7FA77F2B"/>
    <w:multiLevelType w:val="hybridMultilevel"/>
    <w:tmpl w:val="C3DEB9A0"/>
    <w:lvl w:ilvl="0" w:tplc="B3380CD2">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4394437">
    <w:abstractNumId w:val="35"/>
  </w:num>
  <w:num w:numId="2" w16cid:durableId="1294018479">
    <w:abstractNumId w:val="14"/>
  </w:num>
  <w:num w:numId="3" w16cid:durableId="1976981495">
    <w:abstractNumId w:val="11"/>
  </w:num>
  <w:num w:numId="4" w16cid:durableId="1111705244">
    <w:abstractNumId w:val="31"/>
  </w:num>
  <w:num w:numId="5" w16cid:durableId="163279962">
    <w:abstractNumId w:val="74"/>
  </w:num>
  <w:num w:numId="6" w16cid:durableId="74860328">
    <w:abstractNumId w:val="37"/>
  </w:num>
  <w:num w:numId="7" w16cid:durableId="944195915">
    <w:abstractNumId w:val="47"/>
  </w:num>
  <w:num w:numId="8" w16cid:durableId="901866366">
    <w:abstractNumId w:val="63"/>
  </w:num>
  <w:num w:numId="9" w16cid:durableId="523441934">
    <w:abstractNumId w:val="10"/>
  </w:num>
  <w:num w:numId="10" w16cid:durableId="543492567">
    <w:abstractNumId w:val="72"/>
  </w:num>
  <w:num w:numId="11" w16cid:durableId="156577464">
    <w:abstractNumId w:val="26"/>
  </w:num>
  <w:num w:numId="12" w16cid:durableId="1476874588">
    <w:abstractNumId w:val="30"/>
  </w:num>
  <w:num w:numId="13" w16cid:durableId="812991225">
    <w:abstractNumId w:val="67"/>
  </w:num>
  <w:num w:numId="14" w16cid:durableId="1579486034">
    <w:abstractNumId w:val="24"/>
  </w:num>
  <w:num w:numId="15" w16cid:durableId="1396661010">
    <w:abstractNumId w:val="53"/>
  </w:num>
  <w:num w:numId="16" w16cid:durableId="1816021200">
    <w:abstractNumId w:val="44"/>
  </w:num>
  <w:num w:numId="17" w16cid:durableId="1953777366">
    <w:abstractNumId w:val="54"/>
  </w:num>
  <w:num w:numId="18" w16cid:durableId="687177397">
    <w:abstractNumId w:val="46"/>
  </w:num>
  <w:num w:numId="19" w16cid:durableId="2023241934">
    <w:abstractNumId w:val="69"/>
  </w:num>
  <w:num w:numId="20" w16cid:durableId="474374698">
    <w:abstractNumId w:val="7"/>
  </w:num>
  <w:num w:numId="21" w16cid:durableId="1871067141">
    <w:abstractNumId w:val="3"/>
  </w:num>
  <w:num w:numId="22" w16cid:durableId="1856574797">
    <w:abstractNumId w:val="33"/>
  </w:num>
  <w:num w:numId="23" w16cid:durableId="2128617608">
    <w:abstractNumId w:val="13"/>
  </w:num>
  <w:num w:numId="24" w16cid:durableId="791437799">
    <w:abstractNumId w:val="15"/>
  </w:num>
  <w:num w:numId="25" w16cid:durableId="589000945">
    <w:abstractNumId w:val="18"/>
  </w:num>
  <w:num w:numId="26" w16cid:durableId="400754005">
    <w:abstractNumId w:val="28"/>
  </w:num>
  <w:num w:numId="27" w16cid:durableId="376315803">
    <w:abstractNumId w:val="38"/>
  </w:num>
  <w:num w:numId="28" w16cid:durableId="867570294">
    <w:abstractNumId w:val="50"/>
  </w:num>
  <w:num w:numId="29" w16cid:durableId="481239133">
    <w:abstractNumId w:val="45"/>
  </w:num>
  <w:num w:numId="30" w16cid:durableId="1525511072">
    <w:abstractNumId w:val="48"/>
  </w:num>
  <w:num w:numId="31" w16cid:durableId="1594588509">
    <w:abstractNumId w:val="19"/>
  </w:num>
  <w:num w:numId="32" w16cid:durableId="1905792884">
    <w:abstractNumId w:val="75"/>
  </w:num>
  <w:num w:numId="33" w16cid:durableId="1242914457">
    <w:abstractNumId w:val="1"/>
  </w:num>
  <w:num w:numId="34" w16cid:durableId="2081177268">
    <w:abstractNumId w:val="32"/>
  </w:num>
  <w:num w:numId="35" w16cid:durableId="1609972044">
    <w:abstractNumId w:val="41"/>
  </w:num>
  <w:num w:numId="36" w16cid:durableId="721364333">
    <w:abstractNumId w:val="39"/>
  </w:num>
  <w:num w:numId="37" w16cid:durableId="94786748">
    <w:abstractNumId w:val="58"/>
  </w:num>
  <w:num w:numId="38" w16cid:durableId="1361660625">
    <w:abstractNumId w:val="65"/>
  </w:num>
  <w:num w:numId="39" w16cid:durableId="1799685075">
    <w:abstractNumId w:val="66"/>
  </w:num>
  <w:num w:numId="40" w16cid:durableId="180901495">
    <w:abstractNumId w:val="55"/>
  </w:num>
  <w:num w:numId="41" w16cid:durableId="1782677014">
    <w:abstractNumId w:val="51"/>
  </w:num>
  <w:num w:numId="42" w16cid:durableId="1429738456">
    <w:abstractNumId w:val="4"/>
  </w:num>
  <w:num w:numId="43" w16cid:durableId="1882865400">
    <w:abstractNumId w:val="64"/>
  </w:num>
  <w:num w:numId="44" w16cid:durableId="192617202">
    <w:abstractNumId w:val="62"/>
  </w:num>
  <w:num w:numId="45" w16cid:durableId="1909344717">
    <w:abstractNumId w:val="2"/>
  </w:num>
  <w:num w:numId="46" w16cid:durableId="1558201908">
    <w:abstractNumId w:val="70"/>
  </w:num>
  <w:num w:numId="47" w16cid:durableId="1882791091">
    <w:abstractNumId w:val="21"/>
  </w:num>
  <w:num w:numId="48" w16cid:durableId="1702247764">
    <w:abstractNumId w:val="5"/>
  </w:num>
  <w:num w:numId="49" w16cid:durableId="1275089648">
    <w:abstractNumId w:val="73"/>
  </w:num>
  <w:num w:numId="50" w16cid:durableId="231278442">
    <w:abstractNumId w:val="20"/>
  </w:num>
  <w:num w:numId="51" w16cid:durableId="1453472771">
    <w:abstractNumId w:val="57"/>
  </w:num>
  <w:num w:numId="52" w16cid:durableId="1395397622">
    <w:abstractNumId w:val="27"/>
  </w:num>
  <w:num w:numId="53" w16cid:durableId="613749869">
    <w:abstractNumId w:val="42"/>
  </w:num>
  <w:num w:numId="54" w16cid:durableId="213664873">
    <w:abstractNumId w:val="6"/>
  </w:num>
  <w:num w:numId="55" w16cid:durableId="2017534027">
    <w:abstractNumId w:val="68"/>
  </w:num>
  <w:num w:numId="56" w16cid:durableId="1566528391">
    <w:abstractNumId w:val="29"/>
  </w:num>
  <w:num w:numId="57" w16cid:durableId="1860728813">
    <w:abstractNumId w:val="49"/>
  </w:num>
  <w:num w:numId="58" w16cid:durableId="1604462520">
    <w:abstractNumId w:val="71"/>
  </w:num>
  <w:num w:numId="59" w16cid:durableId="678967655">
    <w:abstractNumId w:val="36"/>
  </w:num>
  <w:num w:numId="60" w16cid:durableId="874851697">
    <w:abstractNumId w:val="16"/>
  </w:num>
  <w:num w:numId="61" w16cid:durableId="489173190">
    <w:abstractNumId w:val="59"/>
  </w:num>
  <w:num w:numId="62" w16cid:durableId="1209338432">
    <w:abstractNumId w:val="52"/>
  </w:num>
  <w:num w:numId="63" w16cid:durableId="936988749">
    <w:abstractNumId w:val="56"/>
  </w:num>
  <w:num w:numId="64" w16cid:durableId="1605725981">
    <w:abstractNumId w:val="60"/>
  </w:num>
  <w:num w:numId="65" w16cid:durableId="950817231">
    <w:abstractNumId w:val="34"/>
  </w:num>
  <w:num w:numId="66" w16cid:durableId="12998859">
    <w:abstractNumId w:val="25"/>
  </w:num>
  <w:num w:numId="67" w16cid:durableId="736585591">
    <w:abstractNumId w:val="17"/>
  </w:num>
  <w:num w:numId="68" w16cid:durableId="30301377">
    <w:abstractNumId w:val="22"/>
  </w:num>
  <w:num w:numId="69" w16cid:durableId="1747796604">
    <w:abstractNumId w:val="43"/>
  </w:num>
  <w:num w:numId="70" w16cid:durableId="537007972">
    <w:abstractNumId w:val="9"/>
  </w:num>
  <w:num w:numId="71" w16cid:durableId="1653097152">
    <w:abstractNumId w:val="8"/>
  </w:num>
  <w:num w:numId="72" w16cid:durableId="1016541104">
    <w:abstractNumId w:val="23"/>
  </w:num>
  <w:num w:numId="73" w16cid:durableId="1795559504">
    <w:abstractNumId w:val="12"/>
  </w:num>
  <w:num w:numId="74" w16cid:durableId="575407630">
    <w:abstractNumId w:val="61"/>
  </w:num>
  <w:num w:numId="75" w16cid:durableId="1883245566">
    <w:abstractNumId w:val="40"/>
  </w:num>
  <w:num w:numId="76" w16cid:durableId="703023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hideSpellingErrors/>
  <w:hideGrammaticalError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8D6"/>
    <w:rsid w:val="00000742"/>
    <w:rsid w:val="0000191F"/>
    <w:rsid w:val="00001A21"/>
    <w:rsid w:val="000022B8"/>
    <w:rsid w:val="00005F66"/>
    <w:rsid w:val="0000621F"/>
    <w:rsid w:val="00015086"/>
    <w:rsid w:val="000152BB"/>
    <w:rsid w:val="00020509"/>
    <w:rsid w:val="000224DD"/>
    <w:rsid w:val="00023FE5"/>
    <w:rsid w:val="00025513"/>
    <w:rsid w:val="000278D6"/>
    <w:rsid w:val="00027B64"/>
    <w:rsid w:val="00027E9F"/>
    <w:rsid w:val="000306CA"/>
    <w:rsid w:val="0003329F"/>
    <w:rsid w:val="000334AA"/>
    <w:rsid w:val="00033A4E"/>
    <w:rsid w:val="000342AE"/>
    <w:rsid w:val="000365D9"/>
    <w:rsid w:val="00040C6E"/>
    <w:rsid w:val="000416B8"/>
    <w:rsid w:val="00045D62"/>
    <w:rsid w:val="000464FC"/>
    <w:rsid w:val="0004734D"/>
    <w:rsid w:val="00054946"/>
    <w:rsid w:val="00055681"/>
    <w:rsid w:val="0005601E"/>
    <w:rsid w:val="00057141"/>
    <w:rsid w:val="00062F6C"/>
    <w:rsid w:val="000649E3"/>
    <w:rsid w:val="000650BB"/>
    <w:rsid w:val="000670AD"/>
    <w:rsid w:val="00070D28"/>
    <w:rsid w:val="00071045"/>
    <w:rsid w:val="00071585"/>
    <w:rsid w:val="0007543F"/>
    <w:rsid w:val="000754D0"/>
    <w:rsid w:val="000756DA"/>
    <w:rsid w:val="0007596F"/>
    <w:rsid w:val="000763E5"/>
    <w:rsid w:val="00080B95"/>
    <w:rsid w:val="00084F28"/>
    <w:rsid w:val="00085BBD"/>
    <w:rsid w:val="000877B4"/>
    <w:rsid w:val="00090969"/>
    <w:rsid w:val="00090EC5"/>
    <w:rsid w:val="00090ED4"/>
    <w:rsid w:val="00092F7F"/>
    <w:rsid w:val="00097FBC"/>
    <w:rsid w:val="000A0874"/>
    <w:rsid w:val="000A1187"/>
    <w:rsid w:val="000A2084"/>
    <w:rsid w:val="000A2DC5"/>
    <w:rsid w:val="000A5CCE"/>
    <w:rsid w:val="000A70A5"/>
    <w:rsid w:val="000A73CC"/>
    <w:rsid w:val="000B1469"/>
    <w:rsid w:val="000B15FB"/>
    <w:rsid w:val="000B5449"/>
    <w:rsid w:val="000B65A6"/>
    <w:rsid w:val="000C00C8"/>
    <w:rsid w:val="000C300A"/>
    <w:rsid w:val="000C43D8"/>
    <w:rsid w:val="000C4EB3"/>
    <w:rsid w:val="000C7A34"/>
    <w:rsid w:val="000C7A59"/>
    <w:rsid w:val="000D29D0"/>
    <w:rsid w:val="000D3B0C"/>
    <w:rsid w:val="000D4793"/>
    <w:rsid w:val="000D51ED"/>
    <w:rsid w:val="000D62C3"/>
    <w:rsid w:val="000D6CDB"/>
    <w:rsid w:val="000D6FC9"/>
    <w:rsid w:val="000E0586"/>
    <w:rsid w:val="000E2084"/>
    <w:rsid w:val="000E213E"/>
    <w:rsid w:val="000E2159"/>
    <w:rsid w:val="000E4BFD"/>
    <w:rsid w:val="000E4E94"/>
    <w:rsid w:val="000E5818"/>
    <w:rsid w:val="000E6C11"/>
    <w:rsid w:val="000F02A7"/>
    <w:rsid w:val="000F03B1"/>
    <w:rsid w:val="000F1726"/>
    <w:rsid w:val="000F28AD"/>
    <w:rsid w:val="000F3369"/>
    <w:rsid w:val="000F3DB8"/>
    <w:rsid w:val="000F4781"/>
    <w:rsid w:val="000F67C4"/>
    <w:rsid w:val="000F694E"/>
    <w:rsid w:val="000F6C6D"/>
    <w:rsid w:val="000F7652"/>
    <w:rsid w:val="000F7CF6"/>
    <w:rsid w:val="0010040C"/>
    <w:rsid w:val="00100D2B"/>
    <w:rsid w:val="00101BC7"/>
    <w:rsid w:val="001025BF"/>
    <w:rsid w:val="0010531E"/>
    <w:rsid w:val="0010670A"/>
    <w:rsid w:val="00106E09"/>
    <w:rsid w:val="00110D1F"/>
    <w:rsid w:val="00111DD2"/>
    <w:rsid w:val="001126E6"/>
    <w:rsid w:val="00113528"/>
    <w:rsid w:val="00113881"/>
    <w:rsid w:val="00113980"/>
    <w:rsid w:val="00114543"/>
    <w:rsid w:val="0011630A"/>
    <w:rsid w:val="00120346"/>
    <w:rsid w:val="00121729"/>
    <w:rsid w:val="001218D5"/>
    <w:rsid w:val="00121DEA"/>
    <w:rsid w:val="001223B6"/>
    <w:rsid w:val="001239CF"/>
    <w:rsid w:val="00123C1D"/>
    <w:rsid w:val="00130113"/>
    <w:rsid w:val="001305FE"/>
    <w:rsid w:val="00130EEB"/>
    <w:rsid w:val="00133B39"/>
    <w:rsid w:val="00133D90"/>
    <w:rsid w:val="00134299"/>
    <w:rsid w:val="00135F59"/>
    <w:rsid w:val="0013749B"/>
    <w:rsid w:val="0014050A"/>
    <w:rsid w:val="00143080"/>
    <w:rsid w:val="0014369E"/>
    <w:rsid w:val="00144D07"/>
    <w:rsid w:val="00151231"/>
    <w:rsid w:val="00151E19"/>
    <w:rsid w:val="00152105"/>
    <w:rsid w:val="0015302D"/>
    <w:rsid w:val="00153B53"/>
    <w:rsid w:val="001543CB"/>
    <w:rsid w:val="0015498E"/>
    <w:rsid w:val="00155680"/>
    <w:rsid w:val="00156040"/>
    <w:rsid w:val="00156B12"/>
    <w:rsid w:val="0016023D"/>
    <w:rsid w:val="00160686"/>
    <w:rsid w:val="00162200"/>
    <w:rsid w:val="00162DE0"/>
    <w:rsid w:val="001639A7"/>
    <w:rsid w:val="00163A1C"/>
    <w:rsid w:val="0016407A"/>
    <w:rsid w:val="00164229"/>
    <w:rsid w:val="00166ABF"/>
    <w:rsid w:val="00174EC6"/>
    <w:rsid w:val="00175D05"/>
    <w:rsid w:val="00177ADB"/>
    <w:rsid w:val="00180474"/>
    <w:rsid w:val="001818D5"/>
    <w:rsid w:val="00181F21"/>
    <w:rsid w:val="00182B85"/>
    <w:rsid w:val="0018526E"/>
    <w:rsid w:val="00186146"/>
    <w:rsid w:val="0018647E"/>
    <w:rsid w:val="001870AB"/>
    <w:rsid w:val="0019373C"/>
    <w:rsid w:val="001937E0"/>
    <w:rsid w:val="00194E47"/>
    <w:rsid w:val="00195319"/>
    <w:rsid w:val="00195698"/>
    <w:rsid w:val="00195A9A"/>
    <w:rsid w:val="0019780D"/>
    <w:rsid w:val="00197BDD"/>
    <w:rsid w:val="00197CF8"/>
    <w:rsid w:val="001A049D"/>
    <w:rsid w:val="001A4DED"/>
    <w:rsid w:val="001A50D9"/>
    <w:rsid w:val="001A5B84"/>
    <w:rsid w:val="001A6157"/>
    <w:rsid w:val="001A6918"/>
    <w:rsid w:val="001B2265"/>
    <w:rsid w:val="001B2C65"/>
    <w:rsid w:val="001B4BF3"/>
    <w:rsid w:val="001B5DF6"/>
    <w:rsid w:val="001B7B6D"/>
    <w:rsid w:val="001B7C57"/>
    <w:rsid w:val="001C0962"/>
    <w:rsid w:val="001C19C7"/>
    <w:rsid w:val="001C1D4D"/>
    <w:rsid w:val="001C25B6"/>
    <w:rsid w:val="001C3371"/>
    <w:rsid w:val="001C3B7F"/>
    <w:rsid w:val="001C4A39"/>
    <w:rsid w:val="001C5731"/>
    <w:rsid w:val="001C696E"/>
    <w:rsid w:val="001C71AB"/>
    <w:rsid w:val="001D165F"/>
    <w:rsid w:val="001D27C2"/>
    <w:rsid w:val="001D394A"/>
    <w:rsid w:val="001D41E8"/>
    <w:rsid w:val="001D5145"/>
    <w:rsid w:val="001D52C9"/>
    <w:rsid w:val="001D55BA"/>
    <w:rsid w:val="001E048D"/>
    <w:rsid w:val="001E2019"/>
    <w:rsid w:val="001E2680"/>
    <w:rsid w:val="001E3459"/>
    <w:rsid w:val="001E6261"/>
    <w:rsid w:val="001E667D"/>
    <w:rsid w:val="001E71AD"/>
    <w:rsid w:val="001E7A1F"/>
    <w:rsid w:val="001F0699"/>
    <w:rsid w:val="001F0BED"/>
    <w:rsid w:val="001F2593"/>
    <w:rsid w:val="001F43BE"/>
    <w:rsid w:val="001F53C2"/>
    <w:rsid w:val="001F6534"/>
    <w:rsid w:val="001F7058"/>
    <w:rsid w:val="001F77D5"/>
    <w:rsid w:val="00200B72"/>
    <w:rsid w:val="00202194"/>
    <w:rsid w:val="002022E1"/>
    <w:rsid w:val="00202525"/>
    <w:rsid w:val="00202786"/>
    <w:rsid w:val="00205ADF"/>
    <w:rsid w:val="00206690"/>
    <w:rsid w:val="00206E92"/>
    <w:rsid w:val="00207300"/>
    <w:rsid w:val="00207D2E"/>
    <w:rsid w:val="00211358"/>
    <w:rsid w:val="0021190B"/>
    <w:rsid w:val="00211E00"/>
    <w:rsid w:val="0021261A"/>
    <w:rsid w:val="00213E1E"/>
    <w:rsid w:val="00214276"/>
    <w:rsid w:val="00214803"/>
    <w:rsid w:val="002165BC"/>
    <w:rsid w:val="00217FEE"/>
    <w:rsid w:val="00220283"/>
    <w:rsid w:val="002214F8"/>
    <w:rsid w:val="00225FA0"/>
    <w:rsid w:val="00227581"/>
    <w:rsid w:val="0023151B"/>
    <w:rsid w:val="00231BE2"/>
    <w:rsid w:val="00232CCC"/>
    <w:rsid w:val="00234A69"/>
    <w:rsid w:val="00235C23"/>
    <w:rsid w:val="00237BB5"/>
    <w:rsid w:val="00240621"/>
    <w:rsid w:val="002418D7"/>
    <w:rsid w:val="00242AF4"/>
    <w:rsid w:val="00242C4B"/>
    <w:rsid w:val="00243606"/>
    <w:rsid w:val="00243A0C"/>
    <w:rsid w:val="0024518B"/>
    <w:rsid w:val="0024710B"/>
    <w:rsid w:val="00250D83"/>
    <w:rsid w:val="00251653"/>
    <w:rsid w:val="00251CB6"/>
    <w:rsid w:val="002522D7"/>
    <w:rsid w:val="00252969"/>
    <w:rsid w:val="002529A7"/>
    <w:rsid w:val="002535A9"/>
    <w:rsid w:val="00253B5E"/>
    <w:rsid w:val="00253EE4"/>
    <w:rsid w:val="002560EB"/>
    <w:rsid w:val="002569B9"/>
    <w:rsid w:val="00257B38"/>
    <w:rsid w:val="002602A5"/>
    <w:rsid w:val="00260374"/>
    <w:rsid w:val="002607AE"/>
    <w:rsid w:val="00261B4E"/>
    <w:rsid w:val="00261C79"/>
    <w:rsid w:val="002627FB"/>
    <w:rsid w:val="00262DD6"/>
    <w:rsid w:val="00263140"/>
    <w:rsid w:val="00263459"/>
    <w:rsid w:val="0026375C"/>
    <w:rsid w:val="0026525C"/>
    <w:rsid w:val="00265292"/>
    <w:rsid w:val="00265A1E"/>
    <w:rsid w:val="00265C2F"/>
    <w:rsid w:val="00265C56"/>
    <w:rsid w:val="0026601C"/>
    <w:rsid w:val="0026661A"/>
    <w:rsid w:val="0027372A"/>
    <w:rsid w:val="00273999"/>
    <w:rsid w:val="00280463"/>
    <w:rsid w:val="002818D0"/>
    <w:rsid w:val="00282019"/>
    <w:rsid w:val="00282698"/>
    <w:rsid w:val="00283D6A"/>
    <w:rsid w:val="00283E77"/>
    <w:rsid w:val="002848D7"/>
    <w:rsid w:val="00284AC7"/>
    <w:rsid w:val="0028617B"/>
    <w:rsid w:val="00286430"/>
    <w:rsid w:val="002866CC"/>
    <w:rsid w:val="002871D8"/>
    <w:rsid w:val="00287A90"/>
    <w:rsid w:val="0029600B"/>
    <w:rsid w:val="00296223"/>
    <w:rsid w:val="00296340"/>
    <w:rsid w:val="002971EF"/>
    <w:rsid w:val="002A1DCF"/>
    <w:rsid w:val="002A2533"/>
    <w:rsid w:val="002A512F"/>
    <w:rsid w:val="002A5C8C"/>
    <w:rsid w:val="002A6BBE"/>
    <w:rsid w:val="002A72FD"/>
    <w:rsid w:val="002A7777"/>
    <w:rsid w:val="002A7829"/>
    <w:rsid w:val="002B11D9"/>
    <w:rsid w:val="002B2037"/>
    <w:rsid w:val="002B285B"/>
    <w:rsid w:val="002B2B56"/>
    <w:rsid w:val="002B43B2"/>
    <w:rsid w:val="002B5443"/>
    <w:rsid w:val="002C22C5"/>
    <w:rsid w:val="002C3201"/>
    <w:rsid w:val="002C4834"/>
    <w:rsid w:val="002C78B6"/>
    <w:rsid w:val="002D0EC0"/>
    <w:rsid w:val="002D3ED7"/>
    <w:rsid w:val="002D43C0"/>
    <w:rsid w:val="002D4BCC"/>
    <w:rsid w:val="002E0D7A"/>
    <w:rsid w:val="002E1877"/>
    <w:rsid w:val="002E4B68"/>
    <w:rsid w:val="002F0469"/>
    <w:rsid w:val="002F0B0F"/>
    <w:rsid w:val="002F0C9D"/>
    <w:rsid w:val="002F492D"/>
    <w:rsid w:val="002F700C"/>
    <w:rsid w:val="002F7155"/>
    <w:rsid w:val="003006FB"/>
    <w:rsid w:val="00301505"/>
    <w:rsid w:val="00305748"/>
    <w:rsid w:val="00306F5E"/>
    <w:rsid w:val="00307215"/>
    <w:rsid w:val="00307C08"/>
    <w:rsid w:val="00307C8C"/>
    <w:rsid w:val="003122A9"/>
    <w:rsid w:val="00312E82"/>
    <w:rsid w:val="003138C1"/>
    <w:rsid w:val="00314A93"/>
    <w:rsid w:val="003151D0"/>
    <w:rsid w:val="00315AD6"/>
    <w:rsid w:val="0031626B"/>
    <w:rsid w:val="00316560"/>
    <w:rsid w:val="00316EB6"/>
    <w:rsid w:val="0031725D"/>
    <w:rsid w:val="00321274"/>
    <w:rsid w:val="00321F7C"/>
    <w:rsid w:val="00325B52"/>
    <w:rsid w:val="003314DE"/>
    <w:rsid w:val="00334CF3"/>
    <w:rsid w:val="00334DCF"/>
    <w:rsid w:val="00335BC8"/>
    <w:rsid w:val="003360EA"/>
    <w:rsid w:val="00336A4C"/>
    <w:rsid w:val="00337C04"/>
    <w:rsid w:val="00341264"/>
    <w:rsid w:val="003418AB"/>
    <w:rsid w:val="00342943"/>
    <w:rsid w:val="003449A1"/>
    <w:rsid w:val="00344D4D"/>
    <w:rsid w:val="003474E3"/>
    <w:rsid w:val="00351367"/>
    <w:rsid w:val="00351A13"/>
    <w:rsid w:val="00352B19"/>
    <w:rsid w:val="00354904"/>
    <w:rsid w:val="0035491D"/>
    <w:rsid w:val="00354957"/>
    <w:rsid w:val="00356855"/>
    <w:rsid w:val="00360C1A"/>
    <w:rsid w:val="00361BD1"/>
    <w:rsid w:val="00364D5D"/>
    <w:rsid w:val="00366D43"/>
    <w:rsid w:val="003704D5"/>
    <w:rsid w:val="00370F69"/>
    <w:rsid w:val="003712CF"/>
    <w:rsid w:val="00373231"/>
    <w:rsid w:val="003741C7"/>
    <w:rsid w:val="00376335"/>
    <w:rsid w:val="003810F5"/>
    <w:rsid w:val="003816DF"/>
    <w:rsid w:val="00382C1C"/>
    <w:rsid w:val="00382F64"/>
    <w:rsid w:val="00383BF2"/>
    <w:rsid w:val="003867C0"/>
    <w:rsid w:val="00387641"/>
    <w:rsid w:val="003907ED"/>
    <w:rsid w:val="003913D5"/>
    <w:rsid w:val="00391743"/>
    <w:rsid w:val="00391A6D"/>
    <w:rsid w:val="00394352"/>
    <w:rsid w:val="00395C69"/>
    <w:rsid w:val="003A14EC"/>
    <w:rsid w:val="003A1C6B"/>
    <w:rsid w:val="003A2C53"/>
    <w:rsid w:val="003A3BEA"/>
    <w:rsid w:val="003A4006"/>
    <w:rsid w:val="003A5BF7"/>
    <w:rsid w:val="003A6285"/>
    <w:rsid w:val="003B035E"/>
    <w:rsid w:val="003B0C7B"/>
    <w:rsid w:val="003B1078"/>
    <w:rsid w:val="003B295C"/>
    <w:rsid w:val="003B344E"/>
    <w:rsid w:val="003B435C"/>
    <w:rsid w:val="003B6002"/>
    <w:rsid w:val="003B6011"/>
    <w:rsid w:val="003B6B15"/>
    <w:rsid w:val="003B6EA7"/>
    <w:rsid w:val="003C1700"/>
    <w:rsid w:val="003C3563"/>
    <w:rsid w:val="003C3744"/>
    <w:rsid w:val="003C5D3D"/>
    <w:rsid w:val="003C64B8"/>
    <w:rsid w:val="003C64DF"/>
    <w:rsid w:val="003C6C43"/>
    <w:rsid w:val="003D047F"/>
    <w:rsid w:val="003D202C"/>
    <w:rsid w:val="003D2246"/>
    <w:rsid w:val="003D62EE"/>
    <w:rsid w:val="003D6EFE"/>
    <w:rsid w:val="003D7058"/>
    <w:rsid w:val="003D7128"/>
    <w:rsid w:val="003E05DE"/>
    <w:rsid w:val="003E2313"/>
    <w:rsid w:val="003E24EF"/>
    <w:rsid w:val="003E5BBA"/>
    <w:rsid w:val="003E6246"/>
    <w:rsid w:val="003F0F7B"/>
    <w:rsid w:val="003F1C30"/>
    <w:rsid w:val="003F2411"/>
    <w:rsid w:val="003F648B"/>
    <w:rsid w:val="003F703A"/>
    <w:rsid w:val="003F7CF7"/>
    <w:rsid w:val="00401953"/>
    <w:rsid w:val="00403B58"/>
    <w:rsid w:val="00407AD8"/>
    <w:rsid w:val="004116CC"/>
    <w:rsid w:val="004157C3"/>
    <w:rsid w:val="00417034"/>
    <w:rsid w:val="00420088"/>
    <w:rsid w:val="004220D7"/>
    <w:rsid w:val="00422D29"/>
    <w:rsid w:val="00423269"/>
    <w:rsid w:val="00423949"/>
    <w:rsid w:val="00424382"/>
    <w:rsid w:val="00425238"/>
    <w:rsid w:val="00425C9E"/>
    <w:rsid w:val="00425FF1"/>
    <w:rsid w:val="004262B6"/>
    <w:rsid w:val="0043045D"/>
    <w:rsid w:val="00430B9F"/>
    <w:rsid w:val="00430BE8"/>
    <w:rsid w:val="00431AA7"/>
    <w:rsid w:val="0043355A"/>
    <w:rsid w:val="00435E55"/>
    <w:rsid w:val="004361CD"/>
    <w:rsid w:val="00440164"/>
    <w:rsid w:val="0044116E"/>
    <w:rsid w:val="004432FA"/>
    <w:rsid w:val="00443F1C"/>
    <w:rsid w:val="0044422F"/>
    <w:rsid w:val="00444D86"/>
    <w:rsid w:val="00445500"/>
    <w:rsid w:val="004469C2"/>
    <w:rsid w:val="00446F07"/>
    <w:rsid w:val="004513E7"/>
    <w:rsid w:val="00451989"/>
    <w:rsid w:val="00452364"/>
    <w:rsid w:val="004541A5"/>
    <w:rsid w:val="00454AD5"/>
    <w:rsid w:val="00463EDE"/>
    <w:rsid w:val="00470C2A"/>
    <w:rsid w:val="0047220C"/>
    <w:rsid w:val="00472D30"/>
    <w:rsid w:val="00474F68"/>
    <w:rsid w:val="004765D6"/>
    <w:rsid w:val="00476739"/>
    <w:rsid w:val="00476B00"/>
    <w:rsid w:val="00481453"/>
    <w:rsid w:val="00481AF8"/>
    <w:rsid w:val="00482E63"/>
    <w:rsid w:val="00482F98"/>
    <w:rsid w:val="004849CA"/>
    <w:rsid w:val="00486512"/>
    <w:rsid w:val="004871D2"/>
    <w:rsid w:val="0048767E"/>
    <w:rsid w:val="004878F9"/>
    <w:rsid w:val="00490835"/>
    <w:rsid w:val="00490DC0"/>
    <w:rsid w:val="00490E2A"/>
    <w:rsid w:val="00492597"/>
    <w:rsid w:val="004926F3"/>
    <w:rsid w:val="004932DE"/>
    <w:rsid w:val="0049385F"/>
    <w:rsid w:val="00493BC6"/>
    <w:rsid w:val="0049592A"/>
    <w:rsid w:val="004A0713"/>
    <w:rsid w:val="004A265D"/>
    <w:rsid w:val="004A2DDB"/>
    <w:rsid w:val="004A2F33"/>
    <w:rsid w:val="004A37BA"/>
    <w:rsid w:val="004A54BB"/>
    <w:rsid w:val="004A5A27"/>
    <w:rsid w:val="004A5F39"/>
    <w:rsid w:val="004A6A6B"/>
    <w:rsid w:val="004A74A6"/>
    <w:rsid w:val="004A7DC9"/>
    <w:rsid w:val="004B1D6A"/>
    <w:rsid w:val="004B29AF"/>
    <w:rsid w:val="004B43BE"/>
    <w:rsid w:val="004B44CD"/>
    <w:rsid w:val="004B4781"/>
    <w:rsid w:val="004B5708"/>
    <w:rsid w:val="004B5C58"/>
    <w:rsid w:val="004B7CEB"/>
    <w:rsid w:val="004C2466"/>
    <w:rsid w:val="004C4211"/>
    <w:rsid w:val="004C6888"/>
    <w:rsid w:val="004D1227"/>
    <w:rsid w:val="004D2A9A"/>
    <w:rsid w:val="004D4B5F"/>
    <w:rsid w:val="004E0C20"/>
    <w:rsid w:val="004E0D39"/>
    <w:rsid w:val="004E28A2"/>
    <w:rsid w:val="004E4C50"/>
    <w:rsid w:val="004E4DAE"/>
    <w:rsid w:val="004E6274"/>
    <w:rsid w:val="004F135D"/>
    <w:rsid w:val="004F1D52"/>
    <w:rsid w:val="004F38E9"/>
    <w:rsid w:val="004F7653"/>
    <w:rsid w:val="004F7BB4"/>
    <w:rsid w:val="004F7BB7"/>
    <w:rsid w:val="004F7FD7"/>
    <w:rsid w:val="0050110F"/>
    <w:rsid w:val="00502B7A"/>
    <w:rsid w:val="00502C6C"/>
    <w:rsid w:val="005030BB"/>
    <w:rsid w:val="0050383B"/>
    <w:rsid w:val="00504618"/>
    <w:rsid w:val="00505DCB"/>
    <w:rsid w:val="00506743"/>
    <w:rsid w:val="00507D03"/>
    <w:rsid w:val="0051011A"/>
    <w:rsid w:val="00512842"/>
    <w:rsid w:val="00512AEF"/>
    <w:rsid w:val="00513914"/>
    <w:rsid w:val="005160B2"/>
    <w:rsid w:val="005166A7"/>
    <w:rsid w:val="005170BE"/>
    <w:rsid w:val="00517639"/>
    <w:rsid w:val="00524962"/>
    <w:rsid w:val="005250C1"/>
    <w:rsid w:val="00526F35"/>
    <w:rsid w:val="00527E96"/>
    <w:rsid w:val="00530FEF"/>
    <w:rsid w:val="00532400"/>
    <w:rsid w:val="005363C2"/>
    <w:rsid w:val="00536C04"/>
    <w:rsid w:val="00537467"/>
    <w:rsid w:val="00537FE3"/>
    <w:rsid w:val="00540548"/>
    <w:rsid w:val="00540838"/>
    <w:rsid w:val="005414D4"/>
    <w:rsid w:val="0054176A"/>
    <w:rsid w:val="005418F0"/>
    <w:rsid w:val="00542065"/>
    <w:rsid w:val="005428DF"/>
    <w:rsid w:val="005476D2"/>
    <w:rsid w:val="00547E44"/>
    <w:rsid w:val="00550004"/>
    <w:rsid w:val="00554256"/>
    <w:rsid w:val="00554A17"/>
    <w:rsid w:val="00556FB6"/>
    <w:rsid w:val="00557AF9"/>
    <w:rsid w:val="00560305"/>
    <w:rsid w:val="00560B34"/>
    <w:rsid w:val="005633C2"/>
    <w:rsid w:val="00565110"/>
    <w:rsid w:val="00565416"/>
    <w:rsid w:val="00565E16"/>
    <w:rsid w:val="0057076E"/>
    <w:rsid w:val="00571859"/>
    <w:rsid w:val="005719B3"/>
    <w:rsid w:val="00572A44"/>
    <w:rsid w:val="00572E7D"/>
    <w:rsid w:val="00574429"/>
    <w:rsid w:val="00580319"/>
    <w:rsid w:val="0058064C"/>
    <w:rsid w:val="005820F8"/>
    <w:rsid w:val="00582706"/>
    <w:rsid w:val="00585971"/>
    <w:rsid w:val="00585B0D"/>
    <w:rsid w:val="00585CEF"/>
    <w:rsid w:val="00586C92"/>
    <w:rsid w:val="00590A7E"/>
    <w:rsid w:val="005918C6"/>
    <w:rsid w:val="00591FD9"/>
    <w:rsid w:val="005926A4"/>
    <w:rsid w:val="005926AD"/>
    <w:rsid w:val="00594EEB"/>
    <w:rsid w:val="00596946"/>
    <w:rsid w:val="00596CC3"/>
    <w:rsid w:val="00597EC6"/>
    <w:rsid w:val="005A098D"/>
    <w:rsid w:val="005A488A"/>
    <w:rsid w:val="005A4AE1"/>
    <w:rsid w:val="005A4B78"/>
    <w:rsid w:val="005A52C3"/>
    <w:rsid w:val="005A5A12"/>
    <w:rsid w:val="005B05DB"/>
    <w:rsid w:val="005B12E0"/>
    <w:rsid w:val="005B2726"/>
    <w:rsid w:val="005B31F6"/>
    <w:rsid w:val="005B373E"/>
    <w:rsid w:val="005B7283"/>
    <w:rsid w:val="005C02A7"/>
    <w:rsid w:val="005C0F25"/>
    <w:rsid w:val="005C1C03"/>
    <w:rsid w:val="005C2261"/>
    <w:rsid w:val="005C2CD6"/>
    <w:rsid w:val="005C3D41"/>
    <w:rsid w:val="005C5936"/>
    <w:rsid w:val="005C61F7"/>
    <w:rsid w:val="005C68CD"/>
    <w:rsid w:val="005C7395"/>
    <w:rsid w:val="005D32B6"/>
    <w:rsid w:val="005D3331"/>
    <w:rsid w:val="005D4968"/>
    <w:rsid w:val="005D57D4"/>
    <w:rsid w:val="005E0E6C"/>
    <w:rsid w:val="005E134D"/>
    <w:rsid w:val="005E3457"/>
    <w:rsid w:val="005E4FBF"/>
    <w:rsid w:val="005E50AC"/>
    <w:rsid w:val="005E69B1"/>
    <w:rsid w:val="005F0F99"/>
    <w:rsid w:val="005F240A"/>
    <w:rsid w:val="005F3B0E"/>
    <w:rsid w:val="005F72B0"/>
    <w:rsid w:val="00600E7A"/>
    <w:rsid w:val="006051EE"/>
    <w:rsid w:val="006052BF"/>
    <w:rsid w:val="00606388"/>
    <w:rsid w:val="006066DC"/>
    <w:rsid w:val="0060697D"/>
    <w:rsid w:val="00610A9E"/>
    <w:rsid w:val="0061200A"/>
    <w:rsid w:val="00613889"/>
    <w:rsid w:val="006140B1"/>
    <w:rsid w:val="00614D6D"/>
    <w:rsid w:val="00614DA0"/>
    <w:rsid w:val="00615D4F"/>
    <w:rsid w:val="00621352"/>
    <w:rsid w:val="00622BA4"/>
    <w:rsid w:val="006230F7"/>
    <w:rsid w:val="00624156"/>
    <w:rsid w:val="006250B0"/>
    <w:rsid w:val="00626254"/>
    <w:rsid w:val="006300B9"/>
    <w:rsid w:val="00630273"/>
    <w:rsid w:val="006314B0"/>
    <w:rsid w:val="00634C86"/>
    <w:rsid w:val="00635599"/>
    <w:rsid w:val="006417E7"/>
    <w:rsid w:val="006420E0"/>
    <w:rsid w:val="0064428A"/>
    <w:rsid w:val="0064497F"/>
    <w:rsid w:val="00645A45"/>
    <w:rsid w:val="00650478"/>
    <w:rsid w:val="00650F96"/>
    <w:rsid w:val="00650FFB"/>
    <w:rsid w:val="00652C56"/>
    <w:rsid w:val="00653108"/>
    <w:rsid w:val="00653DCD"/>
    <w:rsid w:val="00656DE6"/>
    <w:rsid w:val="0066021D"/>
    <w:rsid w:val="00660959"/>
    <w:rsid w:val="00660AB1"/>
    <w:rsid w:val="00661A4A"/>
    <w:rsid w:val="0066550E"/>
    <w:rsid w:val="00666126"/>
    <w:rsid w:val="0066628B"/>
    <w:rsid w:val="00666B93"/>
    <w:rsid w:val="00666F4B"/>
    <w:rsid w:val="006672EF"/>
    <w:rsid w:val="00667CCF"/>
    <w:rsid w:val="00672B54"/>
    <w:rsid w:val="00673349"/>
    <w:rsid w:val="006772DF"/>
    <w:rsid w:val="00680F85"/>
    <w:rsid w:val="00680FA9"/>
    <w:rsid w:val="00682B47"/>
    <w:rsid w:val="006876AF"/>
    <w:rsid w:val="006913B4"/>
    <w:rsid w:val="00694C76"/>
    <w:rsid w:val="00694D2E"/>
    <w:rsid w:val="0069528D"/>
    <w:rsid w:val="00695AEB"/>
    <w:rsid w:val="006962B9"/>
    <w:rsid w:val="00696373"/>
    <w:rsid w:val="006A0466"/>
    <w:rsid w:val="006A1614"/>
    <w:rsid w:val="006A1F3A"/>
    <w:rsid w:val="006A31B7"/>
    <w:rsid w:val="006A4246"/>
    <w:rsid w:val="006A4BCE"/>
    <w:rsid w:val="006A52B2"/>
    <w:rsid w:val="006A56A4"/>
    <w:rsid w:val="006A5B64"/>
    <w:rsid w:val="006B1AB6"/>
    <w:rsid w:val="006B377F"/>
    <w:rsid w:val="006B3E07"/>
    <w:rsid w:val="006B484B"/>
    <w:rsid w:val="006B78A7"/>
    <w:rsid w:val="006B7B43"/>
    <w:rsid w:val="006C042A"/>
    <w:rsid w:val="006C3374"/>
    <w:rsid w:val="006C3597"/>
    <w:rsid w:val="006C5337"/>
    <w:rsid w:val="006C590D"/>
    <w:rsid w:val="006D01B6"/>
    <w:rsid w:val="006D1C4D"/>
    <w:rsid w:val="006D2212"/>
    <w:rsid w:val="006D2EDF"/>
    <w:rsid w:val="006D32CD"/>
    <w:rsid w:val="006D38EC"/>
    <w:rsid w:val="006D700F"/>
    <w:rsid w:val="006E0244"/>
    <w:rsid w:val="006E034F"/>
    <w:rsid w:val="006E1F01"/>
    <w:rsid w:val="006E286B"/>
    <w:rsid w:val="006E2C10"/>
    <w:rsid w:val="006E35AA"/>
    <w:rsid w:val="006E60CD"/>
    <w:rsid w:val="006E7183"/>
    <w:rsid w:val="006F3C15"/>
    <w:rsid w:val="006F3E2E"/>
    <w:rsid w:val="006F5225"/>
    <w:rsid w:val="007003DC"/>
    <w:rsid w:val="007008AE"/>
    <w:rsid w:val="00700CFC"/>
    <w:rsid w:val="00701735"/>
    <w:rsid w:val="007020B3"/>
    <w:rsid w:val="007022E7"/>
    <w:rsid w:val="0070279C"/>
    <w:rsid w:val="0070337D"/>
    <w:rsid w:val="007053F1"/>
    <w:rsid w:val="00705D0D"/>
    <w:rsid w:val="00705D8B"/>
    <w:rsid w:val="007061F2"/>
    <w:rsid w:val="0070620E"/>
    <w:rsid w:val="007104C7"/>
    <w:rsid w:val="00712568"/>
    <w:rsid w:val="0071288B"/>
    <w:rsid w:val="00712A7E"/>
    <w:rsid w:val="00714499"/>
    <w:rsid w:val="00717E85"/>
    <w:rsid w:val="00720151"/>
    <w:rsid w:val="00720D70"/>
    <w:rsid w:val="00721656"/>
    <w:rsid w:val="00721EF6"/>
    <w:rsid w:val="00722100"/>
    <w:rsid w:val="007239EC"/>
    <w:rsid w:val="0072410D"/>
    <w:rsid w:val="0072424E"/>
    <w:rsid w:val="00726CB2"/>
    <w:rsid w:val="00727FBB"/>
    <w:rsid w:val="00730444"/>
    <w:rsid w:val="00731AB2"/>
    <w:rsid w:val="00731B2B"/>
    <w:rsid w:val="00734414"/>
    <w:rsid w:val="00735ADC"/>
    <w:rsid w:val="007367C6"/>
    <w:rsid w:val="00737044"/>
    <w:rsid w:val="0073722C"/>
    <w:rsid w:val="00737DC2"/>
    <w:rsid w:val="007411DE"/>
    <w:rsid w:val="00743114"/>
    <w:rsid w:val="00745EBA"/>
    <w:rsid w:val="00745FFC"/>
    <w:rsid w:val="00747C7B"/>
    <w:rsid w:val="00750A5C"/>
    <w:rsid w:val="00750B0F"/>
    <w:rsid w:val="00752EAA"/>
    <w:rsid w:val="00753A28"/>
    <w:rsid w:val="00755829"/>
    <w:rsid w:val="00756714"/>
    <w:rsid w:val="00757238"/>
    <w:rsid w:val="00757B9D"/>
    <w:rsid w:val="0076313B"/>
    <w:rsid w:val="00765188"/>
    <w:rsid w:val="00765C28"/>
    <w:rsid w:val="00765F68"/>
    <w:rsid w:val="007670B8"/>
    <w:rsid w:val="00767377"/>
    <w:rsid w:val="00771DF0"/>
    <w:rsid w:val="00771F50"/>
    <w:rsid w:val="00773003"/>
    <w:rsid w:val="00773B20"/>
    <w:rsid w:val="00775910"/>
    <w:rsid w:val="007764DA"/>
    <w:rsid w:val="00777AC0"/>
    <w:rsid w:val="00777B53"/>
    <w:rsid w:val="00777DA6"/>
    <w:rsid w:val="0078060F"/>
    <w:rsid w:val="007809FB"/>
    <w:rsid w:val="00780E6F"/>
    <w:rsid w:val="00781FC4"/>
    <w:rsid w:val="007826E2"/>
    <w:rsid w:val="00782705"/>
    <w:rsid w:val="00783E96"/>
    <w:rsid w:val="007863F2"/>
    <w:rsid w:val="00787485"/>
    <w:rsid w:val="007879BC"/>
    <w:rsid w:val="007905EA"/>
    <w:rsid w:val="0079194E"/>
    <w:rsid w:val="00791A23"/>
    <w:rsid w:val="007929D2"/>
    <w:rsid w:val="00793D7C"/>
    <w:rsid w:val="007941BD"/>
    <w:rsid w:val="007951B9"/>
    <w:rsid w:val="00796FCC"/>
    <w:rsid w:val="00797A4C"/>
    <w:rsid w:val="007A03D0"/>
    <w:rsid w:val="007A0BF4"/>
    <w:rsid w:val="007A0FF6"/>
    <w:rsid w:val="007A4D55"/>
    <w:rsid w:val="007A6CDE"/>
    <w:rsid w:val="007B17FD"/>
    <w:rsid w:val="007B2E50"/>
    <w:rsid w:val="007B3649"/>
    <w:rsid w:val="007B3BC6"/>
    <w:rsid w:val="007B4590"/>
    <w:rsid w:val="007B5988"/>
    <w:rsid w:val="007B68BE"/>
    <w:rsid w:val="007B6DE2"/>
    <w:rsid w:val="007B6F23"/>
    <w:rsid w:val="007B799A"/>
    <w:rsid w:val="007B7F97"/>
    <w:rsid w:val="007C586C"/>
    <w:rsid w:val="007C58D5"/>
    <w:rsid w:val="007C5D59"/>
    <w:rsid w:val="007D48C1"/>
    <w:rsid w:val="007D62B5"/>
    <w:rsid w:val="007D62C7"/>
    <w:rsid w:val="007E1743"/>
    <w:rsid w:val="007E1A85"/>
    <w:rsid w:val="007E2511"/>
    <w:rsid w:val="007E324F"/>
    <w:rsid w:val="007E4A85"/>
    <w:rsid w:val="007E6451"/>
    <w:rsid w:val="007E7338"/>
    <w:rsid w:val="007F2B99"/>
    <w:rsid w:val="007F2DDB"/>
    <w:rsid w:val="007F7258"/>
    <w:rsid w:val="0080009D"/>
    <w:rsid w:val="008002C7"/>
    <w:rsid w:val="00801921"/>
    <w:rsid w:val="00804412"/>
    <w:rsid w:val="00805EB8"/>
    <w:rsid w:val="0081607D"/>
    <w:rsid w:val="008162D8"/>
    <w:rsid w:val="008200E9"/>
    <w:rsid w:val="00821252"/>
    <w:rsid w:val="00821F16"/>
    <w:rsid w:val="0082219D"/>
    <w:rsid w:val="008224C5"/>
    <w:rsid w:val="00824B20"/>
    <w:rsid w:val="00825D3C"/>
    <w:rsid w:val="00831F35"/>
    <w:rsid w:val="008329F7"/>
    <w:rsid w:val="00835B7D"/>
    <w:rsid w:val="00841F5D"/>
    <w:rsid w:val="00842128"/>
    <w:rsid w:val="00842461"/>
    <w:rsid w:val="00842E28"/>
    <w:rsid w:val="0084361E"/>
    <w:rsid w:val="00845CD2"/>
    <w:rsid w:val="008462DB"/>
    <w:rsid w:val="00850C31"/>
    <w:rsid w:val="00851D15"/>
    <w:rsid w:val="008525C2"/>
    <w:rsid w:val="00853F23"/>
    <w:rsid w:val="0085500D"/>
    <w:rsid w:val="008578D3"/>
    <w:rsid w:val="008625D8"/>
    <w:rsid w:val="00866C47"/>
    <w:rsid w:val="00867070"/>
    <w:rsid w:val="008670B7"/>
    <w:rsid w:val="0087010A"/>
    <w:rsid w:val="00870472"/>
    <w:rsid w:val="00872B95"/>
    <w:rsid w:val="00876BFD"/>
    <w:rsid w:val="00877446"/>
    <w:rsid w:val="00877A98"/>
    <w:rsid w:val="00877EF2"/>
    <w:rsid w:val="00880FBD"/>
    <w:rsid w:val="00881DFE"/>
    <w:rsid w:val="00884820"/>
    <w:rsid w:val="00885A21"/>
    <w:rsid w:val="00886D52"/>
    <w:rsid w:val="0089295E"/>
    <w:rsid w:val="00892CAA"/>
    <w:rsid w:val="00893CAD"/>
    <w:rsid w:val="0089459A"/>
    <w:rsid w:val="00895858"/>
    <w:rsid w:val="00895D64"/>
    <w:rsid w:val="00895DE1"/>
    <w:rsid w:val="00896FFA"/>
    <w:rsid w:val="00897616"/>
    <w:rsid w:val="008A126D"/>
    <w:rsid w:val="008A331D"/>
    <w:rsid w:val="008A5A4A"/>
    <w:rsid w:val="008A6505"/>
    <w:rsid w:val="008A687E"/>
    <w:rsid w:val="008A6E89"/>
    <w:rsid w:val="008B12BB"/>
    <w:rsid w:val="008B2D5E"/>
    <w:rsid w:val="008B3125"/>
    <w:rsid w:val="008B3F97"/>
    <w:rsid w:val="008B4699"/>
    <w:rsid w:val="008B48B9"/>
    <w:rsid w:val="008B5A9B"/>
    <w:rsid w:val="008B6E47"/>
    <w:rsid w:val="008B6EA0"/>
    <w:rsid w:val="008B74CF"/>
    <w:rsid w:val="008C070F"/>
    <w:rsid w:val="008C0A9F"/>
    <w:rsid w:val="008C3706"/>
    <w:rsid w:val="008C37ED"/>
    <w:rsid w:val="008C52E8"/>
    <w:rsid w:val="008C5591"/>
    <w:rsid w:val="008C57B9"/>
    <w:rsid w:val="008C7C50"/>
    <w:rsid w:val="008D2994"/>
    <w:rsid w:val="008D2BE5"/>
    <w:rsid w:val="008D3DDB"/>
    <w:rsid w:val="008D4121"/>
    <w:rsid w:val="008D4715"/>
    <w:rsid w:val="008D5549"/>
    <w:rsid w:val="008D6794"/>
    <w:rsid w:val="008D77EA"/>
    <w:rsid w:val="008D7F5E"/>
    <w:rsid w:val="008E2A05"/>
    <w:rsid w:val="008E5019"/>
    <w:rsid w:val="008E5127"/>
    <w:rsid w:val="008E58E4"/>
    <w:rsid w:val="008F0B5C"/>
    <w:rsid w:val="008F1031"/>
    <w:rsid w:val="008F1262"/>
    <w:rsid w:val="008F1997"/>
    <w:rsid w:val="008F2C47"/>
    <w:rsid w:val="008F324C"/>
    <w:rsid w:val="008F3A14"/>
    <w:rsid w:val="008F4983"/>
    <w:rsid w:val="008F7AEA"/>
    <w:rsid w:val="00902E15"/>
    <w:rsid w:val="00904553"/>
    <w:rsid w:val="0090459C"/>
    <w:rsid w:val="009069AF"/>
    <w:rsid w:val="00906FCF"/>
    <w:rsid w:val="009118B9"/>
    <w:rsid w:val="00911C76"/>
    <w:rsid w:val="00914C56"/>
    <w:rsid w:val="00916930"/>
    <w:rsid w:val="00917A88"/>
    <w:rsid w:val="0092012C"/>
    <w:rsid w:val="00921360"/>
    <w:rsid w:val="0092321F"/>
    <w:rsid w:val="009244DC"/>
    <w:rsid w:val="0092513D"/>
    <w:rsid w:val="00927DA2"/>
    <w:rsid w:val="00930A69"/>
    <w:rsid w:val="00931DF1"/>
    <w:rsid w:val="00932B7D"/>
    <w:rsid w:val="009364BF"/>
    <w:rsid w:val="00941B95"/>
    <w:rsid w:val="00942441"/>
    <w:rsid w:val="00942885"/>
    <w:rsid w:val="009428FB"/>
    <w:rsid w:val="00944E5B"/>
    <w:rsid w:val="00946992"/>
    <w:rsid w:val="009509AE"/>
    <w:rsid w:val="009520EA"/>
    <w:rsid w:val="00952820"/>
    <w:rsid w:val="00953533"/>
    <w:rsid w:val="0095429F"/>
    <w:rsid w:val="00960640"/>
    <w:rsid w:val="00960784"/>
    <w:rsid w:val="00960BBC"/>
    <w:rsid w:val="009626FA"/>
    <w:rsid w:val="00962EF2"/>
    <w:rsid w:val="009640EE"/>
    <w:rsid w:val="00965E5A"/>
    <w:rsid w:val="009714EB"/>
    <w:rsid w:val="00971776"/>
    <w:rsid w:val="0097184D"/>
    <w:rsid w:val="00972BF8"/>
    <w:rsid w:val="00973238"/>
    <w:rsid w:val="0097433F"/>
    <w:rsid w:val="009746E3"/>
    <w:rsid w:val="009748D4"/>
    <w:rsid w:val="00980303"/>
    <w:rsid w:val="0098135B"/>
    <w:rsid w:val="00983443"/>
    <w:rsid w:val="00985836"/>
    <w:rsid w:val="00986926"/>
    <w:rsid w:val="00986B5A"/>
    <w:rsid w:val="00986E98"/>
    <w:rsid w:val="009874D7"/>
    <w:rsid w:val="00990888"/>
    <w:rsid w:val="00990C79"/>
    <w:rsid w:val="009911EF"/>
    <w:rsid w:val="00991BE0"/>
    <w:rsid w:val="00993578"/>
    <w:rsid w:val="00994E17"/>
    <w:rsid w:val="0099674F"/>
    <w:rsid w:val="009A06F5"/>
    <w:rsid w:val="009A095B"/>
    <w:rsid w:val="009A114D"/>
    <w:rsid w:val="009A2142"/>
    <w:rsid w:val="009A29E4"/>
    <w:rsid w:val="009A3C3E"/>
    <w:rsid w:val="009A3F86"/>
    <w:rsid w:val="009A48CE"/>
    <w:rsid w:val="009A507A"/>
    <w:rsid w:val="009A66A4"/>
    <w:rsid w:val="009B0D92"/>
    <w:rsid w:val="009B2361"/>
    <w:rsid w:val="009B3DD4"/>
    <w:rsid w:val="009B569F"/>
    <w:rsid w:val="009B7B16"/>
    <w:rsid w:val="009C20D7"/>
    <w:rsid w:val="009C5A23"/>
    <w:rsid w:val="009C71F9"/>
    <w:rsid w:val="009C7CA6"/>
    <w:rsid w:val="009D0E8B"/>
    <w:rsid w:val="009D1F07"/>
    <w:rsid w:val="009D22E3"/>
    <w:rsid w:val="009D3A35"/>
    <w:rsid w:val="009D5ACD"/>
    <w:rsid w:val="009D7431"/>
    <w:rsid w:val="009E0DBB"/>
    <w:rsid w:val="009E3259"/>
    <w:rsid w:val="009E3CDF"/>
    <w:rsid w:val="009E74B6"/>
    <w:rsid w:val="009F2381"/>
    <w:rsid w:val="009F4157"/>
    <w:rsid w:val="009F4EA2"/>
    <w:rsid w:val="009F64C8"/>
    <w:rsid w:val="009F6583"/>
    <w:rsid w:val="009F709F"/>
    <w:rsid w:val="009F7435"/>
    <w:rsid w:val="00A0294E"/>
    <w:rsid w:val="00A03532"/>
    <w:rsid w:val="00A03765"/>
    <w:rsid w:val="00A04367"/>
    <w:rsid w:val="00A05379"/>
    <w:rsid w:val="00A110EA"/>
    <w:rsid w:val="00A11B8E"/>
    <w:rsid w:val="00A11C3E"/>
    <w:rsid w:val="00A13533"/>
    <w:rsid w:val="00A13871"/>
    <w:rsid w:val="00A13B23"/>
    <w:rsid w:val="00A20873"/>
    <w:rsid w:val="00A20EFE"/>
    <w:rsid w:val="00A21B06"/>
    <w:rsid w:val="00A21FCE"/>
    <w:rsid w:val="00A229BE"/>
    <w:rsid w:val="00A249C1"/>
    <w:rsid w:val="00A264CF"/>
    <w:rsid w:val="00A265E0"/>
    <w:rsid w:val="00A27DA8"/>
    <w:rsid w:val="00A33508"/>
    <w:rsid w:val="00A347CD"/>
    <w:rsid w:val="00A37B11"/>
    <w:rsid w:val="00A414C0"/>
    <w:rsid w:val="00A428D1"/>
    <w:rsid w:val="00A4788A"/>
    <w:rsid w:val="00A5119B"/>
    <w:rsid w:val="00A53476"/>
    <w:rsid w:val="00A549BA"/>
    <w:rsid w:val="00A564B4"/>
    <w:rsid w:val="00A5727F"/>
    <w:rsid w:val="00A612CA"/>
    <w:rsid w:val="00A61D21"/>
    <w:rsid w:val="00A6328A"/>
    <w:rsid w:val="00A64DBD"/>
    <w:rsid w:val="00A6626B"/>
    <w:rsid w:val="00A71B1E"/>
    <w:rsid w:val="00A71D8E"/>
    <w:rsid w:val="00A7391C"/>
    <w:rsid w:val="00A75DCF"/>
    <w:rsid w:val="00A7694B"/>
    <w:rsid w:val="00A81961"/>
    <w:rsid w:val="00A83C0D"/>
    <w:rsid w:val="00A83F66"/>
    <w:rsid w:val="00A843F4"/>
    <w:rsid w:val="00A845CB"/>
    <w:rsid w:val="00A8519A"/>
    <w:rsid w:val="00A858A2"/>
    <w:rsid w:val="00A911CA"/>
    <w:rsid w:val="00A9140B"/>
    <w:rsid w:val="00A9211F"/>
    <w:rsid w:val="00A934AE"/>
    <w:rsid w:val="00A96B49"/>
    <w:rsid w:val="00A96BB6"/>
    <w:rsid w:val="00A97823"/>
    <w:rsid w:val="00A97E58"/>
    <w:rsid w:val="00AA0F21"/>
    <w:rsid w:val="00AA105F"/>
    <w:rsid w:val="00AA1A21"/>
    <w:rsid w:val="00AA66DF"/>
    <w:rsid w:val="00AB09E3"/>
    <w:rsid w:val="00AB11A9"/>
    <w:rsid w:val="00AB1DFC"/>
    <w:rsid w:val="00AB2719"/>
    <w:rsid w:val="00AB3AD0"/>
    <w:rsid w:val="00AB3EA5"/>
    <w:rsid w:val="00AB451D"/>
    <w:rsid w:val="00AB57FF"/>
    <w:rsid w:val="00AC1C76"/>
    <w:rsid w:val="00AC29FA"/>
    <w:rsid w:val="00AC3575"/>
    <w:rsid w:val="00AC3DC2"/>
    <w:rsid w:val="00AD0F7A"/>
    <w:rsid w:val="00AD12B3"/>
    <w:rsid w:val="00AD1537"/>
    <w:rsid w:val="00AD1555"/>
    <w:rsid w:val="00AD507C"/>
    <w:rsid w:val="00AD7DBB"/>
    <w:rsid w:val="00AE09EA"/>
    <w:rsid w:val="00AE105D"/>
    <w:rsid w:val="00AE1375"/>
    <w:rsid w:val="00AE1774"/>
    <w:rsid w:val="00AE22B3"/>
    <w:rsid w:val="00AE480B"/>
    <w:rsid w:val="00AE5566"/>
    <w:rsid w:val="00AE5EFF"/>
    <w:rsid w:val="00AE6EA1"/>
    <w:rsid w:val="00AE6FAD"/>
    <w:rsid w:val="00AE710E"/>
    <w:rsid w:val="00AE75A1"/>
    <w:rsid w:val="00AE7A13"/>
    <w:rsid w:val="00AF44C8"/>
    <w:rsid w:val="00AF4C57"/>
    <w:rsid w:val="00AF59F3"/>
    <w:rsid w:val="00AF72A3"/>
    <w:rsid w:val="00AF76B9"/>
    <w:rsid w:val="00AF7A0A"/>
    <w:rsid w:val="00AF7A5D"/>
    <w:rsid w:val="00AF7D32"/>
    <w:rsid w:val="00AF7DFD"/>
    <w:rsid w:val="00B00216"/>
    <w:rsid w:val="00B029E1"/>
    <w:rsid w:val="00B02E24"/>
    <w:rsid w:val="00B035B6"/>
    <w:rsid w:val="00B051B1"/>
    <w:rsid w:val="00B055D1"/>
    <w:rsid w:val="00B05BCB"/>
    <w:rsid w:val="00B05C3B"/>
    <w:rsid w:val="00B06C5D"/>
    <w:rsid w:val="00B11FDD"/>
    <w:rsid w:val="00B12351"/>
    <w:rsid w:val="00B135DB"/>
    <w:rsid w:val="00B13A60"/>
    <w:rsid w:val="00B1549C"/>
    <w:rsid w:val="00B15FF7"/>
    <w:rsid w:val="00B1656D"/>
    <w:rsid w:val="00B253DB"/>
    <w:rsid w:val="00B31C14"/>
    <w:rsid w:val="00B31C15"/>
    <w:rsid w:val="00B323A8"/>
    <w:rsid w:val="00B32C8F"/>
    <w:rsid w:val="00B32DEE"/>
    <w:rsid w:val="00B34627"/>
    <w:rsid w:val="00B37710"/>
    <w:rsid w:val="00B402F1"/>
    <w:rsid w:val="00B406ED"/>
    <w:rsid w:val="00B407CD"/>
    <w:rsid w:val="00B4087B"/>
    <w:rsid w:val="00B414DE"/>
    <w:rsid w:val="00B426E5"/>
    <w:rsid w:val="00B439C1"/>
    <w:rsid w:val="00B43AAB"/>
    <w:rsid w:val="00B44590"/>
    <w:rsid w:val="00B46E04"/>
    <w:rsid w:val="00B528B0"/>
    <w:rsid w:val="00B52EEB"/>
    <w:rsid w:val="00B53875"/>
    <w:rsid w:val="00B61F38"/>
    <w:rsid w:val="00B63FF8"/>
    <w:rsid w:val="00B66FCD"/>
    <w:rsid w:val="00B729DD"/>
    <w:rsid w:val="00B72A67"/>
    <w:rsid w:val="00B735BD"/>
    <w:rsid w:val="00B742DE"/>
    <w:rsid w:val="00B7571E"/>
    <w:rsid w:val="00B75F62"/>
    <w:rsid w:val="00B77580"/>
    <w:rsid w:val="00B7759F"/>
    <w:rsid w:val="00B80998"/>
    <w:rsid w:val="00B82218"/>
    <w:rsid w:val="00B82256"/>
    <w:rsid w:val="00B8476D"/>
    <w:rsid w:val="00B85ECD"/>
    <w:rsid w:val="00B92C11"/>
    <w:rsid w:val="00B93422"/>
    <w:rsid w:val="00B94BBE"/>
    <w:rsid w:val="00B95609"/>
    <w:rsid w:val="00B96992"/>
    <w:rsid w:val="00B976BF"/>
    <w:rsid w:val="00B97835"/>
    <w:rsid w:val="00B97838"/>
    <w:rsid w:val="00B979B0"/>
    <w:rsid w:val="00BA1782"/>
    <w:rsid w:val="00BA2C0B"/>
    <w:rsid w:val="00BA326D"/>
    <w:rsid w:val="00BA403D"/>
    <w:rsid w:val="00BA4163"/>
    <w:rsid w:val="00BA5544"/>
    <w:rsid w:val="00BA7B5C"/>
    <w:rsid w:val="00BB003C"/>
    <w:rsid w:val="00BB1622"/>
    <w:rsid w:val="00BB1D62"/>
    <w:rsid w:val="00BB3F8B"/>
    <w:rsid w:val="00BB418F"/>
    <w:rsid w:val="00BB44E1"/>
    <w:rsid w:val="00BB4B42"/>
    <w:rsid w:val="00BB678B"/>
    <w:rsid w:val="00BB6E7B"/>
    <w:rsid w:val="00BC1C24"/>
    <w:rsid w:val="00BC339C"/>
    <w:rsid w:val="00BC41E5"/>
    <w:rsid w:val="00BC52EC"/>
    <w:rsid w:val="00BD2F2E"/>
    <w:rsid w:val="00BD5A55"/>
    <w:rsid w:val="00BE03F1"/>
    <w:rsid w:val="00BE065B"/>
    <w:rsid w:val="00BE0D5A"/>
    <w:rsid w:val="00BE28AF"/>
    <w:rsid w:val="00BE3A98"/>
    <w:rsid w:val="00BE4CE9"/>
    <w:rsid w:val="00BE5BF1"/>
    <w:rsid w:val="00BE5EB4"/>
    <w:rsid w:val="00BE7842"/>
    <w:rsid w:val="00BF14F1"/>
    <w:rsid w:val="00BF481F"/>
    <w:rsid w:val="00BF50C7"/>
    <w:rsid w:val="00BF5604"/>
    <w:rsid w:val="00BF6998"/>
    <w:rsid w:val="00BF6FE8"/>
    <w:rsid w:val="00C004CE"/>
    <w:rsid w:val="00C0164B"/>
    <w:rsid w:val="00C073DE"/>
    <w:rsid w:val="00C0789C"/>
    <w:rsid w:val="00C07F57"/>
    <w:rsid w:val="00C11430"/>
    <w:rsid w:val="00C12FE0"/>
    <w:rsid w:val="00C1471A"/>
    <w:rsid w:val="00C15479"/>
    <w:rsid w:val="00C159A5"/>
    <w:rsid w:val="00C160F4"/>
    <w:rsid w:val="00C17706"/>
    <w:rsid w:val="00C227E7"/>
    <w:rsid w:val="00C249FA"/>
    <w:rsid w:val="00C24A51"/>
    <w:rsid w:val="00C263DC"/>
    <w:rsid w:val="00C26476"/>
    <w:rsid w:val="00C27887"/>
    <w:rsid w:val="00C3013A"/>
    <w:rsid w:val="00C31F60"/>
    <w:rsid w:val="00C32377"/>
    <w:rsid w:val="00C340F7"/>
    <w:rsid w:val="00C3537F"/>
    <w:rsid w:val="00C36335"/>
    <w:rsid w:val="00C3650C"/>
    <w:rsid w:val="00C366DE"/>
    <w:rsid w:val="00C374A4"/>
    <w:rsid w:val="00C41F45"/>
    <w:rsid w:val="00C4549E"/>
    <w:rsid w:val="00C45C49"/>
    <w:rsid w:val="00C45F00"/>
    <w:rsid w:val="00C46DEA"/>
    <w:rsid w:val="00C50C35"/>
    <w:rsid w:val="00C512A5"/>
    <w:rsid w:val="00C51C51"/>
    <w:rsid w:val="00C5240C"/>
    <w:rsid w:val="00C52559"/>
    <w:rsid w:val="00C525F2"/>
    <w:rsid w:val="00C52FB8"/>
    <w:rsid w:val="00C53BAB"/>
    <w:rsid w:val="00C53E32"/>
    <w:rsid w:val="00C55402"/>
    <w:rsid w:val="00C55ED5"/>
    <w:rsid w:val="00C5635D"/>
    <w:rsid w:val="00C572A0"/>
    <w:rsid w:val="00C57CA8"/>
    <w:rsid w:val="00C60DC8"/>
    <w:rsid w:val="00C61F48"/>
    <w:rsid w:val="00C620BF"/>
    <w:rsid w:val="00C6338D"/>
    <w:rsid w:val="00C63793"/>
    <w:rsid w:val="00C656D4"/>
    <w:rsid w:val="00C659F0"/>
    <w:rsid w:val="00C702FE"/>
    <w:rsid w:val="00C72208"/>
    <w:rsid w:val="00C731F8"/>
    <w:rsid w:val="00C73D05"/>
    <w:rsid w:val="00C74245"/>
    <w:rsid w:val="00C74B49"/>
    <w:rsid w:val="00C75F6F"/>
    <w:rsid w:val="00C774FD"/>
    <w:rsid w:val="00C77FE9"/>
    <w:rsid w:val="00C80D25"/>
    <w:rsid w:val="00C81A33"/>
    <w:rsid w:val="00C81E3A"/>
    <w:rsid w:val="00C843A4"/>
    <w:rsid w:val="00C84FB9"/>
    <w:rsid w:val="00C863A0"/>
    <w:rsid w:val="00C87ABB"/>
    <w:rsid w:val="00C905E9"/>
    <w:rsid w:val="00C91FBE"/>
    <w:rsid w:val="00C933BD"/>
    <w:rsid w:val="00C93DA3"/>
    <w:rsid w:val="00C94817"/>
    <w:rsid w:val="00C94A80"/>
    <w:rsid w:val="00C953CB"/>
    <w:rsid w:val="00C96EC0"/>
    <w:rsid w:val="00CA06F6"/>
    <w:rsid w:val="00CA1D01"/>
    <w:rsid w:val="00CA2EC5"/>
    <w:rsid w:val="00CA3539"/>
    <w:rsid w:val="00CA535D"/>
    <w:rsid w:val="00CA796A"/>
    <w:rsid w:val="00CB0044"/>
    <w:rsid w:val="00CB230D"/>
    <w:rsid w:val="00CB36C0"/>
    <w:rsid w:val="00CB57CB"/>
    <w:rsid w:val="00CB59C5"/>
    <w:rsid w:val="00CB7071"/>
    <w:rsid w:val="00CC05A3"/>
    <w:rsid w:val="00CC0C6E"/>
    <w:rsid w:val="00CC21AC"/>
    <w:rsid w:val="00CC52F2"/>
    <w:rsid w:val="00CC5D9E"/>
    <w:rsid w:val="00CD2300"/>
    <w:rsid w:val="00CD3C7D"/>
    <w:rsid w:val="00CD3D6E"/>
    <w:rsid w:val="00CD7421"/>
    <w:rsid w:val="00CE0503"/>
    <w:rsid w:val="00CE724E"/>
    <w:rsid w:val="00CF1772"/>
    <w:rsid w:val="00CF3C7D"/>
    <w:rsid w:val="00CF51E7"/>
    <w:rsid w:val="00CF520F"/>
    <w:rsid w:val="00CF5924"/>
    <w:rsid w:val="00CF5E39"/>
    <w:rsid w:val="00CF699A"/>
    <w:rsid w:val="00CF755F"/>
    <w:rsid w:val="00D003C6"/>
    <w:rsid w:val="00D00839"/>
    <w:rsid w:val="00D012B9"/>
    <w:rsid w:val="00D013DC"/>
    <w:rsid w:val="00D01658"/>
    <w:rsid w:val="00D122D6"/>
    <w:rsid w:val="00D13B3D"/>
    <w:rsid w:val="00D15C0D"/>
    <w:rsid w:val="00D161E2"/>
    <w:rsid w:val="00D17B49"/>
    <w:rsid w:val="00D227AB"/>
    <w:rsid w:val="00D22E25"/>
    <w:rsid w:val="00D240AA"/>
    <w:rsid w:val="00D25C8F"/>
    <w:rsid w:val="00D27D02"/>
    <w:rsid w:val="00D30183"/>
    <w:rsid w:val="00D33011"/>
    <w:rsid w:val="00D36171"/>
    <w:rsid w:val="00D40D88"/>
    <w:rsid w:val="00D40F5C"/>
    <w:rsid w:val="00D42D03"/>
    <w:rsid w:val="00D43E33"/>
    <w:rsid w:val="00D44CE6"/>
    <w:rsid w:val="00D51C57"/>
    <w:rsid w:val="00D533E7"/>
    <w:rsid w:val="00D53A4A"/>
    <w:rsid w:val="00D545A7"/>
    <w:rsid w:val="00D55179"/>
    <w:rsid w:val="00D62663"/>
    <w:rsid w:val="00D62A19"/>
    <w:rsid w:val="00D654D1"/>
    <w:rsid w:val="00D655B0"/>
    <w:rsid w:val="00D65AFB"/>
    <w:rsid w:val="00D66366"/>
    <w:rsid w:val="00D70425"/>
    <w:rsid w:val="00D71006"/>
    <w:rsid w:val="00D719A7"/>
    <w:rsid w:val="00D71DAB"/>
    <w:rsid w:val="00D726CE"/>
    <w:rsid w:val="00D73FC1"/>
    <w:rsid w:val="00D75324"/>
    <w:rsid w:val="00D75871"/>
    <w:rsid w:val="00D75BCF"/>
    <w:rsid w:val="00D772D3"/>
    <w:rsid w:val="00D77F9E"/>
    <w:rsid w:val="00D81B5B"/>
    <w:rsid w:val="00D81B67"/>
    <w:rsid w:val="00D81CA6"/>
    <w:rsid w:val="00D85ABD"/>
    <w:rsid w:val="00D929AE"/>
    <w:rsid w:val="00D94E21"/>
    <w:rsid w:val="00D9577D"/>
    <w:rsid w:val="00D96DAD"/>
    <w:rsid w:val="00D97D93"/>
    <w:rsid w:val="00DA1CBA"/>
    <w:rsid w:val="00DA24BE"/>
    <w:rsid w:val="00DA2523"/>
    <w:rsid w:val="00DA26E2"/>
    <w:rsid w:val="00DA31BF"/>
    <w:rsid w:val="00DA353A"/>
    <w:rsid w:val="00DA58C7"/>
    <w:rsid w:val="00DA63FE"/>
    <w:rsid w:val="00DA6FD5"/>
    <w:rsid w:val="00DA7635"/>
    <w:rsid w:val="00DB24D6"/>
    <w:rsid w:val="00DB2B3E"/>
    <w:rsid w:val="00DB3D2F"/>
    <w:rsid w:val="00DB5B27"/>
    <w:rsid w:val="00DB5E39"/>
    <w:rsid w:val="00DC00D6"/>
    <w:rsid w:val="00DC18DF"/>
    <w:rsid w:val="00DC274F"/>
    <w:rsid w:val="00DC3239"/>
    <w:rsid w:val="00DC3C9A"/>
    <w:rsid w:val="00DC4E95"/>
    <w:rsid w:val="00DC5662"/>
    <w:rsid w:val="00DC765E"/>
    <w:rsid w:val="00DD09D0"/>
    <w:rsid w:val="00DD2C84"/>
    <w:rsid w:val="00DD2F36"/>
    <w:rsid w:val="00DD5DCA"/>
    <w:rsid w:val="00DD5E9A"/>
    <w:rsid w:val="00DD691E"/>
    <w:rsid w:val="00DD7749"/>
    <w:rsid w:val="00DE1D54"/>
    <w:rsid w:val="00DE2367"/>
    <w:rsid w:val="00DE3897"/>
    <w:rsid w:val="00DE3CE1"/>
    <w:rsid w:val="00DE6142"/>
    <w:rsid w:val="00DE69EC"/>
    <w:rsid w:val="00DE69FD"/>
    <w:rsid w:val="00DF2463"/>
    <w:rsid w:val="00DF250C"/>
    <w:rsid w:val="00DF2F69"/>
    <w:rsid w:val="00DF4B0C"/>
    <w:rsid w:val="00DF6505"/>
    <w:rsid w:val="00E007D4"/>
    <w:rsid w:val="00E017D1"/>
    <w:rsid w:val="00E02FB4"/>
    <w:rsid w:val="00E031B4"/>
    <w:rsid w:val="00E03AC0"/>
    <w:rsid w:val="00E042DF"/>
    <w:rsid w:val="00E051A8"/>
    <w:rsid w:val="00E05DA3"/>
    <w:rsid w:val="00E05EF8"/>
    <w:rsid w:val="00E105DF"/>
    <w:rsid w:val="00E133BC"/>
    <w:rsid w:val="00E160AD"/>
    <w:rsid w:val="00E16EE4"/>
    <w:rsid w:val="00E17033"/>
    <w:rsid w:val="00E2190C"/>
    <w:rsid w:val="00E2241E"/>
    <w:rsid w:val="00E23A56"/>
    <w:rsid w:val="00E24467"/>
    <w:rsid w:val="00E25E9A"/>
    <w:rsid w:val="00E26E3B"/>
    <w:rsid w:val="00E27AA3"/>
    <w:rsid w:val="00E27E4A"/>
    <w:rsid w:val="00E30BFB"/>
    <w:rsid w:val="00E31E8A"/>
    <w:rsid w:val="00E3250E"/>
    <w:rsid w:val="00E3399E"/>
    <w:rsid w:val="00E33B29"/>
    <w:rsid w:val="00E3468A"/>
    <w:rsid w:val="00E36B0B"/>
    <w:rsid w:val="00E37441"/>
    <w:rsid w:val="00E37D95"/>
    <w:rsid w:val="00E42B65"/>
    <w:rsid w:val="00E45639"/>
    <w:rsid w:val="00E45877"/>
    <w:rsid w:val="00E45D11"/>
    <w:rsid w:val="00E47B58"/>
    <w:rsid w:val="00E501AC"/>
    <w:rsid w:val="00E600E7"/>
    <w:rsid w:val="00E62523"/>
    <w:rsid w:val="00E64DE6"/>
    <w:rsid w:val="00E670A8"/>
    <w:rsid w:val="00E7142A"/>
    <w:rsid w:val="00E75206"/>
    <w:rsid w:val="00E75763"/>
    <w:rsid w:val="00E76952"/>
    <w:rsid w:val="00E769DA"/>
    <w:rsid w:val="00E77852"/>
    <w:rsid w:val="00E81B7F"/>
    <w:rsid w:val="00E83E8E"/>
    <w:rsid w:val="00E84301"/>
    <w:rsid w:val="00E852FE"/>
    <w:rsid w:val="00E85C99"/>
    <w:rsid w:val="00E85F3E"/>
    <w:rsid w:val="00E86C01"/>
    <w:rsid w:val="00E87851"/>
    <w:rsid w:val="00E9085D"/>
    <w:rsid w:val="00E90890"/>
    <w:rsid w:val="00E94186"/>
    <w:rsid w:val="00E945A4"/>
    <w:rsid w:val="00E967B2"/>
    <w:rsid w:val="00E96B59"/>
    <w:rsid w:val="00E9761A"/>
    <w:rsid w:val="00E97CDB"/>
    <w:rsid w:val="00EA040F"/>
    <w:rsid w:val="00EA05FB"/>
    <w:rsid w:val="00EA07AB"/>
    <w:rsid w:val="00EA1D4D"/>
    <w:rsid w:val="00EA5871"/>
    <w:rsid w:val="00EA63C7"/>
    <w:rsid w:val="00EB1B3F"/>
    <w:rsid w:val="00EB45A7"/>
    <w:rsid w:val="00EB5A23"/>
    <w:rsid w:val="00EC0649"/>
    <w:rsid w:val="00EC1705"/>
    <w:rsid w:val="00EC3449"/>
    <w:rsid w:val="00EC3F94"/>
    <w:rsid w:val="00ED08C4"/>
    <w:rsid w:val="00ED1966"/>
    <w:rsid w:val="00ED4269"/>
    <w:rsid w:val="00ED4D94"/>
    <w:rsid w:val="00ED67AD"/>
    <w:rsid w:val="00EE03A0"/>
    <w:rsid w:val="00EE2AD8"/>
    <w:rsid w:val="00EE37DC"/>
    <w:rsid w:val="00EE43ED"/>
    <w:rsid w:val="00EE50C4"/>
    <w:rsid w:val="00EE5499"/>
    <w:rsid w:val="00EE5A97"/>
    <w:rsid w:val="00EE5E68"/>
    <w:rsid w:val="00EE7228"/>
    <w:rsid w:val="00EE78C3"/>
    <w:rsid w:val="00EE79B9"/>
    <w:rsid w:val="00EE7A23"/>
    <w:rsid w:val="00EF0EFF"/>
    <w:rsid w:val="00EF17BB"/>
    <w:rsid w:val="00EF3097"/>
    <w:rsid w:val="00EF3DA8"/>
    <w:rsid w:val="00EF5279"/>
    <w:rsid w:val="00EF64DD"/>
    <w:rsid w:val="00EF7CA3"/>
    <w:rsid w:val="00F00B99"/>
    <w:rsid w:val="00F00D7B"/>
    <w:rsid w:val="00F01155"/>
    <w:rsid w:val="00F015CE"/>
    <w:rsid w:val="00F044EB"/>
    <w:rsid w:val="00F047C4"/>
    <w:rsid w:val="00F051CA"/>
    <w:rsid w:val="00F06F74"/>
    <w:rsid w:val="00F10393"/>
    <w:rsid w:val="00F112C3"/>
    <w:rsid w:val="00F14330"/>
    <w:rsid w:val="00F17976"/>
    <w:rsid w:val="00F17B94"/>
    <w:rsid w:val="00F17BD1"/>
    <w:rsid w:val="00F20387"/>
    <w:rsid w:val="00F21535"/>
    <w:rsid w:val="00F21C8F"/>
    <w:rsid w:val="00F243DE"/>
    <w:rsid w:val="00F2611F"/>
    <w:rsid w:val="00F26BAE"/>
    <w:rsid w:val="00F301DC"/>
    <w:rsid w:val="00F303C8"/>
    <w:rsid w:val="00F31C66"/>
    <w:rsid w:val="00F3244E"/>
    <w:rsid w:val="00F332F6"/>
    <w:rsid w:val="00F34EAA"/>
    <w:rsid w:val="00F36624"/>
    <w:rsid w:val="00F40E63"/>
    <w:rsid w:val="00F4240B"/>
    <w:rsid w:val="00F47242"/>
    <w:rsid w:val="00F474F9"/>
    <w:rsid w:val="00F516D1"/>
    <w:rsid w:val="00F51E1B"/>
    <w:rsid w:val="00F5268F"/>
    <w:rsid w:val="00F5367B"/>
    <w:rsid w:val="00F53E10"/>
    <w:rsid w:val="00F54827"/>
    <w:rsid w:val="00F55B20"/>
    <w:rsid w:val="00F605C5"/>
    <w:rsid w:val="00F6265D"/>
    <w:rsid w:val="00F62B0D"/>
    <w:rsid w:val="00F66734"/>
    <w:rsid w:val="00F71237"/>
    <w:rsid w:val="00F7302E"/>
    <w:rsid w:val="00F73CEA"/>
    <w:rsid w:val="00F74CB3"/>
    <w:rsid w:val="00F74D6A"/>
    <w:rsid w:val="00F74F31"/>
    <w:rsid w:val="00F76637"/>
    <w:rsid w:val="00F76BCF"/>
    <w:rsid w:val="00F80EA0"/>
    <w:rsid w:val="00F82167"/>
    <w:rsid w:val="00F84CDA"/>
    <w:rsid w:val="00F86125"/>
    <w:rsid w:val="00F90E96"/>
    <w:rsid w:val="00F92B63"/>
    <w:rsid w:val="00F93C53"/>
    <w:rsid w:val="00F94B03"/>
    <w:rsid w:val="00F94B32"/>
    <w:rsid w:val="00F95218"/>
    <w:rsid w:val="00F96987"/>
    <w:rsid w:val="00F96B61"/>
    <w:rsid w:val="00F96D1D"/>
    <w:rsid w:val="00F96EF8"/>
    <w:rsid w:val="00F97528"/>
    <w:rsid w:val="00F97DC9"/>
    <w:rsid w:val="00FA0DFF"/>
    <w:rsid w:val="00FA26CA"/>
    <w:rsid w:val="00FA3CFD"/>
    <w:rsid w:val="00FA545A"/>
    <w:rsid w:val="00FA577D"/>
    <w:rsid w:val="00FA65D5"/>
    <w:rsid w:val="00FA675E"/>
    <w:rsid w:val="00FA72FC"/>
    <w:rsid w:val="00FA78CA"/>
    <w:rsid w:val="00FA7F4B"/>
    <w:rsid w:val="00FB00CC"/>
    <w:rsid w:val="00FB1A30"/>
    <w:rsid w:val="00FB2C9D"/>
    <w:rsid w:val="00FB5C8B"/>
    <w:rsid w:val="00FB63A9"/>
    <w:rsid w:val="00FB77A1"/>
    <w:rsid w:val="00FC0597"/>
    <w:rsid w:val="00FC1603"/>
    <w:rsid w:val="00FC2EE4"/>
    <w:rsid w:val="00FC4938"/>
    <w:rsid w:val="00FC6BFB"/>
    <w:rsid w:val="00FC6CAB"/>
    <w:rsid w:val="00FC6FD0"/>
    <w:rsid w:val="00FC704E"/>
    <w:rsid w:val="00FD1B2E"/>
    <w:rsid w:val="00FD5E45"/>
    <w:rsid w:val="00FD5FEC"/>
    <w:rsid w:val="00FD70C3"/>
    <w:rsid w:val="00FD7BFD"/>
    <w:rsid w:val="00FD7F59"/>
    <w:rsid w:val="00FE2C85"/>
    <w:rsid w:val="00FE3381"/>
    <w:rsid w:val="00FE3E1F"/>
    <w:rsid w:val="00FE5200"/>
    <w:rsid w:val="00FE5379"/>
    <w:rsid w:val="00FE5497"/>
    <w:rsid w:val="00FE65AD"/>
    <w:rsid w:val="00FE6618"/>
    <w:rsid w:val="00FE6F9B"/>
    <w:rsid w:val="00FF0C1F"/>
    <w:rsid w:val="00FF3612"/>
    <w:rsid w:val="00FF3716"/>
    <w:rsid w:val="00FF43EF"/>
    <w:rsid w:val="00FF509A"/>
    <w:rsid w:val="00FF5151"/>
    <w:rsid w:val="00FF6E81"/>
    <w:rsid w:val="00FF711F"/>
    <w:rsid w:val="00FF7D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EA10E30"/>
  <w14:defaultImageDpi w14:val="300"/>
  <w15:docId w15:val="{4CCBD7D0-B68D-C143-A588-A47181E13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C6FD0"/>
  </w:style>
  <w:style w:type="paragraph" w:styleId="Heading1">
    <w:name w:val="heading 1"/>
    <w:basedOn w:val="Normal"/>
    <w:link w:val="Heading1Char"/>
    <w:uiPriority w:val="1"/>
    <w:qFormat/>
    <w:rsid w:val="00FC6FD0"/>
    <w:pPr>
      <w:outlineLvl w:val="0"/>
    </w:pPr>
    <w:rPr>
      <w:rFonts w:asciiTheme="majorHAnsi" w:eastAsia="Tahoma-Bold" w:hAnsiTheme="majorHAnsi" w:cs="Times New Roman (Body CS)"/>
      <w:b/>
      <w:bCs/>
      <w:caps/>
      <w:szCs w:val="19"/>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line">
    <w:name w:val="headline"/>
    <w:basedOn w:val="Normal"/>
    <w:rsid w:val="000278D6"/>
    <w:pPr>
      <w:spacing w:before="100" w:beforeAutospacing="1" w:after="100" w:afterAutospacing="1"/>
    </w:pPr>
    <w:rPr>
      <w:rFonts w:ascii="Times" w:hAnsi="Times"/>
      <w:sz w:val="20"/>
      <w:szCs w:val="20"/>
    </w:rPr>
  </w:style>
  <w:style w:type="paragraph" w:styleId="BalloonText">
    <w:name w:val="Balloon Text"/>
    <w:basedOn w:val="Normal"/>
    <w:link w:val="BalloonTextChar"/>
    <w:uiPriority w:val="99"/>
    <w:semiHidden/>
    <w:unhideWhenUsed/>
    <w:rsid w:val="000278D6"/>
    <w:rPr>
      <w:rFonts w:ascii="Lucida Grande" w:hAnsi="Lucida Grande"/>
      <w:sz w:val="18"/>
      <w:szCs w:val="18"/>
    </w:rPr>
  </w:style>
  <w:style w:type="character" w:customStyle="1" w:styleId="BalloonTextChar">
    <w:name w:val="Balloon Text Char"/>
    <w:basedOn w:val="DefaultParagraphFont"/>
    <w:link w:val="BalloonText"/>
    <w:uiPriority w:val="99"/>
    <w:semiHidden/>
    <w:rsid w:val="000278D6"/>
    <w:rPr>
      <w:rFonts w:ascii="Lucida Grande" w:hAnsi="Lucida Grande"/>
      <w:sz w:val="18"/>
      <w:szCs w:val="18"/>
    </w:rPr>
  </w:style>
  <w:style w:type="paragraph" w:styleId="ListParagraph">
    <w:name w:val="List Paragraph"/>
    <w:basedOn w:val="Normal"/>
    <w:uiPriority w:val="34"/>
    <w:qFormat/>
    <w:rsid w:val="00FC6FD0"/>
  </w:style>
  <w:style w:type="table" w:styleId="LightShading-Accent2">
    <w:name w:val="Light Shading Accent 2"/>
    <w:basedOn w:val="TableNormal"/>
    <w:uiPriority w:val="60"/>
    <w:rsid w:val="00B34627"/>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ableGrid">
    <w:name w:val="Table Grid"/>
    <w:basedOn w:val="TableNormal"/>
    <w:uiPriority w:val="59"/>
    <w:rsid w:val="00B34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27B64"/>
    <w:pPr>
      <w:tabs>
        <w:tab w:val="center" w:pos="4320"/>
        <w:tab w:val="right" w:pos="8640"/>
      </w:tabs>
    </w:pPr>
  </w:style>
  <w:style w:type="character" w:customStyle="1" w:styleId="HeaderChar">
    <w:name w:val="Header Char"/>
    <w:basedOn w:val="DefaultParagraphFont"/>
    <w:link w:val="Header"/>
    <w:uiPriority w:val="99"/>
    <w:rsid w:val="00027B64"/>
  </w:style>
  <w:style w:type="paragraph" w:styleId="Footer">
    <w:name w:val="footer"/>
    <w:basedOn w:val="Normal"/>
    <w:link w:val="FooterChar"/>
    <w:uiPriority w:val="99"/>
    <w:unhideWhenUsed/>
    <w:rsid w:val="00027B64"/>
    <w:pPr>
      <w:tabs>
        <w:tab w:val="center" w:pos="4320"/>
        <w:tab w:val="right" w:pos="8640"/>
      </w:tabs>
    </w:pPr>
  </w:style>
  <w:style w:type="character" w:customStyle="1" w:styleId="FooterChar">
    <w:name w:val="Footer Char"/>
    <w:basedOn w:val="DefaultParagraphFont"/>
    <w:link w:val="Footer"/>
    <w:uiPriority w:val="99"/>
    <w:rsid w:val="00027B64"/>
  </w:style>
  <w:style w:type="character" w:styleId="PageNumber">
    <w:name w:val="page number"/>
    <w:basedOn w:val="DefaultParagraphFont"/>
    <w:uiPriority w:val="99"/>
    <w:semiHidden/>
    <w:unhideWhenUsed/>
    <w:rsid w:val="00027B64"/>
  </w:style>
  <w:style w:type="paragraph" w:styleId="NoSpacing">
    <w:name w:val="No Spacing"/>
    <w:basedOn w:val="Normal"/>
    <w:link w:val="NoSpacingChar"/>
    <w:uiPriority w:val="1"/>
    <w:qFormat/>
    <w:rsid w:val="00394352"/>
  </w:style>
  <w:style w:type="character" w:customStyle="1" w:styleId="NoSpacingChar">
    <w:name w:val="No Spacing Char"/>
    <w:basedOn w:val="DefaultParagraphFont"/>
    <w:link w:val="NoSpacing"/>
    <w:uiPriority w:val="1"/>
    <w:rsid w:val="00394352"/>
  </w:style>
  <w:style w:type="paragraph" w:customStyle="1" w:styleId="Default">
    <w:name w:val="Default"/>
    <w:rsid w:val="0000621F"/>
    <w:pPr>
      <w:autoSpaceDE w:val="0"/>
      <w:autoSpaceDN w:val="0"/>
      <w:adjustRightInd w:val="0"/>
    </w:pPr>
    <w:rPr>
      <w:rFonts w:ascii="Calibri" w:hAnsi="Calibri" w:cs="Calibri"/>
      <w:color w:val="000000"/>
    </w:rPr>
  </w:style>
  <w:style w:type="character" w:styleId="CommentReference">
    <w:name w:val="annotation reference"/>
    <w:basedOn w:val="DefaultParagraphFont"/>
    <w:uiPriority w:val="99"/>
    <w:semiHidden/>
    <w:unhideWhenUsed/>
    <w:rsid w:val="00E16EE4"/>
    <w:rPr>
      <w:sz w:val="16"/>
      <w:szCs w:val="16"/>
    </w:rPr>
  </w:style>
  <w:style w:type="paragraph" w:styleId="CommentText">
    <w:name w:val="annotation text"/>
    <w:basedOn w:val="Normal"/>
    <w:link w:val="CommentTextChar"/>
    <w:uiPriority w:val="99"/>
    <w:semiHidden/>
    <w:unhideWhenUsed/>
    <w:rsid w:val="00E16EE4"/>
    <w:rPr>
      <w:sz w:val="20"/>
      <w:szCs w:val="20"/>
    </w:rPr>
  </w:style>
  <w:style w:type="character" w:customStyle="1" w:styleId="CommentTextChar">
    <w:name w:val="Comment Text Char"/>
    <w:basedOn w:val="DefaultParagraphFont"/>
    <w:link w:val="CommentText"/>
    <w:uiPriority w:val="99"/>
    <w:semiHidden/>
    <w:rsid w:val="00E16EE4"/>
    <w:rPr>
      <w:sz w:val="20"/>
      <w:szCs w:val="20"/>
    </w:rPr>
  </w:style>
  <w:style w:type="paragraph" w:styleId="CommentSubject">
    <w:name w:val="annotation subject"/>
    <w:basedOn w:val="CommentText"/>
    <w:next w:val="CommentText"/>
    <w:link w:val="CommentSubjectChar"/>
    <w:uiPriority w:val="99"/>
    <w:semiHidden/>
    <w:unhideWhenUsed/>
    <w:rsid w:val="00E16EE4"/>
    <w:rPr>
      <w:b/>
      <w:bCs/>
    </w:rPr>
  </w:style>
  <w:style w:type="character" w:customStyle="1" w:styleId="CommentSubjectChar">
    <w:name w:val="Comment Subject Char"/>
    <w:basedOn w:val="CommentTextChar"/>
    <w:link w:val="CommentSubject"/>
    <w:uiPriority w:val="99"/>
    <w:semiHidden/>
    <w:rsid w:val="00E16EE4"/>
    <w:rPr>
      <w:b/>
      <w:bCs/>
      <w:sz w:val="20"/>
      <w:szCs w:val="20"/>
    </w:rPr>
  </w:style>
  <w:style w:type="paragraph" w:styleId="Revision">
    <w:name w:val="Revision"/>
    <w:hidden/>
    <w:uiPriority w:val="99"/>
    <w:semiHidden/>
    <w:rsid w:val="00E30BFB"/>
  </w:style>
  <w:style w:type="character" w:styleId="Hyperlink">
    <w:name w:val="Hyperlink"/>
    <w:basedOn w:val="DefaultParagraphFont"/>
    <w:uiPriority w:val="99"/>
    <w:unhideWhenUsed/>
    <w:rsid w:val="00FA0DFF"/>
    <w:rPr>
      <w:color w:val="0000FF" w:themeColor="hyperlink"/>
      <w:u w:val="single"/>
    </w:rPr>
  </w:style>
  <w:style w:type="character" w:customStyle="1" w:styleId="UnresolvedMention1">
    <w:name w:val="Unresolved Mention1"/>
    <w:basedOn w:val="DefaultParagraphFont"/>
    <w:uiPriority w:val="99"/>
    <w:semiHidden/>
    <w:unhideWhenUsed/>
    <w:rsid w:val="00FA0DFF"/>
    <w:rPr>
      <w:color w:val="605E5C"/>
      <w:shd w:val="clear" w:color="auto" w:fill="E1DFDD"/>
    </w:rPr>
  </w:style>
  <w:style w:type="paragraph" w:styleId="NormalWeb">
    <w:name w:val="Normal (Web)"/>
    <w:basedOn w:val="Normal"/>
    <w:uiPriority w:val="99"/>
    <w:unhideWhenUsed/>
    <w:rsid w:val="00600E7A"/>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rsid w:val="00E3468A"/>
    <w:rPr>
      <w:color w:val="605E5C"/>
      <w:shd w:val="clear" w:color="auto" w:fill="E1DFDD"/>
    </w:rPr>
  </w:style>
  <w:style w:type="table" w:styleId="PlainTable1">
    <w:name w:val="Plain Table 1"/>
    <w:basedOn w:val="TableNormal"/>
    <w:uiPriority w:val="99"/>
    <w:rsid w:val="00C84FB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99"/>
    <w:rsid w:val="00C84FB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FollowedHyperlink">
    <w:name w:val="FollowedHyperlink"/>
    <w:basedOn w:val="DefaultParagraphFont"/>
    <w:uiPriority w:val="99"/>
    <w:semiHidden/>
    <w:unhideWhenUsed/>
    <w:rsid w:val="00E42B65"/>
    <w:rPr>
      <w:color w:val="800080" w:themeColor="followedHyperlink"/>
      <w:u w:val="single"/>
    </w:rPr>
  </w:style>
  <w:style w:type="paragraph" w:customStyle="1" w:styleId="TableParagraph">
    <w:name w:val="Table Paragraph"/>
    <w:basedOn w:val="Normal"/>
    <w:uiPriority w:val="1"/>
    <w:qFormat/>
    <w:rsid w:val="00FC6FD0"/>
  </w:style>
  <w:style w:type="paragraph" w:customStyle="1" w:styleId="MotionBody">
    <w:name w:val="Motion Body"/>
    <w:basedOn w:val="Normal"/>
    <w:uiPriority w:val="1"/>
    <w:qFormat/>
    <w:rsid w:val="00FC6FD0"/>
    <w:pPr>
      <w:tabs>
        <w:tab w:val="left" w:pos="8010"/>
      </w:tabs>
      <w:ind w:left="720" w:right="1170" w:firstLine="720"/>
      <w:jc w:val="both"/>
    </w:pPr>
    <w:rPr>
      <w:rFonts w:ascii="Calibri" w:hAnsi="Calibri" w:cs="Calibri"/>
      <w:b/>
      <w:bCs/>
    </w:rPr>
  </w:style>
  <w:style w:type="character" w:customStyle="1" w:styleId="Heading1Char">
    <w:name w:val="Heading 1 Char"/>
    <w:basedOn w:val="DefaultParagraphFont"/>
    <w:link w:val="Heading1"/>
    <w:uiPriority w:val="1"/>
    <w:rsid w:val="00FC6FD0"/>
    <w:rPr>
      <w:rFonts w:asciiTheme="majorHAnsi" w:eastAsia="Tahoma-Bold" w:hAnsiTheme="majorHAnsi" w:cs="Times New Roman (Body CS)"/>
      <w:b/>
      <w:bCs/>
      <w:caps/>
      <w:szCs w:val="19"/>
      <w:u w:val="single"/>
    </w:rPr>
  </w:style>
  <w:style w:type="paragraph" w:styleId="Title">
    <w:name w:val="Title"/>
    <w:basedOn w:val="Normal"/>
    <w:next w:val="Normal"/>
    <w:link w:val="TitleChar"/>
    <w:uiPriority w:val="10"/>
    <w:qFormat/>
    <w:rsid w:val="00FC6FD0"/>
    <w:pPr>
      <w:contextualSpacing/>
      <w:jc w:val="center"/>
    </w:pPr>
    <w:rPr>
      <w:rFonts w:asciiTheme="majorHAnsi" w:eastAsiaTheme="majorEastAsia" w:hAnsiTheme="majorHAnsi" w:cstheme="majorBidi"/>
      <w:b/>
      <w:spacing w:val="-10"/>
      <w:kern w:val="28"/>
      <w:sz w:val="24"/>
      <w:szCs w:val="56"/>
    </w:rPr>
  </w:style>
  <w:style w:type="character" w:customStyle="1" w:styleId="TitleChar">
    <w:name w:val="Title Char"/>
    <w:basedOn w:val="DefaultParagraphFont"/>
    <w:link w:val="Title"/>
    <w:uiPriority w:val="10"/>
    <w:rsid w:val="00FC6FD0"/>
    <w:rPr>
      <w:rFonts w:asciiTheme="majorHAnsi" w:eastAsiaTheme="majorEastAsia" w:hAnsiTheme="majorHAnsi" w:cstheme="majorBidi"/>
      <w:b/>
      <w:spacing w:val="-10"/>
      <w:kern w:val="28"/>
      <w:sz w:val="24"/>
      <w:szCs w:val="56"/>
    </w:rPr>
  </w:style>
  <w:style w:type="paragraph" w:styleId="BodyText">
    <w:name w:val="Body Text"/>
    <w:basedOn w:val="Normal"/>
    <w:link w:val="BodyTextChar"/>
    <w:uiPriority w:val="1"/>
    <w:qFormat/>
    <w:rsid w:val="00FC6FD0"/>
    <w:pPr>
      <w:jc w:val="both"/>
    </w:pPr>
    <w:rPr>
      <w:rFonts w:asciiTheme="majorHAnsi" w:eastAsia="Tahoma" w:hAnsiTheme="majorHAnsi"/>
      <w:szCs w:val="19"/>
    </w:rPr>
  </w:style>
  <w:style w:type="character" w:customStyle="1" w:styleId="BodyTextChar">
    <w:name w:val="Body Text Char"/>
    <w:basedOn w:val="DefaultParagraphFont"/>
    <w:link w:val="BodyText"/>
    <w:uiPriority w:val="1"/>
    <w:rsid w:val="00FC6FD0"/>
    <w:rPr>
      <w:rFonts w:asciiTheme="majorHAnsi" w:eastAsia="Tahoma" w:hAnsiTheme="majorHAnsi"/>
      <w:szCs w:val="19"/>
    </w:rPr>
  </w:style>
  <w:style w:type="character" w:styleId="SubtleEmphasis">
    <w:name w:val="Subtle Emphasis"/>
    <w:basedOn w:val="DefaultParagraphFont"/>
    <w:uiPriority w:val="19"/>
    <w:qFormat/>
    <w:rsid w:val="00FC6FD0"/>
    <w:rPr>
      <w:i/>
      <w:iCs/>
      <w:color w:val="404040" w:themeColor="text1" w:themeTint="BF"/>
    </w:rPr>
  </w:style>
  <w:style w:type="character" w:styleId="SubtleReference">
    <w:name w:val="Subtle Reference"/>
    <w:aliases w:val="Commission Motion"/>
    <w:uiPriority w:val="31"/>
    <w:qFormat/>
    <w:rsid w:val="00FC6FD0"/>
    <w:rPr>
      <w:rFonts w:ascii="Calibri" w:hAnsi="Calibri" w:cs="Calibri"/>
      <w:b/>
      <w:bCs/>
      <w:color w:val="0432FF"/>
      <w:sz w:val="22"/>
    </w:rPr>
  </w:style>
  <w:style w:type="character" w:styleId="IntenseReference">
    <w:name w:val="Intense Reference"/>
    <w:aliases w:val="Commission Motion Heading"/>
    <w:basedOn w:val="DefaultParagraphFont"/>
    <w:uiPriority w:val="32"/>
    <w:qFormat/>
    <w:rsid w:val="00FC6FD0"/>
    <w:rPr>
      <w:rFonts w:asciiTheme="minorHAnsi" w:hAnsiTheme="minorHAnsi"/>
      <w:b/>
      <w:bCs/>
      <w:smallCaps/>
      <w:color w:val="0432FF"/>
      <w:spacing w:val="5"/>
      <w:sz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70083">
      <w:bodyDiv w:val="1"/>
      <w:marLeft w:val="0"/>
      <w:marRight w:val="0"/>
      <w:marTop w:val="0"/>
      <w:marBottom w:val="0"/>
      <w:divBdr>
        <w:top w:val="none" w:sz="0" w:space="0" w:color="auto"/>
        <w:left w:val="none" w:sz="0" w:space="0" w:color="auto"/>
        <w:bottom w:val="none" w:sz="0" w:space="0" w:color="auto"/>
        <w:right w:val="none" w:sz="0" w:space="0" w:color="auto"/>
      </w:divBdr>
    </w:div>
    <w:div w:id="118182468">
      <w:bodyDiv w:val="1"/>
      <w:marLeft w:val="0"/>
      <w:marRight w:val="0"/>
      <w:marTop w:val="0"/>
      <w:marBottom w:val="0"/>
      <w:divBdr>
        <w:top w:val="none" w:sz="0" w:space="0" w:color="auto"/>
        <w:left w:val="none" w:sz="0" w:space="0" w:color="auto"/>
        <w:bottom w:val="none" w:sz="0" w:space="0" w:color="auto"/>
        <w:right w:val="none" w:sz="0" w:space="0" w:color="auto"/>
      </w:divBdr>
    </w:div>
    <w:div w:id="125122237">
      <w:bodyDiv w:val="1"/>
      <w:marLeft w:val="0"/>
      <w:marRight w:val="0"/>
      <w:marTop w:val="0"/>
      <w:marBottom w:val="0"/>
      <w:divBdr>
        <w:top w:val="none" w:sz="0" w:space="0" w:color="auto"/>
        <w:left w:val="none" w:sz="0" w:space="0" w:color="auto"/>
        <w:bottom w:val="none" w:sz="0" w:space="0" w:color="auto"/>
        <w:right w:val="none" w:sz="0" w:space="0" w:color="auto"/>
      </w:divBdr>
    </w:div>
    <w:div w:id="238834974">
      <w:bodyDiv w:val="1"/>
      <w:marLeft w:val="0"/>
      <w:marRight w:val="0"/>
      <w:marTop w:val="0"/>
      <w:marBottom w:val="0"/>
      <w:divBdr>
        <w:top w:val="none" w:sz="0" w:space="0" w:color="auto"/>
        <w:left w:val="none" w:sz="0" w:space="0" w:color="auto"/>
        <w:bottom w:val="none" w:sz="0" w:space="0" w:color="auto"/>
        <w:right w:val="none" w:sz="0" w:space="0" w:color="auto"/>
      </w:divBdr>
    </w:div>
    <w:div w:id="271785253">
      <w:bodyDiv w:val="1"/>
      <w:marLeft w:val="0"/>
      <w:marRight w:val="0"/>
      <w:marTop w:val="0"/>
      <w:marBottom w:val="0"/>
      <w:divBdr>
        <w:top w:val="none" w:sz="0" w:space="0" w:color="auto"/>
        <w:left w:val="none" w:sz="0" w:space="0" w:color="auto"/>
        <w:bottom w:val="none" w:sz="0" w:space="0" w:color="auto"/>
        <w:right w:val="none" w:sz="0" w:space="0" w:color="auto"/>
      </w:divBdr>
    </w:div>
    <w:div w:id="285937660">
      <w:bodyDiv w:val="1"/>
      <w:marLeft w:val="0"/>
      <w:marRight w:val="0"/>
      <w:marTop w:val="0"/>
      <w:marBottom w:val="0"/>
      <w:divBdr>
        <w:top w:val="none" w:sz="0" w:space="0" w:color="auto"/>
        <w:left w:val="none" w:sz="0" w:space="0" w:color="auto"/>
        <w:bottom w:val="none" w:sz="0" w:space="0" w:color="auto"/>
        <w:right w:val="none" w:sz="0" w:space="0" w:color="auto"/>
      </w:divBdr>
    </w:div>
    <w:div w:id="370616935">
      <w:bodyDiv w:val="1"/>
      <w:marLeft w:val="0"/>
      <w:marRight w:val="0"/>
      <w:marTop w:val="0"/>
      <w:marBottom w:val="0"/>
      <w:divBdr>
        <w:top w:val="none" w:sz="0" w:space="0" w:color="auto"/>
        <w:left w:val="none" w:sz="0" w:space="0" w:color="auto"/>
        <w:bottom w:val="none" w:sz="0" w:space="0" w:color="auto"/>
        <w:right w:val="none" w:sz="0" w:space="0" w:color="auto"/>
      </w:divBdr>
      <w:divsChild>
        <w:div w:id="446437885">
          <w:marLeft w:val="0"/>
          <w:marRight w:val="0"/>
          <w:marTop w:val="0"/>
          <w:marBottom w:val="0"/>
          <w:divBdr>
            <w:top w:val="none" w:sz="0" w:space="0" w:color="auto"/>
            <w:left w:val="none" w:sz="0" w:space="0" w:color="auto"/>
            <w:bottom w:val="none" w:sz="0" w:space="0" w:color="auto"/>
            <w:right w:val="none" w:sz="0" w:space="0" w:color="auto"/>
          </w:divBdr>
        </w:div>
      </w:divsChild>
    </w:div>
    <w:div w:id="495413678">
      <w:bodyDiv w:val="1"/>
      <w:marLeft w:val="0"/>
      <w:marRight w:val="0"/>
      <w:marTop w:val="0"/>
      <w:marBottom w:val="0"/>
      <w:divBdr>
        <w:top w:val="none" w:sz="0" w:space="0" w:color="auto"/>
        <w:left w:val="none" w:sz="0" w:space="0" w:color="auto"/>
        <w:bottom w:val="none" w:sz="0" w:space="0" w:color="auto"/>
        <w:right w:val="none" w:sz="0" w:space="0" w:color="auto"/>
      </w:divBdr>
    </w:div>
    <w:div w:id="507791197">
      <w:bodyDiv w:val="1"/>
      <w:marLeft w:val="0"/>
      <w:marRight w:val="0"/>
      <w:marTop w:val="0"/>
      <w:marBottom w:val="0"/>
      <w:divBdr>
        <w:top w:val="none" w:sz="0" w:space="0" w:color="auto"/>
        <w:left w:val="none" w:sz="0" w:space="0" w:color="auto"/>
        <w:bottom w:val="none" w:sz="0" w:space="0" w:color="auto"/>
        <w:right w:val="none" w:sz="0" w:space="0" w:color="auto"/>
      </w:divBdr>
    </w:div>
    <w:div w:id="783429985">
      <w:bodyDiv w:val="1"/>
      <w:marLeft w:val="0"/>
      <w:marRight w:val="0"/>
      <w:marTop w:val="0"/>
      <w:marBottom w:val="0"/>
      <w:divBdr>
        <w:top w:val="none" w:sz="0" w:space="0" w:color="auto"/>
        <w:left w:val="none" w:sz="0" w:space="0" w:color="auto"/>
        <w:bottom w:val="none" w:sz="0" w:space="0" w:color="auto"/>
        <w:right w:val="none" w:sz="0" w:space="0" w:color="auto"/>
      </w:divBdr>
    </w:div>
    <w:div w:id="1125735943">
      <w:bodyDiv w:val="1"/>
      <w:marLeft w:val="0"/>
      <w:marRight w:val="0"/>
      <w:marTop w:val="0"/>
      <w:marBottom w:val="0"/>
      <w:divBdr>
        <w:top w:val="none" w:sz="0" w:space="0" w:color="auto"/>
        <w:left w:val="none" w:sz="0" w:space="0" w:color="auto"/>
        <w:bottom w:val="none" w:sz="0" w:space="0" w:color="auto"/>
        <w:right w:val="none" w:sz="0" w:space="0" w:color="auto"/>
      </w:divBdr>
    </w:div>
    <w:div w:id="1189296129">
      <w:bodyDiv w:val="1"/>
      <w:marLeft w:val="0"/>
      <w:marRight w:val="0"/>
      <w:marTop w:val="0"/>
      <w:marBottom w:val="0"/>
      <w:divBdr>
        <w:top w:val="none" w:sz="0" w:space="0" w:color="auto"/>
        <w:left w:val="none" w:sz="0" w:space="0" w:color="auto"/>
        <w:bottom w:val="none" w:sz="0" w:space="0" w:color="auto"/>
        <w:right w:val="none" w:sz="0" w:space="0" w:color="auto"/>
      </w:divBdr>
    </w:div>
    <w:div w:id="1228880621">
      <w:bodyDiv w:val="1"/>
      <w:marLeft w:val="0"/>
      <w:marRight w:val="0"/>
      <w:marTop w:val="0"/>
      <w:marBottom w:val="0"/>
      <w:divBdr>
        <w:top w:val="none" w:sz="0" w:space="0" w:color="auto"/>
        <w:left w:val="none" w:sz="0" w:space="0" w:color="auto"/>
        <w:bottom w:val="none" w:sz="0" w:space="0" w:color="auto"/>
        <w:right w:val="none" w:sz="0" w:space="0" w:color="auto"/>
      </w:divBdr>
    </w:div>
    <w:div w:id="1299799421">
      <w:bodyDiv w:val="1"/>
      <w:marLeft w:val="0"/>
      <w:marRight w:val="0"/>
      <w:marTop w:val="0"/>
      <w:marBottom w:val="0"/>
      <w:divBdr>
        <w:top w:val="none" w:sz="0" w:space="0" w:color="auto"/>
        <w:left w:val="none" w:sz="0" w:space="0" w:color="auto"/>
        <w:bottom w:val="none" w:sz="0" w:space="0" w:color="auto"/>
        <w:right w:val="none" w:sz="0" w:space="0" w:color="auto"/>
      </w:divBdr>
    </w:div>
    <w:div w:id="1319335618">
      <w:bodyDiv w:val="1"/>
      <w:marLeft w:val="0"/>
      <w:marRight w:val="0"/>
      <w:marTop w:val="0"/>
      <w:marBottom w:val="0"/>
      <w:divBdr>
        <w:top w:val="none" w:sz="0" w:space="0" w:color="auto"/>
        <w:left w:val="none" w:sz="0" w:space="0" w:color="auto"/>
        <w:bottom w:val="none" w:sz="0" w:space="0" w:color="auto"/>
        <w:right w:val="none" w:sz="0" w:space="0" w:color="auto"/>
      </w:divBdr>
    </w:div>
    <w:div w:id="1343124504">
      <w:bodyDiv w:val="1"/>
      <w:marLeft w:val="0"/>
      <w:marRight w:val="0"/>
      <w:marTop w:val="0"/>
      <w:marBottom w:val="0"/>
      <w:divBdr>
        <w:top w:val="none" w:sz="0" w:space="0" w:color="auto"/>
        <w:left w:val="none" w:sz="0" w:space="0" w:color="auto"/>
        <w:bottom w:val="none" w:sz="0" w:space="0" w:color="auto"/>
        <w:right w:val="none" w:sz="0" w:space="0" w:color="auto"/>
      </w:divBdr>
    </w:div>
    <w:div w:id="1453474266">
      <w:bodyDiv w:val="1"/>
      <w:marLeft w:val="0"/>
      <w:marRight w:val="0"/>
      <w:marTop w:val="0"/>
      <w:marBottom w:val="0"/>
      <w:divBdr>
        <w:top w:val="none" w:sz="0" w:space="0" w:color="auto"/>
        <w:left w:val="none" w:sz="0" w:space="0" w:color="auto"/>
        <w:bottom w:val="none" w:sz="0" w:space="0" w:color="auto"/>
        <w:right w:val="none" w:sz="0" w:space="0" w:color="auto"/>
      </w:divBdr>
    </w:div>
    <w:div w:id="1478842467">
      <w:bodyDiv w:val="1"/>
      <w:marLeft w:val="0"/>
      <w:marRight w:val="0"/>
      <w:marTop w:val="0"/>
      <w:marBottom w:val="0"/>
      <w:divBdr>
        <w:top w:val="none" w:sz="0" w:space="0" w:color="auto"/>
        <w:left w:val="none" w:sz="0" w:space="0" w:color="auto"/>
        <w:bottom w:val="none" w:sz="0" w:space="0" w:color="auto"/>
        <w:right w:val="none" w:sz="0" w:space="0" w:color="auto"/>
      </w:divBdr>
    </w:div>
    <w:div w:id="1575357845">
      <w:bodyDiv w:val="1"/>
      <w:marLeft w:val="0"/>
      <w:marRight w:val="0"/>
      <w:marTop w:val="0"/>
      <w:marBottom w:val="0"/>
      <w:divBdr>
        <w:top w:val="none" w:sz="0" w:space="0" w:color="auto"/>
        <w:left w:val="none" w:sz="0" w:space="0" w:color="auto"/>
        <w:bottom w:val="none" w:sz="0" w:space="0" w:color="auto"/>
        <w:right w:val="none" w:sz="0" w:space="0" w:color="auto"/>
      </w:divBdr>
    </w:div>
    <w:div w:id="1602448836">
      <w:bodyDiv w:val="1"/>
      <w:marLeft w:val="0"/>
      <w:marRight w:val="0"/>
      <w:marTop w:val="0"/>
      <w:marBottom w:val="0"/>
      <w:divBdr>
        <w:top w:val="none" w:sz="0" w:space="0" w:color="auto"/>
        <w:left w:val="none" w:sz="0" w:space="0" w:color="auto"/>
        <w:bottom w:val="none" w:sz="0" w:space="0" w:color="auto"/>
        <w:right w:val="none" w:sz="0" w:space="0" w:color="auto"/>
      </w:divBdr>
    </w:div>
    <w:div w:id="1618178048">
      <w:bodyDiv w:val="1"/>
      <w:marLeft w:val="0"/>
      <w:marRight w:val="0"/>
      <w:marTop w:val="0"/>
      <w:marBottom w:val="0"/>
      <w:divBdr>
        <w:top w:val="none" w:sz="0" w:space="0" w:color="auto"/>
        <w:left w:val="none" w:sz="0" w:space="0" w:color="auto"/>
        <w:bottom w:val="none" w:sz="0" w:space="0" w:color="auto"/>
        <w:right w:val="none" w:sz="0" w:space="0" w:color="auto"/>
      </w:divBdr>
    </w:div>
    <w:div w:id="1667393157">
      <w:bodyDiv w:val="1"/>
      <w:marLeft w:val="0"/>
      <w:marRight w:val="0"/>
      <w:marTop w:val="0"/>
      <w:marBottom w:val="0"/>
      <w:divBdr>
        <w:top w:val="none" w:sz="0" w:space="0" w:color="auto"/>
        <w:left w:val="none" w:sz="0" w:space="0" w:color="auto"/>
        <w:bottom w:val="none" w:sz="0" w:space="0" w:color="auto"/>
        <w:right w:val="none" w:sz="0" w:space="0" w:color="auto"/>
      </w:divBdr>
    </w:div>
    <w:div w:id="1826698397">
      <w:bodyDiv w:val="1"/>
      <w:marLeft w:val="0"/>
      <w:marRight w:val="0"/>
      <w:marTop w:val="0"/>
      <w:marBottom w:val="0"/>
      <w:divBdr>
        <w:top w:val="none" w:sz="0" w:space="0" w:color="auto"/>
        <w:left w:val="none" w:sz="0" w:space="0" w:color="auto"/>
        <w:bottom w:val="none" w:sz="0" w:space="0" w:color="auto"/>
        <w:right w:val="none" w:sz="0" w:space="0" w:color="auto"/>
      </w:divBdr>
    </w:div>
    <w:div w:id="1842282530">
      <w:bodyDiv w:val="1"/>
      <w:marLeft w:val="0"/>
      <w:marRight w:val="0"/>
      <w:marTop w:val="0"/>
      <w:marBottom w:val="0"/>
      <w:divBdr>
        <w:top w:val="none" w:sz="0" w:space="0" w:color="auto"/>
        <w:left w:val="none" w:sz="0" w:space="0" w:color="auto"/>
        <w:bottom w:val="none" w:sz="0" w:space="0" w:color="auto"/>
        <w:right w:val="none" w:sz="0" w:space="0" w:color="auto"/>
      </w:divBdr>
    </w:div>
    <w:div w:id="18902606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uma.georgia.gov/events/2026-08-20/gtc-trauma-administrators-committee-meetin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ADFF0B148C7EF4CAE06C0F9B74DD84F"/>
        <w:category>
          <w:name w:val="General"/>
          <w:gallery w:val="placeholder"/>
        </w:category>
        <w:types>
          <w:type w:val="bbPlcHdr"/>
        </w:types>
        <w:behaviors>
          <w:behavior w:val="content"/>
        </w:behaviors>
        <w:guid w:val="{A51D6ECD-204D-4A4A-9234-DD435955DC32}"/>
      </w:docPartPr>
      <w:docPartBody>
        <w:p w:rsidR="000F7652" w:rsidRDefault="00C72C0D" w:rsidP="00FA65D5">
          <w:pPr>
            <w:pStyle w:val="DADFF0B148C7EF4CAE06C0F9B74DD84F"/>
          </w:pPr>
          <w:r>
            <w:t>[Type text]</w:t>
          </w:r>
        </w:p>
      </w:docPartBody>
    </w:docPart>
    <w:docPart>
      <w:docPartPr>
        <w:name w:val="9D2AABD6A15DE3438C6CFE294ED1542E"/>
        <w:category>
          <w:name w:val="General"/>
          <w:gallery w:val="placeholder"/>
        </w:category>
        <w:types>
          <w:type w:val="bbPlcHdr"/>
        </w:types>
        <w:behaviors>
          <w:behavior w:val="content"/>
        </w:behaviors>
        <w:guid w:val="{824C1E71-1C86-574E-A73E-B632AF61ED2F}"/>
      </w:docPartPr>
      <w:docPartBody>
        <w:p w:rsidR="000F7652" w:rsidRDefault="00C72C0D" w:rsidP="00FA65D5">
          <w:pPr>
            <w:pStyle w:val="9D2AABD6A15DE3438C6CFE294ED1542E"/>
          </w:pPr>
          <w:r>
            <w:t>[Type text]</w:t>
          </w:r>
        </w:p>
      </w:docPartBody>
    </w:docPart>
    <w:docPart>
      <w:docPartPr>
        <w:name w:val="B582CFBF8AFB38419664E51A576FD648"/>
        <w:category>
          <w:name w:val="General"/>
          <w:gallery w:val="placeholder"/>
        </w:category>
        <w:types>
          <w:type w:val="bbPlcHdr"/>
        </w:types>
        <w:behaviors>
          <w:behavior w:val="content"/>
        </w:behaviors>
        <w:guid w:val="{919EBA74-52A3-1E46-8E0A-1BA2DFF5C0A4}"/>
      </w:docPartPr>
      <w:docPartBody>
        <w:p w:rsidR="000F7652" w:rsidRDefault="00C72C0D" w:rsidP="00FA65D5">
          <w:pPr>
            <w:pStyle w:val="B582CFBF8AFB38419664E51A576FD648"/>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Bold">
    <w:altName w:val="Tahoma"/>
    <w:panose1 w:val="020B0604020202020204"/>
    <w:charset w:val="00"/>
    <w:family w:val="auto"/>
    <w:pitch w:val="default"/>
  </w:font>
  <w:font w:name="Times New Roman (Body CS)">
    <w:altName w:val="Times New Roman"/>
    <w:panose1 w:val="020B0604020202020204"/>
    <w:charset w:val="00"/>
    <w:family w:val="roman"/>
    <w:notTrueType/>
    <w:pitch w:val="default"/>
  </w:font>
  <w:font w:name="Times">
    <w:altName w:val="Times New Roman"/>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65D5"/>
    <w:rsid w:val="00003971"/>
    <w:rsid w:val="00055134"/>
    <w:rsid w:val="000910BE"/>
    <w:rsid w:val="00096273"/>
    <w:rsid w:val="000B6B65"/>
    <w:rsid w:val="000D6FC5"/>
    <w:rsid w:val="000F7652"/>
    <w:rsid w:val="001110B9"/>
    <w:rsid w:val="00167EA2"/>
    <w:rsid w:val="001A3194"/>
    <w:rsid w:val="001A5186"/>
    <w:rsid w:val="001C6C63"/>
    <w:rsid w:val="001E73E7"/>
    <w:rsid w:val="00205AC3"/>
    <w:rsid w:val="00207072"/>
    <w:rsid w:val="00212489"/>
    <w:rsid w:val="0021506D"/>
    <w:rsid w:val="002214F8"/>
    <w:rsid w:val="00221EB5"/>
    <w:rsid w:val="00250052"/>
    <w:rsid w:val="00254B1B"/>
    <w:rsid w:val="00267BF3"/>
    <w:rsid w:val="0028702E"/>
    <w:rsid w:val="00290E76"/>
    <w:rsid w:val="00331510"/>
    <w:rsid w:val="00351BD7"/>
    <w:rsid w:val="00360601"/>
    <w:rsid w:val="0036779E"/>
    <w:rsid w:val="003A0FB5"/>
    <w:rsid w:val="003E6337"/>
    <w:rsid w:val="0040256E"/>
    <w:rsid w:val="00402E16"/>
    <w:rsid w:val="004135DA"/>
    <w:rsid w:val="004273E7"/>
    <w:rsid w:val="00431333"/>
    <w:rsid w:val="004319FA"/>
    <w:rsid w:val="00434170"/>
    <w:rsid w:val="00473A47"/>
    <w:rsid w:val="00481EEC"/>
    <w:rsid w:val="00487151"/>
    <w:rsid w:val="004B1821"/>
    <w:rsid w:val="004D07D2"/>
    <w:rsid w:val="004D64CB"/>
    <w:rsid w:val="004E0019"/>
    <w:rsid w:val="004F662B"/>
    <w:rsid w:val="005013C5"/>
    <w:rsid w:val="005541C1"/>
    <w:rsid w:val="00560D41"/>
    <w:rsid w:val="005820F8"/>
    <w:rsid w:val="005A4AFC"/>
    <w:rsid w:val="005B0B3D"/>
    <w:rsid w:val="005B4766"/>
    <w:rsid w:val="005C09DA"/>
    <w:rsid w:val="00610A9E"/>
    <w:rsid w:val="00625A3D"/>
    <w:rsid w:val="00645A45"/>
    <w:rsid w:val="0068279A"/>
    <w:rsid w:val="006D2571"/>
    <w:rsid w:val="006E0244"/>
    <w:rsid w:val="006E1F01"/>
    <w:rsid w:val="006E5694"/>
    <w:rsid w:val="00712B43"/>
    <w:rsid w:val="00733942"/>
    <w:rsid w:val="007571B1"/>
    <w:rsid w:val="00764ACE"/>
    <w:rsid w:val="00770938"/>
    <w:rsid w:val="00787A6D"/>
    <w:rsid w:val="007B0D63"/>
    <w:rsid w:val="007B5EAE"/>
    <w:rsid w:val="007C1BA9"/>
    <w:rsid w:val="007E3E01"/>
    <w:rsid w:val="00847C9D"/>
    <w:rsid w:val="00851CBB"/>
    <w:rsid w:val="00852016"/>
    <w:rsid w:val="008C6155"/>
    <w:rsid w:val="008F06F4"/>
    <w:rsid w:val="008F4983"/>
    <w:rsid w:val="009070D2"/>
    <w:rsid w:val="00914D4C"/>
    <w:rsid w:val="0094416C"/>
    <w:rsid w:val="00953D8D"/>
    <w:rsid w:val="00960784"/>
    <w:rsid w:val="009948F5"/>
    <w:rsid w:val="00997CCF"/>
    <w:rsid w:val="009F6B27"/>
    <w:rsid w:val="00A13408"/>
    <w:rsid w:val="00A226AC"/>
    <w:rsid w:val="00A2376D"/>
    <w:rsid w:val="00A57776"/>
    <w:rsid w:val="00A80757"/>
    <w:rsid w:val="00AB31B6"/>
    <w:rsid w:val="00AD4491"/>
    <w:rsid w:val="00B14B79"/>
    <w:rsid w:val="00B40DE1"/>
    <w:rsid w:val="00B755E8"/>
    <w:rsid w:val="00B76745"/>
    <w:rsid w:val="00B76CF2"/>
    <w:rsid w:val="00C34BF7"/>
    <w:rsid w:val="00C72C0D"/>
    <w:rsid w:val="00C77FE9"/>
    <w:rsid w:val="00CA1C46"/>
    <w:rsid w:val="00CF5A68"/>
    <w:rsid w:val="00D14B3E"/>
    <w:rsid w:val="00D53F5F"/>
    <w:rsid w:val="00D72E8E"/>
    <w:rsid w:val="00D85C26"/>
    <w:rsid w:val="00DA1B33"/>
    <w:rsid w:val="00DF4FBB"/>
    <w:rsid w:val="00E130F0"/>
    <w:rsid w:val="00E16C64"/>
    <w:rsid w:val="00E21564"/>
    <w:rsid w:val="00E35C20"/>
    <w:rsid w:val="00E45703"/>
    <w:rsid w:val="00E811E9"/>
    <w:rsid w:val="00E90A13"/>
    <w:rsid w:val="00EA1BF2"/>
    <w:rsid w:val="00EA4D95"/>
    <w:rsid w:val="00EC2A8C"/>
    <w:rsid w:val="00ED28BD"/>
    <w:rsid w:val="00ED2B07"/>
    <w:rsid w:val="00EE6136"/>
    <w:rsid w:val="00EE7BA6"/>
    <w:rsid w:val="00EF46FD"/>
    <w:rsid w:val="00F02479"/>
    <w:rsid w:val="00F0419C"/>
    <w:rsid w:val="00F201CD"/>
    <w:rsid w:val="00F7540F"/>
    <w:rsid w:val="00F8128A"/>
    <w:rsid w:val="00FA65D5"/>
    <w:rsid w:val="00FB132C"/>
    <w:rsid w:val="00FE45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DFF0B148C7EF4CAE06C0F9B74DD84F">
    <w:name w:val="DADFF0B148C7EF4CAE06C0F9B74DD84F"/>
    <w:rsid w:val="00FA65D5"/>
  </w:style>
  <w:style w:type="paragraph" w:customStyle="1" w:styleId="9D2AABD6A15DE3438C6CFE294ED1542E">
    <w:name w:val="9D2AABD6A15DE3438C6CFE294ED1542E"/>
    <w:rsid w:val="00FA65D5"/>
  </w:style>
  <w:style w:type="paragraph" w:customStyle="1" w:styleId="B582CFBF8AFB38419664E51A576FD648">
    <w:name w:val="B582CFBF8AFB38419664E51A576FD648"/>
    <w:rsid w:val="00FA65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F851DD-FF4E-2F4F-A287-F855FA517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447</TotalTime>
  <Pages>5</Pages>
  <Words>1756</Words>
  <Characters>10013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Georgia Trauma Commission</Company>
  <LinksUpToDate>false</LinksUpToDate>
  <CharactersWithSpaces>11746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McDowd</dc:creator>
  <cp:lastModifiedBy>Gabby Saye</cp:lastModifiedBy>
  <cp:revision>44</cp:revision>
  <cp:lastPrinted>2022-03-10T20:36:00Z</cp:lastPrinted>
  <dcterms:created xsi:type="dcterms:W3CDTF">2023-10-23T17:15:00Z</dcterms:created>
  <dcterms:modified xsi:type="dcterms:W3CDTF">2026-09-08T17:31:00Z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Context">
    <vt:lpwstr>{"goals":[],"domain":"general","emotions":[],"dialect":"american"}</vt:lpwstr>
  </property>
  <property fmtid="{D5CDD505-2E9C-101B-9397-08002B2CF9AE}" pid="3" name="grammarly_documentId">
    <vt:lpwstr>documentId_4071</vt:lpwstr>
  </property>
</Properties>
</file>