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4EA35" w14:textId="77777777" w:rsidR="007B6F23" w:rsidRPr="00007958" w:rsidRDefault="00000000" w:rsidP="003C5DC9">
      <w:r w:rsidRPr="00D41FFB">
        <w:rPr>
          <w:bCs/>
          <w:noProof/>
        </w:rPr>
        <mc:AlternateContent>
          <mc:Choice Requires="wps">
            <w:drawing>
              <wp:anchor distT="0" distB="0" distL="114300" distR="114300" simplePos="0" relativeHeight="251659264" behindDoc="0" locked="0" layoutInCell="1" allowOverlap="1" wp14:anchorId="2C03DFE3" wp14:editId="5830C8A0">
                <wp:simplePos x="0" y="0"/>
                <wp:positionH relativeFrom="column">
                  <wp:posOffset>-307731</wp:posOffset>
                </wp:positionH>
                <wp:positionV relativeFrom="paragraph">
                  <wp:posOffset>-404446</wp:posOffset>
                </wp:positionV>
                <wp:extent cx="1582616" cy="879231"/>
                <wp:effectExtent l="0" t="0" r="17780" b="10160"/>
                <wp:wrapNone/>
                <wp:docPr id="4" name="Text Box 4"/>
                <wp:cNvGraphicFramePr/>
                <a:graphic xmlns:a="http://schemas.openxmlformats.org/drawingml/2006/main">
                  <a:graphicData uri="http://schemas.microsoft.com/office/word/2010/wordprocessingShape">
                    <wps:wsp>
                      <wps:cNvSpPr txBox="1"/>
                      <wps:spPr>
                        <a:xfrm>
                          <a:off x="0" y="0"/>
                          <a:ext cx="1582616" cy="879231"/>
                        </a:xfrm>
                        <a:prstGeom prst="rect">
                          <a:avLst/>
                        </a:prstGeom>
                        <a:solidFill>
                          <a:schemeClr val="lt1"/>
                        </a:solidFill>
                        <a:ln w="6350">
                          <a:solidFill>
                            <a:prstClr val="black"/>
                          </a:solidFill>
                        </a:ln>
                      </wps:spPr>
                      <wps:txbx>
                        <w:txbxContent>
                          <w:p w14:paraId="387541F6" w14:textId="0BD955BF" w:rsidR="007552F7"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 xml:space="preserve">DRAFT FOR </w:t>
                            </w:r>
                            <w:r w:rsidR="001E63F7">
                              <w:rPr>
                                <w:rFonts w:asciiTheme="majorHAnsi" w:hAnsiTheme="majorHAnsi" w:cstheme="majorHAnsi"/>
                                <w:b/>
                                <w:bCs/>
                                <w:color w:val="FF0000"/>
                                <w:sz w:val="32"/>
                                <w:szCs w:val="32"/>
                              </w:rPr>
                              <w:t>NOVEMBER</w:t>
                            </w:r>
                          </w:p>
                          <w:p w14:paraId="1E9E4E8D" w14:textId="4EA559DD" w:rsidR="001B37E1" w:rsidRPr="001B37E1"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3DFE3" id="_x0000_t202" coordsize="21600,21600" o:spt="202" path="m,l,21600r21600,l21600,xe">
                <v:stroke joinstyle="miter"/>
                <v:path gradientshapeok="t" o:connecttype="rect"/>
              </v:shapetype>
              <v:shape id="Text Box 4" o:spid="_x0000_s1026" type="#_x0000_t202" style="position:absolute;left:0;text-align:left;margin-left:-24.25pt;margin-top:-31.85pt;width:124.6pt;height:6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" fillcolor="white [3201]" strokeweight=".5pt">
                <v:textbox>
                  <w:txbxContent>
                    <w:p w14:paraId="387541F6" w14:textId="0BD955BF" w:rsidR="007552F7"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 xml:space="preserve">DRAFT FOR </w:t>
                      </w:r>
                      <w:r w:rsidR="001E63F7">
                        <w:rPr>
                          <w:rFonts w:asciiTheme="majorHAnsi" w:hAnsiTheme="majorHAnsi" w:cstheme="majorHAnsi"/>
                          <w:b/>
                          <w:bCs/>
                          <w:color w:val="FF0000"/>
                          <w:sz w:val="32"/>
                          <w:szCs w:val="32"/>
                        </w:rPr>
                        <w:t>NOVEMBER</w:t>
                      </w:r>
                    </w:p>
                    <w:p w14:paraId="1E9E4E8D" w14:textId="4EA559DD" w:rsidR="001B37E1" w:rsidRPr="001B37E1"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APPROVAL</w:t>
                      </w:r>
                    </w:p>
                  </w:txbxContent>
                </v:textbox>
              </v:shape>
            </w:pict>
          </mc:Fallback>
        </mc:AlternateContent>
      </w:r>
      <w:r w:rsidRPr="00007958">
        <w:rPr>
          <w:noProof/>
        </w:rPr>
        <w:drawing>
          <wp:anchor distT="0" distB="0" distL="114300" distR="114300" simplePos="0" relativeHeight="251658240" behindDoc="0" locked="0" layoutInCell="1" allowOverlap="1" wp14:anchorId="39D4B520" wp14:editId="30354DD0">
            <wp:simplePos x="0" y="0"/>
            <wp:positionH relativeFrom="margin">
              <wp:posOffset>1627505</wp:posOffset>
            </wp:positionH>
            <wp:positionV relativeFrom="margin">
              <wp:posOffset>-608073</wp:posOffset>
            </wp:positionV>
            <wp:extent cx="3136900" cy="6502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136900" cy="650240"/>
                    </a:xfrm>
                    <a:prstGeom prst="rect">
                      <a:avLst/>
                    </a:prstGeom>
                  </pic:spPr>
                </pic:pic>
              </a:graphicData>
            </a:graphic>
            <wp14:sizeRelV relativeFrom="margin">
              <wp14:pctHeight>0</wp14:pctHeight>
            </wp14:sizeRelV>
          </wp:anchor>
        </w:drawing>
      </w:r>
    </w:p>
    <w:p w14:paraId="7E39A873" w14:textId="102DEA9A" w:rsidR="00372AF8" w:rsidRPr="00FA3FEA" w:rsidRDefault="00000000" w:rsidP="00FA3FEA">
      <w:pPr>
        <w:jc w:val="center"/>
        <w:rPr>
          <w:b/>
          <w:bCs/>
        </w:rPr>
      </w:pPr>
      <w:r w:rsidRPr="00FA3FEA">
        <w:rPr>
          <w:b/>
          <w:bCs/>
        </w:rPr>
        <w:t xml:space="preserve">Georgia Trauma </w:t>
      </w:r>
      <w:r w:rsidR="00CE4946">
        <w:rPr>
          <w:b/>
          <w:bCs/>
        </w:rPr>
        <w:t>Commission</w:t>
      </w:r>
      <w:r w:rsidRPr="00FA3FEA">
        <w:rPr>
          <w:b/>
          <w:bCs/>
        </w:rPr>
        <w:t xml:space="preserve"> Meeting Minutes</w:t>
      </w:r>
    </w:p>
    <w:p w14:paraId="050042A3" w14:textId="1FD2CB4A" w:rsidR="000278D6" w:rsidRPr="00D41FFB" w:rsidRDefault="004C31BB" w:rsidP="00FA3FEA">
      <w:pPr>
        <w:jc w:val="center"/>
      </w:pPr>
      <w:r>
        <w:t>Thursday,</w:t>
      </w:r>
      <w:r w:rsidR="007552F7">
        <w:t xml:space="preserve"> </w:t>
      </w:r>
      <w:r>
        <w:t>August 15</w:t>
      </w:r>
      <w:r w:rsidR="007552F7">
        <w:t>, 2024</w:t>
      </w:r>
    </w:p>
    <w:p w14:paraId="76090841" w14:textId="479A594A" w:rsidR="00FC1603" w:rsidRPr="00D41FFB" w:rsidRDefault="00305B32" w:rsidP="00FA3FEA">
      <w:pPr>
        <w:jc w:val="center"/>
      </w:pPr>
      <w:r>
        <w:t>9:00 AM – 12:00 PM</w:t>
      </w:r>
    </w:p>
    <w:p w14:paraId="538EA9C9" w14:textId="0B1EFBC3" w:rsidR="00D41FFB" w:rsidRPr="00D41FFB" w:rsidRDefault="001B5812" w:rsidP="00FA3FEA">
      <w:pPr>
        <w:jc w:val="center"/>
      </w:pPr>
      <w:r>
        <w:t>City of Madison Meeting Hall</w:t>
      </w:r>
    </w:p>
    <w:p w14:paraId="23146DBF" w14:textId="04018AAB" w:rsidR="00A20873" w:rsidRPr="00D41FFB" w:rsidRDefault="001B5812" w:rsidP="00FA3FEA">
      <w:pPr>
        <w:jc w:val="center"/>
      </w:pPr>
      <w:r>
        <w:t>Madison</w:t>
      </w:r>
      <w:r w:rsidR="007552F7">
        <w:t>,</w:t>
      </w:r>
      <w:r w:rsidR="0073608F">
        <w:t xml:space="preserve"> Georgia</w:t>
      </w:r>
    </w:p>
    <w:p w14:paraId="61C2F72D" w14:textId="51EF1A7A" w:rsidR="00507B4B" w:rsidRDefault="00000000" w:rsidP="00FA3FEA">
      <w:pPr>
        <w:jc w:val="center"/>
      </w:pPr>
      <w:r w:rsidRPr="00D41FFB">
        <w:rPr>
          <w:b/>
          <w:bCs/>
        </w:rPr>
        <w:t>Meeting Recording</w:t>
      </w:r>
      <w:r w:rsidRPr="002C22DD">
        <w:t xml:space="preserve">: </w:t>
      </w:r>
      <w:hyperlink r:id="rId9" w:history="1">
        <w:r w:rsidR="001B5812" w:rsidRPr="00CA6C86">
          <w:rPr>
            <w:rStyle w:val="Hyperlink"/>
          </w:rPr>
          <w:t>https://www.youtube.com/watch?v=X2ZAWyK8Cuc</w:t>
        </w:r>
      </w:hyperlink>
      <w:r w:rsidR="001B5812">
        <w:t xml:space="preserve"> </w:t>
      </w:r>
    </w:p>
    <w:p w14:paraId="0F915B6F" w14:textId="5C1CBD96" w:rsidR="00507B4B" w:rsidRPr="00D41FFB" w:rsidRDefault="00000000" w:rsidP="00DC0020">
      <w:pPr>
        <w:jc w:val="center"/>
      </w:pPr>
      <w:r w:rsidRPr="00D41FFB">
        <w:rPr>
          <w:b/>
          <w:bCs/>
        </w:rPr>
        <w:t>Meeting Attachment</w:t>
      </w:r>
      <w:r w:rsidRPr="00F43B96">
        <w:rPr>
          <w:b/>
          <w:bCs/>
        </w:rPr>
        <w:t>s</w:t>
      </w:r>
      <w:r w:rsidRPr="00F43B96">
        <w:t xml:space="preserve">: </w:t>
      </w:r>
      <w:hyperlink r:id="rId10" w:history="1">
        <w:r w:rsidRPr="00F43B96">
          <w:rPr>
            <w:rStyle w:val="Hyperlink"/>
          </w:rPr>
          <w:t>trauma.ga.gov</w:t>
        </w:r>
      </w:hyperlink>
    </w:p>
    <w:p w14:paraId="566D5BE2" w14:textId="77777777" w:rsidR="00CB0044" w:rsidRPr="00007958" w:rsidRDefault="00CB0044" w:rsidP="003C5DC9"/>
    <w:tbl>
      <w:tblPr>
        <w:tblW w:w="10002" w:type="dxa"/>
        <w:tblInd w:w="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10002"/>
      </w:tblGrid>
      <w:tr w:rsidR="00AA5591" w14:paraId="685BD1D7" w14:textId="77777777" w:rsidTr="0073608F">
        <w:trPr>
          <w:trHeight w:val="309"/>
        </w:trPr>
        <w:tc>
          <w:tcPr>
            <w:tcW w:w="10002" w:type="dxa"/>
            <w:shd w:val="clear" w:color="auto" w:fill="D9D9D9" w:themeFill="background1" w:themeFillShade="D9"/>
          </w:tcPr>
          <w:p w14:paraId="3C6ACD89" w14:textId="780BC39A" w:rsidR="00773864" w:rsidRPr="00D41FFB" w:rsidRDefault="00CE4946" w:rsidP="003C5DC9">
            <w:r>
              <w:t>COMMISSION</w:t>
            </w:r>
            <w:r w:rsidR="00000000" w:rsidRPr="00D41FFB">
              <w:t xml:space="preserve"> MEMBERS PRESENT</w:t>
            </w:r>
          </w:p>
        </w:tc>
      </w:tr>
      <w:tr w:rsidR="00AA5591" w14:paraId="72DC5CA0" w14:textId="77777777" w:rsidTr="0073608F">
        <w:trPr>
          <w:trHeight w:val="1713"/>
        </w:trPr>
        <w:tc>
          <w:tcPr>
            <w:tcW w:w="10002" w:type="dxa"/>
          </w:tcPr>
          <w:p w14:paraId="258E137A" w14:textId="77777777" w:rsidR="00773864" w:rsidRPr="00D41FFB" w:rsidRDefault="00000000" w:rsidP="003C5DC9">
            <w:r w:rsidRPr="00D41FFB">
              <w:t>Dr. Dennis Ashley, Chairman</w:t>
            </w:r>
          </w:p>
          <w:p w14:paraId="568DF826" w14:textId="77777777" w:rsidR="00773864" w:rsidRDefault="00000000" w:rsidP="003C5DC9">
            <w:pPr>
              <w:rPr>
                <w:lang w:val="fr-FR"/>
              </w:rPr>
            </w:pPr>
            <w:r w:rsidRPr="00D41FFB">
              <w:rPr>
                <w:lang w:val="fr-FR"/>
              </w:rPr>
              <w:t xml:space="preserve">Dr. James Dunne, Vice-Chairman </w:t>
            </w:r>
          </w:p>
          <w:p w14:paraId="40F54EED" w14:textId="269CCCF0" w:rsidR="000E05CA" w:rsidRPr="00D41FFB" w:rsidRDefault="000E05CA" w:rsidP="003C5DC9">
            <w:r>
              <w:rPr>
                <w:lang w:val="fr-FR"/>
              </w:rPr>
              <w:t xml:space="preserve">Dr.  Regina Medeiros, </w:t>
            </w:r>
            <w:proofErr w:type="spellStart"/>
            <w:r>
              <w:rPr>
                <w:lang w:val="fr-FR"/>
              </w:rPr>
              <w:t>Secretary-Treasurer</w:t>
            </w:r>
            <w:proofErr w:type="spellEnd"/>
          </w:p>
          <w:p w14:paraId="02441DE4" w14:textId="77777777" w:rsidR="00773864" w:rsidRDefault="00000000" w:rsidP="003C5DC9">
            <w:pPr>
              <w:rPr>
                <w:lang w:val="fr-FR"/>
              </w:rPr>
            </w:pPr>
            <w:r w:rsidRPr="00D41FFB">
              <w:rPr>
                <w:lang w:val="fr-FR"/>
              </w:rPr>
              <w:t xml:space="preserve">Dr. John </w:t>
            </w:r>
            <w:proofErr w:type="spellStart"/>
            <w:r w:rsidRPr="00D41FFB">
              <w:rPr>
                <w:lang w:val="fr-FR"/>
              </w:rPr>
              <w:t>Bleacher</w:t>
            </w:r>
            <w:proofErr w:type="spellEnd"/>
          </w:p>
          <w:p w14:paraId="0E43AA5C" w14:textId="54EB336F" w:rsidR="003F631D" w:rsidRPr="00D41FFB" w:rsidRDefault="003F631D" w:rsidP="003C5DC9">
            <w:pPr>
              <w:rPr>
                <w:lang w:val="fr-FR"/>
              </w:rPr>
            </w:pPr>
            <w:r>
              <w:rPr>
                <w:lang w:val="fr-FR"/>
              </w:rPr>
              <w:t>Mr. Terry Cobb</w:t>
            </w:r>
          </w:p>
          <w:p w14:paraId="20C94B6C" w14:textId="14A568F4" w:rsidR="007468AC" w:rsidRPr="00305B32" w:rsidRDefault="007468AC" w:rsidP="003C5DC9">
            <w:pPr>
              <w:rPr>
                <w:lang w:val="fr-FR"/>
              </w:rPr>
            </w:pPr>
            <w:r>
              <w:rPr>
                <w:lang w:val="fr-FR"/>
              </w:rPr>
              <w:t>Mr. Pete Quinones</w:t>
            </w:r>
            <w:r w:rsidR="004C31BB">
              <w:rPr>
                <w:lang w:val="fr-FR"/>
              </w:rPr>
              <w:t xml:space="preserve"> via Zoom</w:t>
            </w:r>
          </w:p>
          <w:p w14:paraId="4CF67487" w14:textId="7881AAE0" w:rsidR="00773864" w:rsidRDefault="008559CF" w:rsidP="003C5DC9">
            <w:pPr>
              <w:rPr>
                <w:lang w:val="fr-FR"/>
              </w:rPr>
            </w:pPr>
            <w:r>
              <w:rPr>
                <w:lang w:val="fr-FR"/>
              </w:rPr>
              <w:t>Dr. James "J" Smith</w:t>
            </w:r>
          </w:p>
          <w:p w14:paraId="0FACCA5F" w14:textId="04507B05" w:rsidR="00305B32" w:rsidRPr="00D41FFB" w:rsidRDefault="003F631D" w:rsidP="003C5DC9">
            <w:pPr>
              <w:rPr>
                <w:lang w:val="fr-FR"/>
              </w:rPr>
            </w:pPr>
            <w:r>
              <w:rPr>
                <w:lang w:val="fr-FR"/>
              </w:rPr>
              <w:t>Dr. S. Rob Todd</w:t>
            </w:r>
          </w:p>
        </w:tc>
      </w:tr>
    </w:tbl>
    <w:p w14:paraId="0ADA5639" w14:textId="77777777" w:rsidR="000278D6" w:rsidRDefault="000278D6" w:rsidP="003C5DC9"/>
    <w:tbl>
      <w:tblPr>
        <w:tblW w:w="10070" w:type="dxa"/>
        <w:tblLook w:val="04A0" w:firstRow="1" w:lastRow="0" w:firstColumn="1" w:lastColumn="0" w:noHBand="0" w:noVBand="1"/>
      </w:tblPr>
      <w:tblGrid>
        <w:gridCol w:w="2335"/>
        <w:gridCol w:w="6300"/>
        <w:gridCol w:w="1435"/>
      </w:tblGrid>
      <w:tr w:rsidR="0073608F" w:rsidRPr="0073608F" w14:paraId="68BB8BD6" w14:textId="77777777" w:rsidTr="007552F7">
        <w:trPr>
          <w:trHeight w:val="300"/>
          <w:tblHeader/>
        </w:trPr>
        <w:tc>
          <w:tcPr>
            <w:tcW w:w="233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1C1F3967" w14:textId="77777777" w:rsidR="0073608F" w:rsidRPr="00D41FFB" w:rsidRDefault="0073608F" w:rsidP="0073608F">
            <w:r w:rsidRPr="00D41FFB">
              <w:t>STAFF MEMBERS &amp;</w:t>
            </w:r>
          </w:p>
          <w:p w14:paraId="612FB7A9" w14:textId="74E9E1EE" w:rsidR="0073608F" w:rsidRPr="0073608F" w:rsidRDefault="0073608F" w:rsidP="0073608F">
            <w:pPr>
              <w:jc w:val="left"/>
            </w:pPr>
            <w:r w:rsidRPr="00D41FFB">
              <w:t>OTHERS SIGNING IN</w:t>
            </w:r>
          </w:p>
        </w:tc>
        <w:tc>
          <w:tcPr>
            <w:tcW w:w="6300"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7EA5BE42" w14:textId="0B898E07" w:rsidR="0073608F" w:rsidRPr="0073608F" w:rsidRDefault="0073608F" w:rsidP="0073608F">
            <w:pPr>
              <w:jc w:val="left"/>
            </w:pPr>
            <w:r w:rsidRPr="00D41FFB">
              <w:t>REPRESENTING</w:t>
            </w:r>
          </w:p>
        </w:tc>
        <w:tc>
          <w:tcPr>
            <w:tcW w:w="143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3780F173" w14:textId="41DAE7A2" w:rsidR="0073608F" w:rsidRPr="0073608F" w:rsidRDefault="0073608F" w:rsidP="0073608F">
            <w:pPr>
              <w:jc w:val="left"/>
            </w:pPr>
            <w:r>
              <w:t>ATTENDING</w:t>
            </w:r>
          </w:p>
        </w:tc>
      </w:tr>
      <w:tr w:rsidR="004C31BB" w:rsidRPr="0073608F" w14:paraId="21CA3D1A" w14:textId="77777777" w:rsidTr="007552F7">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16A0EFA4" w14:textId="2CF6197D" w:rsidR="004C31BB" w:rsidRPr="0073608F" w:rsidRDefault="004C31BB" w:rsidP="004C31BB">
            <w:pPr>
              <w:jc w:val="left"/>
              <w:rPr>
                <w:rFonts w:ascii="Calibri" w:eastAsia="Times New Roman" w:hAnsi="Calibri" w:cs="Calibri"/>
                <w:color w:val="333333"/>
              </w:rPr>
            </w:pPr>
            <w:r w:rsidRPr="008C08D0">
              <w:t>Kelli Vaughn</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37161A94" w14:textId="386460ED" w:rsidR="004C31BB" w:rsidRPr="0073608F" w:rsidRDefault="004C31BB" w:rsidP="004C31BB">
            <w:pPr>
              <w:jc w:val="left"/>
              <w:rPr>
                <w:rFonts w:ascii="Calibri" w:eastAsia="Times New Roman" w:hAnsi="Calibri" w:cs="Calibri"/>
                <w:color w:val="333333"/>
              </w:rPr>
            </w:pPr>
            <w:r w:rsidRPr="0007461D">
              <w:t>Archbold, TPM</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66067BDA" w14:textId="712D85D1" w:rsidR="004C31BB" w:rsidRPr="0073608F" w:rsidRDefault="004C31BB" w:rsidP="004C31BB">
            <w:pPr>
              <w:jc w:val="left"/>
              <w:rPr>
                <w:rFonts w:ascii="Calibri" w:eastAsia="Times New Roman" w:hAnsi="Calibri" w:cs="Calibri"/>
                <w:color w:val="333333"/>
              </w:rPr>
            </w:pPr>
            <w:r w:rsidRPr="00B906F8">
              <w:t>Virtual</w:t>
            </w:r>
          </w:p>
        </w:tc>
      </w:tr>
      <w:tr w:rsidR="004C31BB" w:rsidRPr="0073608F" w14:paraId="383FAA88" w14:textId="77777777" w:rsidTr="007552F7">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0923E507" w14:textId="783C8AC7" w:rsidR="004C31BB" w:rsidRPr="0073608F" w:rsidRDefault="004C31BB" w:rsidP="004C31BB">
            <w:pPr>
              <w:jc w:val="left"/>
            </w:pPr>
            <w:r w:rsidRPr="008C08D0">
              <w:t>Tracy Johns</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4115EA5A" w14:textId="7DE74341" w:rsidR="004C31BB" w:rsidRPr="0073608F" w:rsidRDefault="004C31BB" w:rsidP="004C31BB">
            <w:pPr>
              <w:jc w:val="left"/>
            </w:pPr>
            <w:r w:rsidRPr="0007461D">
              <w:t>Atrium Health Navicent, TPM</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00CC4A01" w14:textId="7A738754" w:rsidR="004C31BB" w:rsidRPr="0073608F" w:rsidRDefault="004C31BB" w:rsidP="004C31BB">
            <w:pPr>
              <w:jc w:val="left"/>
            </w:pPr>
            <w:r w:rsidRPr="00B906F8">
              <w:t>Virtual</w:t>
            </w:r>
          </w:p>
        </w:tc>
      </w:tr>
      <w:tr w:rsidR="004C31BB" w:rsidRPr="0073608F" w14:paraId="757DF4D7" w14:textId="77777777" w:rsidTr="007552F7">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10FE34B2" w14:textId="45A4E13D" w:rsidR="004C31BB" w:rsidRPr="0073608F" w:rsidRDefault="004C31BB" w:rsidP="004C31BB">
            <w:pPr>
              <w:jc w:val="left"/>
              <w:rPr>
                <w:rFonts w:ascii="Calibri" w:eastAsia="Times New Roman" w:hAnsi="Calibri" w:cs="Calibri"/>
                <w:color w:val="333333"/>
              </w:rPr>
            </w:pPr>
            <w:r w:rsidRPr="008C08D0">
              <w:t>Kristal Smith</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03385D05" w14:textId="2C0C08AE" w:rsidR="004C31BB" w:rsidRPr="0073608F" w:rsidRDefault="004C31BB" w:rsidP="004C31BB">
            <w:pPr>
              <w:jc w:val="left"/>
              <w:rPr>
                <w:rFonts w:ascii="Calibri" w:eastAsia="Times New Roman" w:hAnsi="Calibri" w:cs="Calibri"/>
                <w:color w:val="333333"/>
              </w:rPr>
            </w:pPr>
            <w:r w:rsidRPr="0007461D">
              <w:t>Atrium Health Navicent/R5RTAC, Trauma Injury Prevention and Outreach Coordinator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24553FD1" w14:textId="3D1B8AA4" w:rsidR="004C31BB" w:rsidRPr="0073608F" w:rsidRDefault="004C31BB" w:rsidP="004C31BB">
            <w:pPr>
              <w:jc w:val="left"/>
              <w:rPr>
                <w:rFonts w:ascii="Calibri" w:eastAsia="Times New Roman" w:hAnsi="Calibri" w:cs="Calibri"/>
                <w:color w:val="333333"/>
              </w:rPr>
            </w:pPr>
            <w:r w:rsidRPr="00B906F8">
              <w:t>Virtual</w:t>
            </w:r>
          </w:p>
        </w:tc>
      </w:tr>
      <w:tr w:rsidR="004C31BB" w:rsidRPr="0073608F" w14:paraId="5B349E01" w14:textId="77777777" w:rsidTr="007552F7">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5792B5BA" w14:textId="6161BF32" w:rsidR="004C31BB" w:rsidRPr="0073608F" w:rsidRDefault="004C31BB" w:rsidP="004C31BB">
            <w:pPr>
              <w:jc w:val="left"/>
              <w:rPr>
                <w:rFonts w:ascii="Calibri" w:eastAsia="Times New Roman" w:hAnsi="Calibri" w:cs="Calibri"/>
                <w:color w:val="333333"/>
              </w:rPr>
            </w:pPr>
            <w:r w:rsidRPr="008C08D0">
              <w:t>Alicia Register</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3252801B" w14:textId="64B5BC9F" w:rsidR="004C31BB" w:rsidRPr="0073608F" w:rsidRDefault="004C31BB" w:rsidP="004C31BB">
            <w:pPr>
              <w:jc w:val="left"/>
              <w:rPr>
                <w:rFonts w:ascii="Calibri" w:eastAsia="Times New Roman" w:hAnsi="Calibri" w:cs="Calibri"/>
                <w:color w:val="333333"/>
              </w:rPr>
            </w:pPr>
            <w:r w:rsidRPr="0007461D">
              <w:t>Crisp Regional, TMD</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220955FD" w14:textId="64A2896C" w:rsidR="004C31BB" w:rsidRPr="0073608F" w:rsidRDefault="004C31BB" w:rsidP="004C31BB">
            <w:pPr>
              <w:jc w:val="left"/>
              <w:rPr>
                <w:rFonts w:ascii="Calibri" w:eastAsia="Times New Roman" w:hAnsi="Calibri" w:cs="Calibri"/>
                <w:color w:val="333333"/>
              </w:rPr>
            </w:pPr>
            <w:r w:rsidRPr="00B906F8">
              <w:t>Virtual</w:t>
            </w:r>
          </w:p>
        </w:tc>
      </w:tr>
      <w:tr w:rsidR="004C31BB" w:rsidRPr="0073608F" w14:paraId="32C167F3" w14:textId="77777777" w:rsidTr="007552F7">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400A9BA6" w14:textId="7DF0B96D" w:rsidR="004C31BB" w:rsidRPr="0073608F" w:rsidRDefault="004C31BB" w:rsidP="004C31BB">
            <w:pPr>
              <w:jc w:val="left"/>
            </w:pPr>
            <w:r w:rsidRPr="008C08D0">
              <w:t>Christopher Ruiz</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72020253" w14:textId="2B120F8E" w:rsidR="004C31BB" w:rsidRPr="0073608F" w:rsidRDefault="004C31BB" w:rsidP="004C31BB">
            <w:pPr>
              <w:jc w:val="left"/>
            </w:pPr>
            <w:r w:rsidRPr="0007461D">
              <w:t>DHOA, VP of Trauma Service</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52200DE2" w14:textId="4A7ED7E4" w:rsidR="004C31BB" w:rsidRPr="0073608F" w:rsidRDefault="004C31BB" w:rsidP="004C31BB">
            <w:pPr>
              <w:jc w:val="left"/>
            </w:pPr>
            <w:r w:rsidRPr="00B906F8">
              <w:t>Virtual</w:t>
            </w:r>
          </w:p>
        </w:tc>
      </w:tr>
      <w:tr w:rsidR="004C31BB" w:rsidRPr="0073608F" w14:paraId="50962613" w14:textId="77777777" w:rsidTr="007552F7">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680C583C" w14:textId="170689C1" w:rsidR="004C31BB" w:rsidRPr="0073608F" w:rsidRDefault="004C31BB" w:rsidP="004C31BB">
            <w:pPr>
              <w:jc w:val="left"/>
              <w:rPr>
                <w:rFonts w:ascii="Calibri" w:eastAsia="Times New Roman" w:hAnsi="Calibri" w:cs="Calibri"/>
                <w:color w:val="333333"/>
              </w:rPr>
            </w:pPr>
            <w:r w:rsidRPr="008C08D0">
              <w:t>Courtney Pettiford</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3CA1F52D" w14:textId="6EEB94B9" w:rsidR="004C31BB" w:rsidRPr="0073608F" w:rsidRDefault="004C31BB" w:rsidP="004C31BB">
            <w:pPr>
              <w:jc w:val="left"/>
              <w:rPr>
                <w:rFonts w:ascii="Calibri" w:eastAsia="Times New Roman" w:hAnsi="Calibri" w:cs="Calibri"/>
                <w:color w:val="333333"/>
              </w:rPr>
            </w:pPr>
            <w:r w:rsidRPr="0007461D">
              <w:t>Doctors Hospital of Augusta, TMD</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2C479119" w14:textId="7F2D0FA1" w:rsidR="004C31BB" w:rsidRPr="0073608F" w:rsidRDefault="004C31BB" w:rsidP="004C31BB">
            <w:pPr>
              <w:jc w:val="left"/>
              <w:rPr>
                <w:rFonts w:ascii="Calibri" w:eastAsia="Times New Roman" w:hAnsi="Calibri" w:cs="Calibri"/>
                <w:color w:val="333333"/>
              </w:rPr>
            </w:pPr>
            <w:r w:rsidRPr="00B906F8">
              <w:t>Virtual</w:t>
            </w:r>
          </w:p>
        </w:tc>
      </w:tr>
      <w:tr w:rsidR="004C31BB" w:rsidRPr="0073608F" w14:paraId="33B4C363" w14:textId="77777777" w:rsidTr="007552F7">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7DF08062" w14:textId="70DF6E07" w:rsidR="004C31BB" w:rsidRPr="0073608F" w:rsidRDefault="004C31BB" w:rsidP="004C31BB">
            <w:pPr>
              <w:jc w:val="left"/>
            </w:pPr>
            <w:r w:rsidRPr="008C08D0">
              <w:t>Michael Johnson</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0E7A222C" w14:textId="5EB56AC0" w:rsidR="004C31BB" w:rsidRPr="0073608F" w:rsidRDefault="004C31BB" w:rsidP="004C31BB">
            <w:pPr>
              <w:jc w:val="left"/>
            </w:pPr>
            <w:r w:rsidRPr="0007461D">
              <w:t>DPH OEMST, Director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7E7D9B1E" w14:textId="7EBD9077" w:rsidR="004C31BB" w:rsidRPr="0073608F" w:rsidRDefault="004C31BB" w:rsidP="004C31BB">
            <w:pPr>
              <w:jc w:val="left"/>
            </w:pPr>
            <w:r w:rsidRPr="00B906F8">
              <w:t>In Person</w:t>
            </w:r>
          </w:p>
        </w:tc>
      </w:tr>
      <w:tr w:rsidR="004C31BB" w:rsidRPr="0073608F" w14:paraId="2244BA29"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38B87F9D" w14:textId="468CF63B" w:rsidR="004C31BB" w:rsidRPr="0073608F" w:rsidRDefault="004C31BB" w:rsidP="004C31BB">
            <w:pPr>
              <w:jc w:val="left"/>
            </w:pPr>
            <w:r w:rsidRPr="008C08D0">
              <w:t>Kelly Joiner</w:t>
            </w:r>
          </w:p>
        </w:tc>
        <w:tc>
          <w:tcPr>
            <w:tcW w:w="6300" w:type="dxa"/>
            <w:tcBorders>
              <w:top w:val="nil"/>
              <w:left w:val="single" w:sz="4" w:space="0" w:color="BFBFBF"/>
              <w:bottom w:val="single" w:sz="4" w:space="0" w:color="BFBFBF"/>
              <w:right w:val="single" w:sz="4" w:space="0" w:color="BFBFBF"/>
            </w:tcBorders>
            <w:shd w:val="clear" w:color="auto" w:fill="auto"/>
            <w:noWrap/>
          </w:tcPr>
          <w:p w14:paraId="19046AED" w14:textId="70CD372A" w:rsidR="004C31BB" w:rsidRPr="0073608F" w:rsidRDefault="004C31BB" w:rsidP="004C31BB">
            <w:pPr>
              <w:jc w:val="left"/>
            </w:pPr>
            <w:r w:rsidRPr="0007461D">
              <w:t>DPH OEMST, Deputy Director</w:t>
            </w:r>
          </w:p>
        </w:tc>
        <w:tc>
          <w:tcPr>
            <w:tcW w:w="1435" w:type="dxa"/>
            <w:tcBorders>
              <w:top w:val="nil"/>
              <w:left w:val="single" w:sz="4" w:space="0" w:color="BFBFBF"/>
              <w:bottom w:val="single" w:sz="4" w:space="0" w:color="BFBFBF"/>
              <w:right w:val="single" w:sz="4" w:space="0" w:color="BFBFBF"/>
            </w:tcBorders>
            <w:shd w:val="clear" w:color="auto" w:fill="auto"/>
            <w:noWrap/>
          </w:tcPr>
          <w:p w14:paraId="5986C51C" w14:textId="495C2489" w:rsidR="004C31BB" w:rsidRPr="0073608F" w:rsidRDefault="004C31BB" w:rsidP="004C31BB">
            <w:pPr>
              <w:jc w:val="left"/>
            </w:pPr>
            <w:r w:rsidRPr="00B906F8">
              <w:t>Virtual</w:t>
            </w:r>
          </w:p>
        </w:tc>
      </w:tr>
      <w:tr w:rsidR="004C31BB" w:rsidRPr="0073608F" w14:paraId="31CBF5B0"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41A67B74" w14:textId="28CF20A8" w:rsidR="004C31BB" w:rsidRPr="0073608F" w:rsidRDefault="004C31BB" w:rsidP="004C31BB">
            <w:pPr>
              <w:jc w:val="left"/>
            </w:pPr>
            <w:r w:rsidRPr="008C08D0">
              <w:t xml:space="preserve">Stacee </w:t>
            </w:r>
            <w:proofErr w:type="spellStart"/>
            <w:r w:rsidRPr="008C08D0">
              <w:t>Smiith</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2ADAF2B3" w14:textId="0BCA4A49" w:rsidR="004C31BB" w:rsidRPr="0073608F" w:rsidRDefault="004C31BB" w:rsidP="004C31BB">
            <w:pPr>
              <w:jc w:val="left"/>
            </w:pPr>
            <w:r w:rsidRPr="0007461D">
              <w:t>DPH OEMST, State Trauma Coordinator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2C9D8389" w14:textId="6EF2669F" w:rsidR="004C31BB" w:rsidRPr="0073608F" w:rsidRDefault="004C31BB" w:rsidP="004C31BB">
            <w:pPr>
              <w:jc w:val="left"/>
            </w:pPr>
            <w:r w:rsidRPr="00B906F8">
              <w:t>In Person</w:t>
            </w:r>
          </w:p>
        </w:tc>
      </w:tr>
      <w:tr w:rsidR="004C31BB" w:rsidRPr="0073608F" w14:paraId="57E5FA68"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789D2F62" w14:textId="2D24A419" w:rsidR="004C31BB" w:rsidRPr="0073608F" w:rsidRDefault="004C31BB" w:rsidP="004C31BB">
            <w:pPr>
              <w:jc w:val="left"/>
            </w:pPr>
            <w:r w:rsidRPr="008C08D0">
              <w:t>Lynn Grant</w:t>
            </w:r>
          </w:p>
        </w:tc>
        <w:tc>
          <w:tcPr>
            <w:tcW w:w="6300" w:type="dxa"/>
            <w:tcBorders>
              <w:top w:val="nil"/>
              <w:left w:val="single" w:sz="4" w:space="0" w:color="BFBFBF"/>
              <w:bottom w:val="single" w:sz="4" w:space="0" w:color="BFBFBF"/>
              <w:right w:val="single" w:sz="4" w:space="0" w:color="BFBFBF"/>
            </w:tcBorders>
            <w:shd w:val="clear" w:color="auto" w:fill="auto"/>
            <w:noWrap/>
          </w:tcPr>
          <w:p w14:paraId="412FC99F" w14:textId="6A908817" w:rsidR="004C31BB" w:rsidRPr="0073608F" w:rsidRDefault="004C31BB" w:rsidP="004C31BB">
            <w:pPr>
              <w:jc w:val="left"/>
            </w:pPr>
            <w:r w:rsidRPr="0007461D">
              <w:t>Fairview Park Hospital, TPD</w:t>
            </w:r>
          </w:p>
        </w:tc>
        <w:tc>
          <w:tcPr>
            <w:tcW w:w="1435" w:type="dxa"/>
            <w:tcBorders>
              <w:top w:val="nil"/>
              <w:left w:val="single" w:sz="4" w:space="0" w:color="BFBFBF"/>
              <w:bottom w:val="single" w:sz="4" w:space="0" w:color="BFBFBF"/>
              <w:right w:val="single" w:sz="4" w:space="0" w:color="BFBFBF"/>
            </w:tcBorders>
            <w:shd w:val="clear" w:color="auto" w:fill="auto"/>
            <w:noWrap/>
          </w:tcPr>
          <w:p w14:paraId="6156BEE3" w14:textId="6457CD35" w:rsidR="004C31BB" w:rsidRPr="0073608F" w:rsidRDefault="004C31BB" w:rsidP="004C31BB">
            <w:pPr>
              <w:jc w:val="left"/>
            </w:pPr>
            <w:r w:rsidRPr="00B906F8">
              <w:t>Virtual</w:t>
            </w:r>
          </w:p>
        </w:tc>
      </w:tr>
      <w:tr w:rsidR="004C31BB" w:rsidRPr="0073608F" w14:paraId="05F7423D"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CC44FDC" w14:textId="71B82F77" w:rsidR="004C31BB" w:rsidRPr="0073608F" w:rsidRDefault="004C31BB" w:rsidP="004C31BB">
            <w:pPr>
              <w:jc w:val="left"/>
            </w:pPr>
            <w:r w:rsidRPr="008C08D0">
              <w:t>Ryann Miller</w:t>
            </w:r>
          </w:p>
        </w:tc>
        <w:tc>
          <w:tcPr>
            <w:tcW w:w="6300" w:type="dxa"/>
            <w:tcBorders>
              <w:top w:val="nil"/>
              <w:left w:val="single" w:sz="4" w:space="0" w:color="BFBFBF"/>
              <w:bottom w:val="single" w:sz="4" w:space="0" w:color="BFBFBF"/>
              <w:right w:val="single" w:sz="4" w:space="0" w:color="BFBFBF"/>
            </w:tcBorders>
            <w:shd w:val="clear" w:color="auto" w:fill="auto"/>
            <w:noWrap/>
          </w:tcPr>
          <w:p w14:paraId="023869DE" w14:textId="45C1D5B0" w:rsidR="004C31BB" w:rsidRPr="0073608F" w:rsidRDefault="004C31BB" w:rsidP="004C31BB">
            <w:pPr>
              <w:jc w:val="left"/>
            </w:pPr>
            <w:r w:rsidRPr="0007461D">
              <w:t>Georgia Hospital Association, Director of Legislative Affairs</w:t>
            </w:r>
          </w:p>
        </w:tc>
        <w:tc>
          <w:tcPr>
            <w:tcW w:w="1435" w:type="dxa"/>
            <w:tcBorders>
              <w:top w:val="nil"/>
              <w:left w:val="single" w:sz="4" w:space="0" w:color="BFBFBF"/>
              <w:bottom w:val="single" w:sz="4" w:space="0" w:color="BFBFBF"/>
              <w:right w:val="single" w:sz="4" w:space="0" w:color="BFBFBF"/>
            </w:tcBorders>
            <w:shd w:val="clear" w:color="auto" w:fill="auto"/>
            <w:noWrap/>
          </w:tcPr>
          <w:p w14:paraId="49420CF0" w14:textId="17685661" w:rsidR="004C31BB" w:rsidRPr="0073608F" w:rsidRDefault="004C31BB" w:rsidP="004C31BB">
            <w:pPr>
              <w:jc w:val="left"/>
            </w:pPr>
            <w:r w:rsidRPr="00B906F8">
              <w:t>Virtual</w:t>
            </w:r>
          </w:p>
        </w:tc>
      </w:tr>
      <w:tr w:rsidR="004C31BB" w:rsidRPr="0073608F" w14:paraId="06F305F6"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79B4C99E" w14:textId="4201E702" w:rsidR="004C31BB" w:rsidRPr="0073608F" w:rsidRDefault="004C31BB" w:rsidP="004C31BB">
            <w:pPr>
              <w:jc w:val="left"/>
            </w:pPr>
            <w:r w:rsidRPr="008C08D0">
              <w:t>Cheryle Ward</w:t>
            </w:r>
          </w:p>
        </w:tc>
        <w:tc>
          <w:tcPr>
            <w:tcW w:w="6300" w:type="dxa"/>
            <w:tcBorders>
              <w:top w:val="nil"/>
              <w:left w:val="single" w:sz="4" w:space="0" w:color="BFBFBF"/>
              <w:bottom w:val="single" w:sz="4" w:space="0" w:color="BFBFBF"/>
              <w:right w:val="single" w:sz="4" w:space="0" w:color="BFBFBF"/>
            </w:tcBorders>
            <w:shd w:val="clear" w:color="auto" w:fill="auto"/>
            <w:noWrap/>
          </w:tcPr>
          <w:p w14:paraId="27A799BA" w14:textId="382F9A07" w:rsidR="004C31BB" w:rsidRPr="0073608F" w:rsidRDefault="004C31BB" w:rsidP="004C31BB">
            <w:pPr>
              <w:jc w:val="left"/>
            </w:pPr>
            <w:r w:rsidRPr="0007461D">
              <w:t>Georgia Trauma Foundation, Executive Director</w:t>
            </w:r>
          </w:p>
        </w:tc>
        <w:tc>
          <w:tcPr>
            <w:tcW w:w="1435" w:type="dxa"/>
            <w:tcBorders>
              <w:top w:val="nil"/>
              <w:left w:val="single" w:sz="4" w:space="0" w:color="BFBFBF"/>
              <w:bottom w:val="single" w:sz="4" w:space="0" w:color="BFBFBF"/>
              <w:right w:val="single" w:sz="4" w:space="0" w:color="BFBFBF"/>
            </w:tcBorders>
            <w:shd w:val="clear" w:color="auto" w:fill="auto"/>
            <w:noWrap/>
          </w:tcPr>
          <w:p w14:paraId="63C13AA0" w14:textId="18C67ED6" w:rsidR="004C31BB" w:rsidRPr="0073608F" w:rsidRDefault="004C31BB" w:rsidP="004C31BB">
            <w:pPr>
              <w:jc w:val="left"/>
            </w:pPr>
            <w:r w:rsidRPr="00B906F8">
              <w:t>Virtual</w:t>
            </w:r>
          </w:p>
        </w:tc>
      </w:tr>
      <w:tr w:rsidR="004C31BB" w:rsidRPr="0073608F" w14:paraId="77CFA8FC"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34386F2E" w14:textId="5E081E74" w:rsidR="004C31BB" w:rsidRPr="0073608F" w:rsidRDefault="004C31BB" w:rsidP="004C31BB">
            <w:pPr>
              <w:jc w:val="left"/>
            </w:pPr>
            <w:r w:rsidRPr="008C08D0">
              <w:t>Rebecca Gaskins</w:t>
            </w:r>
          </w:p>
        </w:tc>
        <w:tc>
          <w:tcPr>
            <w:tcW w:w="6300" w:type="dxa"/>
            <w:tcBorders>
              <w:top w:val="nil"/>
              <w:left w:val="single" w:sz="4" w:space="0" w:color="BFBFBF"/>
              <w:bottom w:val="single" w:sz="4" w:space="0" w:color="BFBFBF"/>
              <w:right w:val="single" w:sz="4" w:space="0" w:color="BFBFBF"/>
            </w:tcBorders>
            <w:shd w:val="clear" w:color="auto" w:fill="auto"/>
            <w:noWrap/>
          </w:tcPr>
          <w:p w14:paraId="740E161E" w14:textId="1534D743" w:rsidR="004C31BB" w:rsidRPr="0073608F" w:rsidRDefault="004C31BB" w:rsidP="004C31BB">
            <w:pPr>
              <w:jc w:val="left"/>
            </w:pPr>
            <w:r w:rsidRPr="0007461D">
              <w:t>Grady, Director of Trauma Programs</w:t>
            </w:r>
          </w:p>
        </w:tc>
        <w:tc>
          <w:tcPr>
            <w:tcW w:w="1435" w:type="dxa"/>
            <w:tcBorders>
              <w:top w:val="nil"/>
              <w:left w:val="single" w:sz="4" w:space="0" w:color="BFBFBF"/>
              <w:bottom w:val="single" w:sz="4" w:space="0" w:color="BFBFBF"/>
              <w:right w:val="single" w:sz="4" w:space="0" w:color="BFBFBF"/>
            </w:tcBorders>
            <w:shd w:val="clear" w:color="auto" w:fill="auto"/>
            <w:noWrap/>
          </w:tcPr>
          <w:p w14:paraId="5B737801" w14:textId="11FCA90B" w:rsidR="004C31BB" w:rsidRPr="0073608F" w:rsidRDefault="004C31BB" w:rsidP="004C31BB">
            <w:pPr>
              <w:jc w:val="left"/>
            </w:pPr>
            <w:r w:rsidRPr="00B906F8">
              <w:t>Virtual</w:t>
            </w:r>
          </w:p>
        </w:tc>
      </w:tr>
      <w:tr w:rsidR="004C31BB" w:rsidRPr="0073608F" w14:paraId="20D8A376"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7492B797" w14:textId="7885231A" w:rsidR="004C31BB" w:rsidRPr="0073608F" w:rsidRDefault="004C31BB" w:rsidP="004C31BB">
            <w:pPr>
              <w:jc w:val="left"/>
            </w:pPr>
            <w:r w:rsidRPr="008C08D0">
              <w:t xml:space="preserve">Pamela </w:t>
            </w:r>
            <w:proofErr w:type="spellStart"/>
            <w:r w:rsidRPr="008C08D0">
              <w:t>Vanderberg</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3B9A195C" w14:textId="2732DB37" w:rsidR="004C31BB" w:rsidRPr="0073608F" w:rsidRDefault="004C31BB" w:rsidP="004C31BB">
            <w:pPr>
              <w:jc w:val="left"/>
            </w:pPr>
            <w:r w:rsidRPr="0007461D">
              <w:t>Grady Memorial Hospital, VP, Trauma and Burn Services</w:t>
            </w:r>
          </w:p>
        </w:tc>
        <w:tc>
          <w:tcPr>
            <w:tcW w:w="1435" w:type="dxa"/>
            <w:tcBorders>
              <w:top w:val="nil"/>
              <w:left w:val="single" w:sz="4" w:space="0" w:color="BFBFBF"/>
              <w:bottom w:val="single" w:sz="4" w:space="0" w:color="BFBFBF"/>
              <w:right w:val="single" w:sz="4" w:space="0" w:color="BFBFBF"/>
            </w:tcBorders>
            <w:shd w:val="clear" w:color="auto" w:fill="auto"/>
            <w:noWrap/>
          </w:tcPr>
          <w:p w14:paraId="21CBC1DB" w14:textId="24EDC18C" w:rsidR="004C31BB" w:rsidRPr="0073608F" w:rsidRDefault="004C31BB" w:rsidP="004C31BB">
            <w:pPr>
              <w:jc w:val="left"/>
            </w:pPr>
            <w:r w:rsidRPr="00B906F8">
              <w:t>Virtual</w:t>
            </w:r>
          </w:p>
        </w:tc>
      </w:tr>
      <w:tr w:rsidR="004C31BB" w:rsidRPr="0073608F" w14:paraId="35F2330F"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3203A27C" w14:textId="26A089EB" w:rsidR="004C31BB" w:rsidRPr="0073608F" w:rsidRDefault="004C31BB" w:rsidP="004C31BB">
            <w:pPr>
              <w:jc w:val="left"/>
            </w:pPr>
            <w:r w:rsidRPr="008C08D0">
              <w:t>Mary Beth Goodwin</w:t>
            </w:r>
          </w:p>
        </w:tc>
        <w:tc>
          <w:tcPr>
            <w:tcW w:w="6300" w:type="dxa"/>
            <w:tcBorders>
              <w:top w:val="nil"/>
              <w:left w:val="single" w:sz="4" w:space="0" w:color="BFBFBF"/>
              <w:bottom w:val="single" w:sz="4" w:space="0" w:color="BFBFBF"/>
              <w:right w:val="single" w:sz="4" w:space="0" w:color="BFBFBF"/>
            </w:tcBorders>
            <w:shd w:val="clear" w:color="auto" w:fill="auto"/>
            <w:noWrap/>
          </w:tcPr>
          <w:p w14:paraId="507D46DD" w14:textId="65109775" w:rsidR="004C31BB" w:rsidRPr="0073608F" w:rsidRDefault="004C31BB" w:rsidP="004C31BB">
            <w:pPr>
              <w:jc w:val="left"/>
            </w:pPr>
            <w:r w:rsidRPr="0007461D">
              <w:t>JDAMH, Trauma PI Coordinator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711461A0" w14:textId="5026D453" w:rsidR="004C31BB" w:rsidRPr="0073608F" w:rsidRDefault="004C31BB" w:rsidP="004C31BB">
            <w:pPr>
              <w:jc w:val="left"/>
            </w:pPr>
            <w:r w:rsidRPr="00B906F8">
              <w:t>Virtual</w:t>
            </w:r>
          </w:p>
        </w:tc>
      </w:tr>
      <w:tr w:rsidR="004C31BB" w:rsidRPr="0073608F" w14:paraId="209EF2A7"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79D8AB6" w14:textId="77D7BE61" w:rsidR="004C31BB" w:rsidRPr="0073608F" w:rsidRDefault="004C31BB" w:rsidP="004C31BB">
            <w:pPr>
              <w:jc w:val="left"/>
            </w:pPr>
            <w:r w:rsidRPr="008C08D0">
              <w:t>Danielle Johnson</w:t>
            </w:r>
          </w:p>
        </w:tc>
        <w:tc>
          <w:tcPr>
            <w:tcW w:w="6300" w:type="dxa"/>
            <w:tcBorders>
              <w:top w:val="nil"/>
              <w:left w:val="single" w:sz="4" w:space="0" w:color="BFBFBF"/>
              <w:bottom w:val="single" w:sz="4" w:space="0" w:color="BFBFBF"/>
              <w:right w:val="single" w:sz="4" w:space="0" w:color="BFBFBF"/>
            </w:tcBorders>
            <w:shd w:val="clear" w:color="auto" w:fill="auto"/>
            <w:noWrap/>
          </w:tcPr>
          <w:p w14:paraId="61DF2DCC" w14:textId="488F5279" w:rsidR="004C31BB" w:rsidRPr="0073608F" w:rsidRDefault="004C31BB" w:rsidP="004C31BB">
            <w:pPr>
              <w:jc w:val="left"/>
            </w:pPr>
            <w:r w:rsidRPr="0007461D">
              <w:t>Kennestone and RTAC3, Coordinator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49ECE877" w14:textId="7CAC6464" w:rsidR="004C31BB" w:rsidRPr="0073608F" w:rsidRDefault="004C31BB" w:rsidP="004C31BB">
            <w:pPr>
              <w:jc w:val="left"/>
            </w:pPr>
            <w:r w:rsidRPr="00B906F8">
              <w:t>Virtual</w:t>
            </w:r>
          </w:p>
        </w:tc>
      </w:tr>
      <w:tr w:rsidR="004C31BB" w:rsidRPr="0073608F" w14:paraId="4BB29F9F"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CCFA6D8" w14:textId="2AAF906B" w:rsidR="004C31BB" w:rsidRPr="0073608F" w:rsidRDefault="004C31BB" w:rsidP="004C31BB">
            <w:pPr>
              <w:jc w:val="left"/>
            </w:pPr>
            <w:r w:rsidRPr="008C08D0">
              <w:t>John Harvey</w:t>
            </w:r>
          </w:p>
        </w:tc>
        <w:tc>
          <w:tcPr>
            <w:tcW w:w="6300" w:type="dxa"/>
            <w:tcBorders>
              <w:top w:val="nil"/>
              <w:left w:val="single" w:sz="4" w:space="0" w:color="BFBFBF"/>
              <w:bottom w:val="single" w:sz="4" w:space="0" w:color="BFBFBF"/>
              <w:right w:val="single" w:sz="4" w:space="0" w:color="BFBFBF"/>
            </w:tcBorders>
            <w:shd w:val="clear" w:color="auto" w:fill="auto"/>
            <w:noWrap/>
          </w:tcPr>
          <w:p w14:paraId="15406C76" w14:textId="3D5BC62C" w:rsidR="004C31BB" w:rsidRPr="0073608F" w:rsidRDefault="004C31BB" w:rsidP="004C31BB">
            <w:pPr>
              <w:jc w:val="left"/>
            </w:pPr>
            <w:r w:rsidRPr="0007461D">
              <w:t>MAG MRC, Medical Director</w:t>
            </w:r>
          </w:p>
        </w:tc>
        <w:tc>
          <w:tcPr>
            <w:tcW w:w="1435" w:type="dxa"/>
            <w:tcBorders>
              <w:top w:val="nil"/>
              <w:left w:val="single" w:sz="4" w:space="0" w:color="BFBFBF"/>
              <w:bottom w:val="single" w:sz="4" w:space="0" w:color="BFBFBF"/>
              <w:right w:val="single" w:sz="4" w:space="0" w:color="BFBFBF"/>
            </w:tcBorders>
            <w:shd w:val="clear" w:color="auto" w:fill="auto"/>
            <w:noWrap/>
          </w:tcPr>
          <w:p w14:paraId="638DA2FD" w14:textId="7C945446" w:rsidR="004C31BB" w:rsidRPr="0073608F" w:rsidRDefault="004C31BB" w:rsidP="004C31BB">
            <w:pPr>
              <w:jc w:val="left"/>
            </w:pPr>
            <w:r w:rsidRPr="00B906F8">
              <w:t>In Person</w:t>
            </w:r>
          </w:p>
        </w:tc>
      </w:tr>
      <w:tr w:rsidR="004C31BB" w:rsidRPr="0073608F" w14:paraId="085460AD"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1EA27D31" w14:textId="2C44120B" w:rsidR="004C31BB" w:rsidRPr="0073608F" w:rsidRDefault="004C31BB" w:rsidP="004C31BB">
            <w:pPr>
              <w:jc w:val="left"/>
            </w:pPr>
            <w:r w:rsidRPr="008C08D0">
              <w:t>Fred Jones</w:t>
            </w:r>
          </w:p>
        </w:tc>
        <w:tc>
          <w:tcPr>
            <w:tcW w:w="6300" w:type="dxa"/>
            <w:tcBorders>
              <w:top w:val="nil"/>
              <w:left w:val="single" w:sz="4" w:space="0" w:color="BFBFBF"/>
              <w:bottom w:val="single" w:sz="4" w:space="0" w:color="BFBFBF"/>
              <w:right w:val="single" w:sz="4" w:space="0" w:color="BFBFBF"/>
            </w:tcBorders>
            <w:shd w:val="clear" w:color="auto" w:fill="auto"/>
            <w:noWrap/>
          </w:tcPr>
          <w:p w14:paraId="5AA97FE4" w14:textId="04CE5423" w:rsidR="004C31BB" w:rsidRPr="0073608F" w:rsidRDefault="004C31BB" w:rsidP="004C31BB">
            <w:pPr>
              <w:jc w:val="left"/>
            </w:pPr>
            <w:r w:rsidRPr="0007461D">
              <w:t>MAG MRC, Program Coordinator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339C256C" w14:textId="6171FCAF" w:rsidR="004C31BB" w:rsidRPr="0073608F" w:rsidRDefault="004C31BB" w:rsidP="004C31BB">
            <w:pPr>
              <w:jc w:val="left"/>
            </w:pPr>
            <w:r w:rsidRPr="00B906F8">
              <w:t>In Person</w:t>
            </w:r>
          </w:p>
        </w:tc>
      </w:tr>
      <w:tr w:rsidR="004C31BB" w:rsidRPr="0073608F" w14:paraId="374C6B1F"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80D886B" w14:textId="4A74FA2D" w:rsidR="004C31BB" w:rsidRPr="0073608F" w:rsidRDefault="004C31BB" w:rsidP="004C31BB">
            <w:pPr>
              <w:jc w:val="left"/>
            </w:pPr>
            <w:r w:rsidRPr="008C08D0">
              <w:t xml:space="preserve">Matthew </w:t>
            </w:r>
            <w:proofErr w:type="spellStart"/>
            <w:r w:rsidRPr="008C08D0">
              <w:t>Vassy</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2A3733DC" w14:textId="7A7E877F" w:rsidR="004C31BB" w:rsidRPr="0073608F" w:rsidRDefault="004C31BB" w:rsidP="004C31BB">
            <w:pPr>
              <w:jc w:val="left"/>
            </w:pPr>
            <w:r w:rsidRPr="0007461D">
              <w:t>Northeast Georgia Medical Center, TMD</w:t>
            </w:r>
          </w:p>
        </w:tc>
        <w:tc>
          <w:tcPr>
            <w:tcW w:w="1435" w:type="dxa"/>
            <w:tcBorders>
              <w:top w:val="nil"/>
              <w:left w:val="single" w:sz="4" w:space="0" w:color="BFBFBF"/>
              <w:bottom w:val="single" w:sz="4" w:space="0" w:color="BFBFBF"/>
              <w:right w:val="single" w:sz="4" w:space="0" w:color="BFBFBF"/>
            </w:tcBorders>
            <w:shd w:val="clear" w:color="auto" w:fill="auto"/>
            <w:noWrap/>
          </w:tcPr>
          <w:p w14:paraId="22CD413C" w14:textId="6CF7BE22" w:rsidR="004C31BB" w:rsidRPr="0073608F" w:rsidRDefault="004C31BB" w:rsidP="004C31BB">
            <w:pPr>
              <w:jc w:val="left"/>
            </w:pPr>
            <w:r w:rsidRPr="00B906F8">
              <w:t>In Person</w:t>
            </w:r>
          </w:p>
        </w:tc>
      </w:tr>
      <w:tr w:rsidR="004C31BB" w:rsidRPr="0073608F" w14:paraId="6CC244E8"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9B65351" w14:textId="04AE6372" w:rsidR="004C31BB" w:rsidRPr="0073608F" w:rsidRDefault="004C31BB" w:rsidP="004C31BB">
            <w:pPr>
              <w:jc w:val="left"/>
            </w:pPr>
            <w:r w:rsidRPr="008C08D0">
              <w:t>Marie Probst</w:t>
            </w:r>
          </w:p>
        </w:tc>
        <w:tc>
          <w:tcPr>
            <w:tcW w:w="6300" w:type="dxa"/>
            <w:tcBorders>
              <w:top w:val="nil"/>
              <w:left w:val="single" w:sz="4" w:space="0" w:color="BFBFBF"/>
              <w:bottom w:val="single" w:sz="4" w:space="0" w:color="BFBFBF"/>
              <w:right w:val="single" w:sz="4" w:space="0" w:color="BFBFBF"/>
            </w:tcBorders>
            <w:shd w:val="clear" w:color="auto" w:fill="auto"/>
            <w:noWrap/>
          </w:tcPr>
          <w:p w14:paraId="32A6EFBE" w14:textId="63210999" w:rsidR="004C31BB" w:rsidRPr="0073608F" w:rsidRDefault="004C31BB" w:rsidP="004C31BB">
            <w:pPr>
              <w:jc w:val="left"/>
            </w:pPr>
            <w:proofErr w:type="spellStart"/>
            <w:r w:rsidRPr="0007461D">
              <w:t>Oemst</w:t>
            </w:r>
            <w:proofErr w:type="spellEnd"/>
            <w:r w:rsidRPr="0007461D">
              <w:t>, State Trauma Registrar</w:t>
            </w:r>
          </w:p>
        </w:tc>
        <w:tc>
          <w:tcPr>
            <w:tcW w:w="1435" w:type="dxa"/>
            <w:tcBorders>
              <w:top w:val="nil"/>
              <w:left w:val="single" w:sz="4" w:space="0" w:color="BFBFBF"/>
              <w:bottom w:val="single" w:sz="4" w:space="0" w:color="BFBFBF"/>
              <w:right w:val="single" w:sz="4" w:space="0" w:color="BFBFBF"/>
            </w:tcBorders>
            <w:shd w:val="clear" w:color="auto" w:fill="auto"/>
            <w:noWrap/>
          </w:tcPr>
          <w:p w14:paraId="49481108" w14:textId="77460227" w:rsidR="004C31BB" w:rsidRPr="0073608F" w:rsidRDefault="004C31BB" w:rsidP="004C31BB">
            <w:pPr>
              <w:jc w:val="left"/>
            </w:pPr>
            <w:r w:rsidRPr="00B906F8">
              <w:t>In Person</w:t>
            </w:r>
          </w:p>
        </w:tc>
      </w:tr>
      <w:tr w:rsidR="004C31BB" w:rsidRPr="0073608F" w14:paraId="5967F05F"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73DA72C9" w14:textId="3129D0C0" w:rsidR="004C31BB" w:rsidRPr="0073608F" w:rsidRDefault="004C31BB" w:rsidP="004C31BB">
            <w:pPr>
              <w:jc w:val="left"/>
            </w:pPr>
            <w:r w:rsidRPr="008C08D0">
              <w:lastRenderedPageBreak/>
              <w:t>Brandi Fitzgerald</w:t>
            </w:r>
          </w:p>
        </w:tc>
        <w:tc>
          <w:tcPr>
            <w:tcW w:w="6300" w:type="dxa"/>
            <w:tcBorders>
              <w:top w:val="nil"/>
              <w:left w:val="single" w:sz="4" w:space="0" w:color="BFBFBF"/>
              <w:bottom w:val="single" w:sz="4" w:space="0" w:color="BFBFBF"/>
              <w:right w:val="single" w:sz="4" w:space="0" w:color="BFBFBF"/>
            </w:tcBorders>
            <w:shd w:val="clear" w:color="auto" w:fill="auto"/>
            <w:noWrap/>
          </w:tcPr>
          <w:p w14:paraId="1E7288A0" w14:textId="057A132B" w:rsidR="004C31BB" w:rsidRPr="0073608F" w:rsidRDefault="004C31BB" w:rsidP="004C31BB">
            <w:pPr>
              <w:jc w:val="left"/>
            </w:pPr>
            <w:r w:rsidRPr="0007461D">
              <w:t>Phoebe Putney Memorial Hospital, TPM</w:t>
            </w:r>
          </w:p>
        </w:tc>
        <w:tc>
          <w:tcPr>
            <w:tcW w:w="1435" w:type="dxa"/>
            <w:tcBorders>
              <w:top w:val="nil"/>
              <w:left w:val="single" w:sz="4" w:space="0" w:color="BFBFBF"/>
              <w:bottom w:val="single" w:sz="4" w:space="0" w:color="BFBFBF"/>
              <w:right w:val="single" w:sz="4" w:space="0" w:color="BFBFBF"/>
            </w:tcBorders>
            <w:shd w:val="clear" w:color="auto" w:fill="auto"/>
            <w:noWrap/>
          </w:tcPr>
          <w:p w14:paraId="2AF0227D" w14:textId="53CD9045" w:rsidR="004C31BB" w:rsidRPr="0073608F" w:rsidRDefault="004C31BB" w:rsidP="004C31BB">
            <w:pPr>
              <w:jc w:val="left"/>
            </w:pPr>
            <w:r w:rsidRPr="00B906F8">
              <w:t>Virtual</w:t>
            </w:r>
          </w:p>
        </w:tc>
      </w:tr>
      <w:tr w:rsidR="004C31BB" w:rsidRPr="0073608F" w14:paraId="5ADE008E"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37D59FC" w14:textId="2C3A2267" w:rsidR="004C31BB" w:rsidRPr="0073608F" w:rsidRDefault="004C31BB" w:rsidP="004C31BB">
            <w:pPr>
              <w:jc w:val="left"/>
            </w:pPr>
            <w:r w:rsidRPr="008C08D0">
              <w:t>Scott Stephens</w:t>
            </w:r>
          </w:p>
        </w:tc>
        <w:tc>
          <w:tcPr>
            <w:tcW w:w="6300" w:type="dxa"/>
            <w:tcBorders>
              <w:top w:val="nil"/>
              <w:left w:val="single" w:sz="4" w:space="0" w:color="BFBFBF"/>
              <w:bottom w:val="single" w:sz="4" w:space="0" w:color="BFBFBF"/>
              <w:right w:val="single" w:sz="4" w:space="0" w:color="BFBFBF"/>
            </w:tcBorders>
            <w:shd w:val="clear" w:color="auto" w:fill="auto"/>
            <w:noWrap/>
          </w:tcPr>
          <w:p w14:paraId="7AF1DA7B" w14:textId="373E1145" w:rsidR="004C31BB" w:rsidRPr="0073608F" w:rsidRDefault="004C31BB" w:rsidP="004C31BB">
            <w:pPr>
              <w:jc w:val="left"/>
            </w:pPr>
            <w:r w:rsidRPr="0007461D">
              <w:t>Region 1, RTAC Coordinator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2B579AE5" w14:textId="10249BE2" w:rsidR="004C31BB" w:rsidRPr="0073608F" w:rsidRDefault="004C31BB" w:rsidP="004C31BB">
            <w:pPr>
              <w:jc w:val="left"/>
            </w:pPr>
            <w:r w:rsidRPr="00B906F8">
              <w:t>Virtual</w:t>
            </w:r>
          </w:p>
        </w:tc>
      </w:tr>
      <w:tr w:rsidR="004C31BB" w:rsidRPr="0073608F" w14:paraId="3B988A03"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11C83EBA" w14:textId="4D469C4A" w:rsidR="004C31BB" w:rsidRPr="0073608F" w:rsidRDefault="004C31BB" w:rsidP="004C31BB">
            <w:pPr>
              <w:jc w:val="left"/>
            </w:pPr>
            <w:r w:rsidRPr="008C08D0">
              <w:t>Brian Dorriety</w:t>
            </w:r>
          </w:p>
        </w:tc>
        <w:tc>
          <w:tcPr>
            <w:tcW w:w="6300" w:type="dxa"/>
            <w:tcBorders>
              <w:top w:val="nil"/>
              <w:left w:val="single" w:sz="4" w:space="0" w:color="BFBFBF"/>
              <w:bottom w:val="single" w:sz="4" w:space="0" w:color="BFBFBF"/>
              <w:right w:val="single" w:sz="4" w:space="0" w:color="BFBFBF"/>
            </w:tcBorders>
            <w:shd w:val="clear" w:color="auto" w:fill="auto"/>
            <w:noWrap/>
          </w:tcPr>
          <w:p w14:paraId="4A1B11B4" w14:textId="632943D4" w:rsidR="004C31BB" w:rsidRPr="0073608F" w:rsidRDefault="004C31BB" w:rsidP="004C31BB">
            <w:pPr>
              <w:jc w:val="left"/>
            </w:pPr>
            <w:r w:rsidRPr="0007461D">
              <w:t>Region 7, RTAC Coordinator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0B82FFB5" w14:textId="677CE765" w:rsidR="004C31BB" w:rsidRPr="0073608F" w:rsidRDefault="004C31BB" w:rsidP="004C31BB">
            <w:pPr>
              <w:jc w:val="left"/>
            </w:pPr>
            <w:r w:rsidRPr="00B906F8">
              <w:t>Virtual</w:t>
            </w:r>
          </w:p>
        </w:tc>
      </w:tr>
      <w:tr w:rsidR="004C31BB" w:rsidRPr="0073608F" w14:paraId="621CAB47"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65F364F6" w14:textId="28E698AD" w:rsidR="004C31BB" w:rsidRPr="0073608F" w:rsidRDefault="004C31BB" w:rsidP="004C31BB">
            <w:pPr>
              <w:jc w:val="left"/>
            </w:pPr>
            <w:r w:rsidRPr="008C08D0">
              <w:t>Ford Vox</w:t>
            </w:r>
          </w:p>
        </w:tc>
        <w:tc>
          <w:tcPr>
            <w:tcW w:w="6300" w:type="dxa"/>
            <w:tcBorders>
              <w:top w:val="nil"/>
              <w:left w:val="single" w:sz="4" w:space="0" w:color="BFBFBF"/>
              <w:bottom w:val="single" w:sz="4" w:space="0" w:color="BFBFBF"/>
              <w:right w:val="single" w:sz="4" w:space="0" w:color="BFBFBF"/>
            </w:tcBorders>
            <w:shd w:val="clear" w:color="auto" w:fill="auto"/>
            <w:noWrap/>
          </w:tcPr>
          <w:p w14:paraId="45752355" w14:textId="411C0BF5" w:rsidR="004C31BB" w:rsidRPr="0073608F" w:rsidRDefault="004C31BB" w:rsidP="004C31BB">
            <w:pPr>
              <w:jc w:val="left"/>
            </w:pPr>
            <w:r w:rsidRPr="0007461D">
              <w:t>Shepherd Center</w:t>
            </w:r>
          </w:p>
        </w:tc>
        <w:tc>
          <w:tcPr>
            <w:tcW w:w="1435" w:type="dxa"/>
            <w:tcBorders>
              <w:top w:val="nil"/>
              <w:left w:val="single" w:sz="4" w:space="0" w:color="BFBFBF"/>
              <w:bottom w:val="single" w:sz="4" w:space="0" w:color="BFBFBF"/>
              <w:right w:val="single" w:sz="4" w:space="0" w:color="BFBFBF"/>
            </w:tcBorders>
            <w:shd w:val="clear" w:color="auto" w:fill="auto"/>
            <w:noWrap/>
          </w:tcPr>
          <w:p w14:paraId="39D95849" w14:textId="03AEA83C" w:rsidR="004C31BB" w:rsidRPr="0073608F" w:rsidRDefault="004C31BB" w:rsidP="004C31BB">
            <w:pPr>
              <w:jc w:val="left"/>
            </w:pPr>
            <w:r>
              <w:t>Virtual</w:t>
            </w:r>
          </w:p>
        </w:tc>
      </w:tr>
      <w:tr w:rsidR="004C31BB" w:rsidRPr="0073608F" w14:paraId="6BFEED9E"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0E3BCEE" w14:textId="317BFDDD" w:rsidR="004C31BB" w:rsidRPr="0073608F" w:rsidRDefault="004C31BB" w:rsidP="004C31BB">
            <w:pPr>
              <w:jc w:val="left"/>
            </w:pPr>
            <w:r w:rsidRPr="008C08D0">
              <w:t>Kevin Hord</w:t>
            </w:r>
          </w:p>
        </w:tc>
        <w:tc>
          <w:tcPr>
            <w:tcW w:w="6300" w:type="dxa"/>
            <w:tcBorders>
              <w:top w:val="nil"/>
              <w:left w:val="single" w:sz="4" w:space="0" w:color="BFBFBF"/>
              <w:bottom w:val="single" w:sz="4" w:space="0" w:color="BFBFBF"/>
              <w:right w:val="single" w:sz="4" w:space="0" w:color="BFBFBF"/>
            </w:tcBorders>
            <w:shd w:val="clear" w:color="auto" w:fill="auto"/>
            <w:noWrap/>
          </w:tcPr>
          <w:p w14:paraId="3BD3ACC9" w14:textId="6C039E14" w:rsidR="004C31BB" w:rsidRPr="0073608F" w:rsidRDefault="004C31BB" w:rsidP="004C31BB">
            <w:pPr>
              <w:jc w:val="left"/>
            </w:pPr>
            <w:r w:rsidRPr="0007461D">
              <w:t>Wellstar Paulding, TMD</w:t>
            </w:r>
          </w:p>
        </w:tc>
        <w:tc>
          <w:tcPr>
            <w:tcW w:w="1435" w:type="dxa"/>
            <w:tcBorders>
              <w:top w:val="nil"/>
              <w:left w:val="single" w:sz="4" w:space="0" w:color="BFBFBF"/>
              <w:bottom w:val="single" w:sz="4" w:space="0" w:color="BFBFBF"/>
              <w:right w:val="single" w:sz="4" w:space="0" w:color="BFBFBF"/>
            </w:tcBorders>
            <w:shd w:val="clear" w:color="auto" w:fill="auto"/>
            <w:noWrap/>
          </w:tcPr>
          <w:p w14:paraId="429868F2" w14:textId="3DC5F3AB" w:rsidR="004C31BB" w:rsidRPr="0073608F" w:rsidRDefault="004C31BB" w:rsidP="004C31BB">
            <w:pPr>
              <w:jc w:val="left"/>
            </w:pPr>
            <w:r w:rsidRPr="00B906F8">
              <w:t>Virtual</w:t>
            </w:r>
          </w:p>
        </w:tc>
      </w:tr>
      <w:tr w:rsidR="004C31BB" w:rsidRPr="0073608F" w14:paraId="30BD47E7"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DEEC135" w14:textId="7CC6D907" w:rsidR="004C31BB" w:rsidRPr="0073608F" w:rsidRDefault="004C31BB" w:rsidP="004C31BB">
            <w:pPr>
              <w:jc w:val="left"/>
            </w:pPr>
            <w:r w:rsidRPr="008C08D0">
              <w:t>Susan Baldridge</w:t>
            </w:r>
          </w:p>
        </w:tc>
        <w:tc>
          <w:tcPr>
            <w:tcW w:w="6300" w:type="dxa"/>
            <w:tcBorders>
              <w:top w:val="nil"/>
              <w:left w:val="single" w:sz="4" w:space="0" w:color="BFBFBF"/>
              <w:bottom w:val="single" w:sz="4" w:space="0" w:color="BFBFBF"/>
              <w:right w:val="single" w:sz="4" w:space="0" w:color="BFBFBF"/>
            </w:tcBorders>
            <w:shd w:val="clear" w:color="auto" w:fill="auto"/>
            <w:noWrap/>
          </w:tcPr>
          <w:p w14:paraId="3B76DD01" w14:textId="61D44A91" w:rsidR="004C31BB" w:rsidRPr="0073608F" w:rsidRDefault="004C31BB" w:rsidP="004C31BB">
            <w:pPr>
              <w:jc w:val="left"/>
            </w:pPr>
            <w:r w:rsidRPr="0007461D">
              <w:t>Wellstar Spalding, TPM</w:t>
            </w:r>
          </w:p>
        </w:tc>
        <w:tc>
          <w:tcPr>
            <w:tcW w:w="1435" w:type="dxa"/>
            <w:tcBorders>
              <w:top w:val="nil"/>
              <w:left w:val="single" w:sz="4" w:space="0" w:color="BFBFBF"/>
              <w:bottom w:val="single" w:sz="4" w:space="0" w:color="BFBFBF"/>
              <w:right w:val="single" w:sz="4" w:space="0" w:color="BFBFBF"/>
            </w:tcBorders>
            <w:shd w:val="clear" w:color="auto" w:fill="auto"/>
            <w:noWrap/>
          </w:tcPr>
          <w:p w14:paraId="5A094588" w14:textId="6E21C920" w:rsidR="004C31BB" w:rsidRPr="0073608F" w:rsidRDefault="004C31BB" w:rsidP="004C31BB">
            <w:pPr>
              <w:jc w:val="left"/>
            </w:pPr>
            <w:r w:rsidRPr="00B906F8">
              <w:t>Virtual</w:t>
            </w:r>
          </w:p>
        </w:tc>
      </w:tr>
      <w:tr w:rsidR="004C31BB" w:rsidRPr="0073608F" w14:paraId="237C1BE2"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687C260F" w14:textId="7380E843" w:rsidR="004C31BB" w:rsidRPr="0073608F" w:rsidRDefault="004C31BB" w:rsidP="004C31BB">
            <w:pPr>
              <w:jc w:val="left"/>
            </w:pPr>
            <w:r w:rsidRPr="008C08D0">
              <w:t>Rachel Hand</w:t>
            </w:r>
          </w:p>
        </w:tc>
        <w:tc>
          <w:tcPr>
            <w:tcW w:w="6300" w:type="dxa"/>
            <w:tcBorders>
              <w:top w:val="nil"/>
              <w:left w:val="single" w:sz="4" w:space="0" w:color="BFBFBF"/>
              <w:bottom w:val="single" w:sz="4" w:space="0" w:color="BFBFBF"/>
              <w:right w:val="single" w:sz="4" w:space="0" w:color="BFBFBF"/>
            </w:tcBorders>
            <w:shd w:val="clear" w:color="auto" w:fill="auto"/>
            <w:noWrap/>
          </w:tcPr>
          <w:p w14:paraId="7DCCEFAD" w14:textId="283D8CB2" w:rsidR="004C31BB" w:rsidRPr="0073608F" w:rsidRDefault="004C31BB" w:rsidP="004C31BB">
            <w:pPr>
              <w:jc w:val="left"/>
            </w:pPr>
            <w:r w:rsidRPr="0007461D">
              <w:t>Wellstar West Ga Medical Center, Trauma Program Manager</w:t>
            </w:r>
          </w:p>
        </w:tc>
        <w:tc>
          <w:tcPr>
            <w:tcW w:w="1435" w:type="dxa"/>
            <w:tcBorders>
              <w:top w:val="nil"/>
              <w:left w:val="single" w:sz="4" w:space="0" w:color="BFBFBF"/>
              <w:bottom w:val="single" w:sz="4" w:space="0" w:color="BFBFBF"/>
              <w:right w:val="single" w:sz="4" w:space="0" w:color="BFBFBF"/>
            </w:tcBorders>
            <w:shd w:val="clear" w:color="auto" w:fill="auto"/>
            <w:noWrap/>
          </w:tcPr>
          <w:p w14:paraId="3A13C512" w14:textId="212DC0F2" w:rsidR="004C31BB" w:rsidRPr="0073608F" w:rsidRDefault="004C31BB" w:rsidP="004C31BB">
            <w:pPr>
              <w:jc w:val="left"/>
            </w:pPr>
            <w:r w:rsidRPr="00B906F8">
              <w:t>Virtual</w:t>
            </w:r>
          </w:p>
        </w:tc>
      </w:tr>
      <w:tr w:rsidR="004C31BB" w:rsidRPr="0073608F" w14:paraId="788C5E60"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6B46667F" w14:textId="335B42F5" w:rsidR="004C31BB" w:rsidRPr="0073608F" w:rsidRDefault="004C31BB" w:rsidP="004C31BB">
            <w:pPr>
              <w:jc w:val="left"/>
            </w:pPr>
            <w:r w:rsidRPr="008C08D0">
              <w:t>Kerry Carter</w:t>
            </w:r>
          </w:p>
        </w:tc>
        <w:tc>
          <w:tcPr>
            <w:tcW w:w="6300" w:type="dxa"/>
            <w:tcBorders>
              <w:top w:val="nil"/>
              <w:left w:val="single" w:sz="4" w:space="0" w:color="BFBFBF"/>
              <w:bottom w:val="single" w:sz="4" w:space="0" w:color="BFBFBF"/>
              <w:right w:val="single" w:sz="4" w:space="0" w:color="BFBFBF"/>
            </w:tcBorders>
            <w:shd w:val="clear" w:color="auto" w:fill="auto"/>
            <w:noWrap/>
          </w:tcPr>
          <w:p w14:paraId="06D6F539" w14:textId="5C4B5158" w:rsidR="004C31BB" w:rsidRPr="0073608F" w:rsidRDefault="004C31BB" w:rsidP="004C31BB">
            <w:pPr>
              <w:jc w:val="left"/>
            </w:pPr>
            <w:proofErr w:type="spellStart"/>
            <w:r w:rsidRPr="0007461D">
              <w:t>Welstar</w:t>
            </w:r>
            <w:proofErr w:type="spellEnd"/>
            <w:r w:rsidRPr="0007461D">
              <w:t xml:space="preserve"> Paulding, TPM</w:t>
            </w:r>
          </w:p>
        </w:tc>
        <w:tc>
          <w:tcPr>
            <w:tcW w:w="1435" w:type="dxa"/>
            <w:tcBorders>
              <w:top w:val="nil"/>
              <w:left w:val="single" w:sz="4" w:space="0" w:color="BFBFBF"/>
              <w:bottom w:val="single" w:sz="4" w:space="0" w:color="BFBFBF"/>
              <w:right w:val="single" w:sz="4" w:space="0" w:color="BFBFBF"/>
            </w:tcBorders>
            <w:shd w:val="clear" w:color="auto" w:fill="auto"/>
            <w:noWrap/>
          </w:tcPr>
          <w:p w14:paraId="7F8A5283" w14:textId="734FC22D" w:rsidR="004C31BB" w:rsidRPr="0073608F" w:rsidRDefault="004C31BB" w:rsidP="004C31BB">
            <w:pPr>
              <w:jc w:val="left"/>
            </w:pPr>
            <w:r w:rsidRPr="00B906F8">
              <w:t>Virtual</w:t>
            </w:r>
          </w:p>
        </w:tc>
      </w:tr>
    </w:tbl>
    <w:p w14:paraId="75C68EE9" w14:textId="77777777" w:rsidR="002C22DD" w:rsidRDefault="002C22DD" w:rsidP="003C5DC9">
      <w:pPr>
        <w:rPr>
          <w:rFonts w:eastAsia="Times New Roman"/>
          <w:b/>
          <w:bCs/>
          <w:caps/>
          <w:color w:val="000000"/>
          <w:u w:val="single"/>
        </w:rPr>
      </w:pPr>
    </w:p>
    <w:p w14:paraId="5D658065" w14:textId="1683F125" w:rsidR="00193E82" w:rsidRDefault="00000000" w:rsidP="003C5DC9">
      <w:r w:rsidRPr="002C22DD">
        <w:rPr>
          <w:rFonts w:eastAsia="Times New Roman"/>
          <w:b/>
          <w:bCs/>
          <w:caps/>
          <w:color w:val="000000"/>
          <w:u w:val="single"/>
        </w:rPr>
        <w:t xml:space="preserve">Call to </w:t>
      </w:r>
      <w:r w:rsidR="00366ABF" w:rsidRPr="002C22DD">
        <w:rPr>
          <w:rFonts w:eastAsia="Times New Roman"/>
          <w:b/>
          <w:bCs/>
          <w:caps/>
          <w:color w:val="000000"/>
          <w:u w:val="single"/>
        </w:rPr>
        <w:t>O</w:t>
      </w:r>
      <w:r w:rsidRPr="002C22DD">
        <w:rPr>
          <w:rFonts w:eastAsia="Times New Roman"/>
          <w:b/>
          <w:bCs/>
          <w:caps/>
          <w:color w:val="000000"/>
          <w:u w:val="single"/>
        </w:rPr>
        <w:t>rder</w:t>
      </w:r>
      <w:r w:rsidR="00C75AEB" w:rsidRPr="002C22DD">
        <w:rPr>
          <w:rFonts w:eastAsia="Times New Roman"/>
          <w:b/>
          <w:bCs/>
          <w:caps/>
          <w:color w:val="000000"/>
          <w:u w:val="single"/>
        </w:rPr>
        <w:t xml:space="preserve"> (00:</w:t>
      </w:r>
      <w:r w:rsidR="007468AC">
        <w:rPr>
          <w:rFonts w:eastAsia="Times New Roman"/>
          <w:b/>
          <w:bCs/>
          <w:caps/>
          <w:color w:val="000000"/>
          <w:u w:val="single"/>
        </w:rPr>
        <w:t>00</w:t>
      </w:r>
      <w:r w:rsidR="00C75AEB" w:rsidRPr="002C22DD">
        <w:rPr>
          <w:rFonts w:eastAsia="Times New Roman"/>
          <w:b/>
          <w:bCs/>
          <w:caps/>
          <w:color w:val="000000"/>
          <w:u w:val="single"/>
        </w:rPr>
        <w:t>:</w:t>
      </w:r>
      <w:r w:rsidR="00DF7CD3">
        <w:rPr>
          <w:rFonts w:eastAsia="Times New Roman"/>
          <w:b/>
          <w:bCs/>
          <w:caps/>
          <w:color w:val="000000"/>
          <w:u w:val="single"/>
        </w:rPr>
        <w:t>0</w:t>
      </w:r>
      <w:r w:rsidR="00942BA3">
        <w:rPr>
          <w:rFonts w:eastAsia="Times New Roman"/>
          <w:b/>
          <w:bCs/>
          <w:caps/>
          <w:color w:val="000000"/>
          <w:u w:val="single"/>
        </w:rPr>
        <w:t>6</w:t>
      </w:r>
      <w:r w:rsidR="00C75AEB" w:rsidRPr="002C22DD">
        <w:rPr>
          <w:rFonts w:eastAsia="Times New Roman"/>
          <w:b/>
          <w:bCs/>
          <w:caps/>
          <w:color w:val="000000"/>
          <w:u w:val="single"/>
        </w:rPr>
        <w:t>)</w:t>
      </w:r>
      <w:r w:rsidR="00C75AEB" w:rsidRPr="00007958">
        <w:rPr>
          <w:rFonts w:asciiTheme="majorHAnsi" w:hAnsiTheme="majorHAnsi" w:cstheme="majorHAnsi"/>
        </w:rPr>
        <w:t xml:space="preserve">  </w:t>
      </w:r>
      <w:r w:rsidR="00C75AEB" w:rsidRPr="00007958">
        <w:rPr>
          <w:rFonts w:asciiTheme="majorHAnsi" w:hAnsiTheme="majorHAnsi" w:cstheme="majorHAnsi"/>
        </w:rPr>
        <w:tab/>
      </w:r>
    </w:p>
    <w:p w14:paraId="19FB975B" w14:textId="40FF6F9E" w:rsidR="00C75AEB" w:rsidRDefault="002C6953" w:rsidP="003C5DC9">
      <w:r w:rsidRPr="002C6953">
        <w:t>Dr. Dennis Ashley called the meeting to order at 9:</w:t>
      </w:r>
      <w:r w:rsidR="007468AC">
        <w:t>00</w:t>
      </w:r>
      <w:r w:rsidRPr="002C6953">
        <w:t xml:space="preserve"> AM, with </w:t>
      </w:r>
      <w:r w:rsidR="007468AC">
        <w:t>eight</w:t>
      </w:r>
      <w:r w:rsidRPr="002C6953">
        <w:t xml:space="preserve"> </w:t>
      </w:r>
      <w:r w:rsidR="00CE4946">
        <w:t>Commission</w:t>
      </w:r>
      <w:r w:rsidRPr="002C6953">
        <w:t xml:space="preserve"> members present.</w:t>
      </w:r>
    </w:p>
    <w:p w14:paraId="6FD7229C" w14:textId="77777777" w:rsidR="003F16D6" w:rsidRDefault="003F16D6" w:rsidP="003C5DC9"/>
    <w:p w14:paraId="0FC7FB52" w14:textId="608E5D91" w:rsidR="00305B32" w:rsidRDefault="00305B32" w:rsidP="003C5DC9">
      <w:pPr>
        <w:rPr>
          <w:rFonts w:eastAsia="Times New Roman"/>
          <w:b/>
          <w:bCs/>
          <w:caps/>
          <w:u w:val="single"/>
        </w:rPr>
      </w:pPr>
      <w:r>
        <w:rPr>
          <w:rFonts w:eastAsia="Times New Roman"/>
          <w:b/>
          <w:bCs/>
          <w:caps/>
          <w:u w:val="single"/>
        </w:rPr>
        <w:t xml:space="preserve">CHAIRMAN REPORT </w:t>
      </w:r>
      <w:r w:rsidRPr="00D41FFB">
        <w:rPr>
          <w:rFonts w:eastAsia="Times New Roman"/>
          <w:b/>
          <w:bCs/>
          <w:caps/>
          <w:u w:val="single"/>
        </w:rPr>
        <w:t>(00:</w:t>
      </w:r>
      <w:r>
        <w:rPr>
          <w:rFonts w:eastAsia="Times New Roman"/>
          <w:b/>
          <w:bCs/>
          <w:caps/>
          <w:u w:val="single"/>
        </w:rPr>
        <w:t>0</w:t>
      </w:r>
      <w:r w:rsidR="00942BA3">
        <w:rPr>
          <w:rFonts w:eastAsia="Times New Roman"/>
          <w:b/>
          <w:bCs/>
          <w:caps/>
          <w:u w:val="single"/>
        </w:rPr>
        <w:t>0</w:t>
      </w:r>
      <w:r>
        <w:rPr>
          <w:rFonts w:eastAsia="Times New Roman"/>
          <w:b/>
          <w:bCs/>
          <w:caps/>
          <w:u w:val="single"/>
        </w:rPr>
        <w:t>:</w:t>
      </w:r>
      <w:r w:rsidR="00942BA3">
        <w:rPr>
          <w:rFonts w:eastAsia="Times New Roman"/>
          <w:b/>
          <w:bCs/>
          <w:caps/>
          <w:u w:val="single"/>
        </w:rPr>
        <w:t>22</w:t>
      </w:r>
      <w:r w:rsidR="005D1EE6">
        <w:rPr>
          <w:rFonts w:asciiTheme="majorHAnsi" w:hAnsiTheme="majorHAnsi" w:cstheme="majorHAnsi"/>
          <w:b/>
          <w:bCs/>
        </w:rPr>
        <w:t>)</w:t>
      </w:r>
    </w:p>
    <w:p w14:paraId="0552CA32" w14:textId="1C531489" w:rsidR="00305B32" w:rsidRPr="00305B32" w:rsidRDefault="00305B32" w:rsidP="00305B32">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Presented by Dr. Dennis Ashley</w:t>
      </w:r>
    </w:p>
    <w:p w14:paraId="208FBEE6" w14:textId="68B689A2" w:rsidR="004742CC" w:rsidRDefault="00A77449" w:rsidP="003C5DC9">
      <w:r>
        <w:t xml:space="preserve">We </w:t>
      </w:r>
      <w:r w:rsidR="00CE4946">
        <w:t>completed last year’s budget</w:t>
      </w:r>
      <w:r w:rsidR="0091501D">
        <w:t xml:space="preserve">, and </w:t>
      </w:r>
      <w:r w:rsidR="00CE4946">
        <w:t>I’d like to recognize Dr. Medeiros, who led the Budget Committee, and Katie for all thei</w:t>
      </w:r>
      <w:r w:rsidR="00945A6E">
        <w:t xml:space="preserve">r hard work. The 2025 legislative session is approaching, and the </w:t>
      </w:r>
      <w:r w:rsidR="0091501D">
        <w:t xml:space="preserve">Budget </w:t>
      </w:r>
      <w:r w:rsidR="00CE4946">
        <w:t>Committee</w:t>
      </w:r>
      <w:r w:rsidR="00945A6E">
        <w:t xml:space="preserve"> has already started preparing for FY 2026.</w:t>
      </w:r>
    </w:p>
    <w:p w14:paraId="7F742DFA" w14:textId="77777777" w:rsidR="00C35C37" w:rsidRDefault="00C35C37" w:rsidP="003C5DC9"/>
    <w:p w14:paraId="3F16FEA5" w14:textId="61B88594" w:rsidR="004742CC" w:rsidRDefault="00C35C37" w:rsidP="003C5DC9">
      <w:r>
        <w:t xml:space="preserve">Two manuscripts, </w:t>
      </w:r>
      <w:r w:rsidR="00945A6E" w:rsidRPr="00945A6E">
        <w:t>"</w:t>
      </w:r>
      <w:r w:rsidR="00945A6E" w:rsidRPr="0091501D">
        <w:rPr>
          <w:i/>
          <w:iCs/>
        </w:rPr>
        <w:t>The Economic Impact of Decreasing State Trauma Mortality on Lifetime Personal Income and State Tax Revenue</w:t>
      </w:r>
      <w:r w:rsidR="00945A6E" w:rsidRPr="00945A6E">
        <w:t>" and "</w:t>
      </w:r>
      <w:r w:rsidR="00945A6E" w:rsidRPr="0091501D">
        <w:rPr>
          <w:i/>
          <w:iCs/>
        </w:rPr>
        <w:t>Impact of American College of Surgeons Trauma Verification on a Statewide Quality Collaborative</w:t>
      </w:r>
      <w:r w:rsidRPr="0091501D">
        <w:rPr>
          <w:i/>
          <w:iCs/>
        </w:rPr>
        <w:t>,</w:t>
      </w:r>
      <w:r w:rsidR="00945A6E" w:rsidRPr="00945A6E">
        <w:t xml:space="preserve">" were accepted for oral presentation at the 83rd annual meeting of </w:t>
      </w:r>
      <w:r>
        <w:t>t</w:t>
      </w:r>
      <w:r w:rsidRPr="00C35C37">
        <w:t>he American Association for the Surgery of Trauma</w:t>
      </w:r>
      <w:r>
        <w:t xml:space="preserve"> (AAST) i</w:t>
      </w:r>
      <w:r w:rsidR="00945A6E" w:rsidRPr="00945A6E">
        <w:t>n Las Vegas on September 11, 2024.</w:t>
      </w:r>
      <w:r>
        <w:t xml:space="preserve"> </w:t>
      </w:r>
      <w:r w:rsidRPr="00C35C37">
        <w:t>This year, the AAST is being held with the World Trauma Congress</w:t>
      </w:r>
      <w:r w:rsidR="00CE4946">
        <w:t>, and our Executive Director, Liz Atkins, will present</w:t>
      </w:r>
      <w:r w:rsidRPr="00C35C37">
        <w:t xml:space="preserve"> </w:t>
      </w:r>
      <w:r>
        <w:t>two talks</w:t>
      </w:r>
      <w:r w:rsidR="00942BA3">
        <w:t xml:space="preserve"> </w:t>
      </w:r>
      <w:r w:rsidR="0044606C">
        <w:t>o</w:t>
      </w:r>
      <w:r w:rsidR="00942BA3">
        <w:t>n the nursing track</w:t>
      </w:r>
      <w:r>
        <w:t>.</w:t>
      </w:r>
    </w:p>
    <w:p w14:paraId="2895D185" w14:textId="77777777" w:rsidR="00C35C37" w:rsidRDefault="00C35C37" w:rsidP="003C5DC9"/>
    <w:p w14:paraId="75CD4973" w14:textId="439EB3A4" w:rsidR="00C35C37" w:rsidRPr="00C35C37" w:rsidRDefault="00C35C37" w:rsidP="00C35C37">
      <w:r w:rsidRPr="00C35C37">
        <w:t>As Liz and I w</w:t>
      </w:r>
      <w:r>
        <w:t>orked</w:t>
      </w:r>
      <w:r w:rsidRPr="00C35C37">
        <w:t xml:space="preserve"> </w:t>
      </w:r>
      <w:r>
        <w:t>o</w:t>
      </w:r>
      <w:r w:rsidRPr="00C35C37">
        <w:t>n the manuscripts, we realized these two papers mark the 11th and 12th papers on the Georgia Trauma System</w:t>
      </w:r>
      <w:r w:rsidR="00942BA3">
        <w:t>:</w:t>
      </w:r>
    </w:p>
    <w:p w14:paraId="5F87C6D3" w14:textId="626290DA" w:rsidR="00C35C37" w:rsidRPr="00C35C37" w:rsidRDefault="00C35C37" w:rsidP="00C35C37">
      <w:pPr>
        <w:pStyle w:val="ListParagraph"/>
        <w:numPr>
          <w:ilvl w:val="0"/>
          <w:numId w:val="36"/>
        </w:numPr>
      </w:pPr>
      <w:r w:rsidRPr="00C35C37">
        <w:t xml:space="preserve">4 in </w:t>
      </w:r>
      <w:r>
        <w:t>Journal of Trauma and Acute Care Surgery</w:t>
      </w:r>
    </w:p>
    <w:p w14:paraId="76E364D7" w14:textId="77777777" w:rsidR="00C35C37" w:rsidRPr="00C35C37" w:rsidRDefault="00C35C37" w:rsidP="00C35C37">
      <w:pPr>
        <w:pStyle w:val="ListParagraph"/>
        <w:numPr>
          <w:ilvl w:val="0"/>
          <w:numId w:val="36"/>
        </w:numPr>
      </w:pPr>
      <w:r w:rsidRPr="00C35C37">
        <w:t>4 in American Surgeon</w:t>
      </w:r>
    </w:p>
    <w:p w14:paraId="0CA0844B" w14:textId="2E0138F3" w:rsidR="00C35C37" w:rsidRPr="00C35C37" w:rsidRDefault="00C35C37" w:rsidP="00C35C37">
      <w:pPr>
        <w:pStyle w:val="ListParagraph"/>
        <w:numPr>
          <w:ilvl w:val="0"/>
          <w:numId w:val="36"/>
        </w:numPr>
      </w:pPr>
      <w:r w:rsidRPr="00C35C37">
        <w:t>1 in J</w:t>
      </w:r>
      <w:r>
        <w:t>ournal American College of Surgeons</w:t>
      </w:r>
    </w:p>
    <w:p w14:paraId="372184AD" w14:textId="04FFF236" w:rsidR="00C35C37" w:rsidRDefault="00C35C37" w:rsidP="00C35C37">
      <w:pPr>
        <w:pStyle w:val="ListParagraph"/>
        <w:numPr>
          <w:ilvl w:val="0"/>
          <w:numId w:val="36"/>
        </w:numPr>
      </w:pPr>
      <w:r w:rsidRPr="00C35C37">
        <w:t>1 in Trauma Surg Acute Care Open</w:t>
      </w:r>
    </w:p>
    <w:p w14:paraId="3EAC386D" w14:textId="77777777" w:rsidR="00C35C37" w:rsidRDefault="00C35C37" w:rsidP="00C35C37"/>
    <w:p w14:paraId="58DD712A" w14:textId="0A232EE1" w:rsidR="00C35C37" w:rsidRDefault="00C35C37" w:rsidP="00C35C37">
      <w:r>
        <w:t xml:space="preserve">We publish under the Georgia Research Institute for Trauma (GRIT), </w:t>
      </w:r>
      <w:r w:rsidR="009C7EC7">
        <w:t>comprised of every Trauma Medical Director and Trauma Program Manager, Level I through IV.</w:t>
      </w:r>
      <w:r>
        <w:t xml:space="preserve"> Liz Atkins has the list of papers if you’d like to add them to your curriculum vitae. </w:t>
      </w:r>
    </w:p>
    <w:p w14:paraId="6B45B043" w14:textId="77777777" w:rsidR="00C27C16" w:rsidRDefault="00C27C16" w:rsidP="003C5DC9"/>
    <w:p w14:paraId="7A72F7E7" w14:textId="4F6244CD" w:rsidR="00C35C37" w:rsidRDefault="00A77449" w:rsidP="003C5DC9">
      <w:r>
        <w:t>Dr</w:t>
      </w:r>
      <w:r w:rsidRPr="00942BA3">
        <w:t>. Ashley concluded his report by thanking all the volunteers</w:t>
      </w:r>
      <w:r w:rsidR="00CE4946" w:rsidRPr="00942BA3">
        <w:t>, Committee Chairs, and over 200 stakeholders. We are thankful for all our volunteers' help in improving</w:t>
      </w:r>
      <w:r w:rsidR="00C35C37" w:rsidRPr="00942BA3">
        <w:t xml:space="preserve"> trauma care in Georgia. To </w:t>
      </w:r>
      <w:r w:rsidR="00CE4946" w:rsidRPr="00942BA3">
        <w:t>Commission</w:t>
      </w:r>
      <w:r w:rsidR="00C35C37" w:rsidRPr="00942BA3">
        <w:t xml:space="preserve"> members, </w:t>
      </w:r>
      <w:r w:rsidR="009C7EC7" w:rsidRPr="00942BA3">
        <w:t xml:space="preserve">we are looking to reassign </w:t>
      </w:r>
      <w:r w:rsidR="00CE4946" w:rsidRPr="00942BA3">
        <w:t>Committee</w:t>
      </w:r>
      <w:r w:rsidR="009C7EC7" w:rsidRPr="00942BA3">
        <w:t xml:space="preserve"> appointments. Please let me know if you wish to join or withdraw from a specific </w:t>
      </w:r>
      <w:r w:rsidR="00CE4946" w:rsidRPr="00942BA3">
        <w:t>Committee</w:t>
      </w:r>
      <w:r w:rsidR="009C7EC7" w:rsidRPr="00942BA3">
        <w:t>.</w:t>
      </w:r>
      <w:r w:rsidR="009C7EC7">
        <w:t xml:space="preserve"> </w:t>
      </w:r>
    </w:p>
    <w:p w14:paraId="01F6797F" w14:textId="77777777" w:rsidR="009C7EC7" w:rsidRDefault="009C7EC7" w:rsidP="003C5DC9"/>
    <w:p w14:paraId="71BDA5EF" w14:textId="77777777" w:rsidR="009C7EC7" w:rsidRDefault="009C7EC7" w:rsidP="003C5DC9"/>
    <w:p w14:paraId="461D3206" w14:textId="77777777" w:rsidR="00783972" w:rsidRDefault="00783972" w:rsidP="00D53BD3">
      <w:pPr>
        <w:pStyle w:val="Default"/>
        <w:jc w:val="both"/>
        <w:rPr>
          <w:rFonts w:ascii="Calibri Light" w:eastAsia="Times New Roman" w:hAnsi="Calibri Light" w:cs="Calibri Light"/>
          <w:b/>
          <w:bCs/>
          <w:caps/>
          <w:sz w:val="22"/>
          <w:szCs w:val="22"/>
          <w:u w:val="single"/>
        </w:rPr>
      </w:pPr>
    </w:p>
    <w:p w14:paraId="10A16AF5" w14:textId="31708EA6" w:rsidR="00D53BD3" w:rsidRDefault="00D53BD3" w:rsidP="00D53BD3">
      <w:pPr>
        <w:pStyle w:val="Default"/>
        <w:jc w:val="both"/>
        <w:rPr>
          <w:rFonts w:asciiTheme="majorHAnsi" w:hAnsiTheme="majorHAnsi" w:cstheme="majorHAnsi"/>
          <w:b/>
          <w:bCs/>
          <w:sz w:val="22"/>
          <w:szCs w:val="22"/>
        </w:rPr>
      </w:pPr>
      <w:r>
        <w:rPr>
          <w:rFonts w:ascii="Calibri Light" w:eastAsia="Times New Roman" w:hAnsi="Calibri Light" w:cs="Calibri Light"/>
          <w:b/>
          <w:bCs/>
          <w:caps/>
          <w:sz w:val="22"/>
          <w:szCs w:val="22"/>
          <w:u w:val="single"/>
        </w:rPr>
        <w:lastRenderedPageBreak/>
        <w:t xml:space="preserve">Approval of Meeting </w:t>
      </w:r>
      <w:r w:rsidR="00DF7CD3">
        <w:rPr>
          <w:rFonts w:ascii="Calibri Light" w:eastAsia="Times New Roman" w:hAnsi="Calibri Light" w:cs="Calibri Light"/>
          <w:b/>
          <w:bCs/>
          <w:caps/>
          <w:sz w:val="22"/>
          <w:szCs w:val="22"/>
          <w:u w:val="single"/>
        </w:rPr>
        <w:t>Minutes</w:t>
      </w:r>
      <w:r>
        <w:rPr>
          <w:rFonts w:ascii="Calibri Light" w:eastAsia="Times New Roman" w:hAnsi="Calibri Light" w:cs="Calibri Light"/>
          <w:b/>
          <w:bCs/>
          <w:caps/>
          <w:sz w:val="22"/>
          <w:szCs w:val="22"/>
          <w:u w:val="single"/>
        </w:rPr>
        <w:t xml:space="preserve"> </w:t>
      </w:r>
      <w:r w:rsidRPr="00D41FFB">
        <w:rPr>
          <w:rFonts w:ascii="Calibri Light" w:eastAsia="Times New Roman" w:hAnsi="Calibri Light" w:cs="Calibri Light"/>
          <w:b/>
          <w:bCs/>
          <w:caps/>
          <w:sz w:val="22"/>
          <w:szCs w:val="22"/>
          <w:u w:val="single"/>
        </w:rPr>
        <w:t>(00:</w:t>
      </w:r>
      <w:r w:rsidR="00157F63">
        <w:rPr>
          <w:rFonts w:ascii="Calibri Light" w:eastAsia="Times New Roman" w:hAnsi="Calibri Light" w:cs="Calibri Light"/>
          <w:b/>
          <w:bCs/>
          <w:caps/>
          <w:sz w:val="22"/>
          <w:szCs w:val="22"/>
          <w:u w:val="single"/>
        </w:rPr>
        <w:t>07</w:t>
      </w:r>
      <w:r w:rsidRPr="00D41FFB">
        <w:rPr>
          <w:rFonts w:ascii="Calibri Light" w:eastAsia="Times New Roman" w:hAnsi="Calibri Light" w:cs="Calibri Light"/>
          <w:b/>
          <w:bCs/>
          <w:caps/>
          <w:sz w:val="22"/>
          <w:szCs w:val="22"/>
          <w:u w:val="single"/>
        </w:rPr>
        <w:t>:</w:t>
      </w:r>
      <w:r w:rsidR="009C7EC7">
        <w:rPr>
          <w:rFonts w:ascii="Calibri Light" w:eastAsia="Times New Roman" w:hAnsi="Calibri Light" w:cs="Calibri Light"/>
          <w:b/>
          <w:bCs/>
          <w:caps/>
          <w:sz w:val="22"/>
          <w:szCs w:val="22"/>
          <w:u w:val="single"/>
        </w:rPr>
        <w:t>00</w:t>
      </w:r>
      <w:r>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1B90F313" w14:textId="77777777" w:rsidR="00D53BD3" w:rsidRPr="00FC4A59" w:rsidRDefault="00D53BD3" w:rsidP="00D53BD3">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Presented by Dr. Dennis Ashley</w:t>
      </w:r>
    </w:p>
    <w:p w14:paraId="382E6ED4" w14:textId="166F50E9" w:rsidR="00D53BD3" w:rsidRDefault="002C6953" w:rsidP="002C6953">
      <w:pPr>
        <w:pStyle w:val="Default"/>
        <w:rPr>
          <w:rFonts w:ascii="Calibri Light" w:hAnsi="Calibri Light" w:cs="Calibri Light"/>
          <w:color w:val="auto"/>
          <w:sz w:val="22"/>
          <w:szCs w:val="22"/>
        </w:rPr>
      </w:pPr>
      <w:r w:rsidRPr="002C6953">
        <w:rPr>
          <w:rFonts w:ascii="Calibri Light" w:hAnsi="Calibri Light" w:cs="Calibri Light"/>
          <w:color w:val="auto"/>
          <w:sz w:val="22"/>
          <w:szCs w:val="22"/>
        </w:rPr>
        <w:t xml:space="preserve">Dr. Ashley requested a motion to approve the </w:t>
      </w:r>
      <w:r w:rsidR="001B5812">
        <w:rPr>
          <w:rFonts w:ascii="Calibri Light" w:hAnsi="Calibri Light" w:cs="Calibri Light"/>
          <w:color w:val="auto"/>
          <w:sz w:val="22"/>
          <w:szCs w:val="22"/>
        </w:rPr>
        <w:t xml:space="preserve">May </w:t>
      </w:r>
      <w:r w:rsidRPr="002C6953">
        <w:rPr>
          <w:rFonts w:ascii="Calibri Light" w:hAnsi="Calibri Light" w:cs="Calibri Light"/>
          <w:color w:val="auto"/>
          <w:sz w:val="22"/>
          <w:szCs w:val="22"/>
        </w:rPr>
        <w:t xml:space="preserve">meeting minutes, </w:t>
      </w:r>
      <w:r w:rsidRPr="00C27C16">
        <w:rPr>
          <w:rFonts w:ascii="Calibri Light" w:hAnsi="Calibri Light" w:cs="Calibri Light"/>
          <w:b/>
          <w:bCs/>
          <w:color w:val="auto"/>
          <w:sz w:val="22"/>
          <w:szCs w:val="22"/>
        </w:rPr>
        <w:t>p</w:t>
      </w:r>
      <w:r w:rsidR="001B65CF" w:rsidRPr="00C27C16">
        <w:rPr>
          <w:rFonts w:ascii="Calibri Light" w:hAnsi="Calibri Light" w:cs="Calibri Light"/>
          <w:b/>
          <w:bCs/>
          <w:color w:val="auto"/>
          <w:sz w:val="22"/>
          <w:szCs w:val="22"/>
        </w:rPr>
        <w:t>gs</w:t>
      </w:r>
      <w:r w:rsidRPr="00C27C16">
        <w:rPr>
          <w:rFonts w:ascii="Calibri Light" w:hAnsi="Calibri Light" w:cs="Calibri Light"/>
          <w:b/>
          <w:bCs/>
          <w:color w:val="auto"/>
          <w:sz w:val="22"/>
          <w:szCs w:val="22"/>
        </w:rPr>
        <w:t xml:space="preserve">. </w:t>
      </w:r>
      <w:r w:rsidR="00157F63" w:rsidRPr="00C27C16">
        <w:rPr>
          <w:rFonts w:ascii="Calibri Light" w:hAnsi="Calibri Light" w:cs="Calibri Light"/>
          <w:b/>
          <w:bCs/>
          <w:color w:val="auto"/>
          <w:sz w:val="22"/>
          <w:szCs w:val="22"/>
        </w:rPr>
        <w:t>3</w:t>
      </w:r>
      <w:r w:rsidRPr="00C27C16">
        <w:rPr>
          <w:rFonts w:ascii="Calibri Light" w:hAnsi="Calibri Light" w:cs="Calibri Light"/>
          <w:b/>
          <w:bCs/>
          <w:color w:val="auto"/>
          <w:sz w:val="22"/>
          <w:szCs w:val="22"/>
        </w:rPr>
        <w:t>-</w:t>
      </w:r>
      <w:r w:rsidR="001B65CF" w:rsidRPr="00C27C16">
        <w:rPr>
          <w:rFonts w:ascii="Calibri Light" w:hAnsi="Calibri Light" w:cs="Calibri Light"/>
          <w:b/>
          <w:bCs/>
          <w:color w:val="auto"/>
          <w:sz w:val="22"/>
          <w:szCs w:val="22"/>
        </w:rPr>
        <w:t>1</w:t>
      </w:r>
      <w:r w:rsidR="009C7EC7">
        <w:rPr>
          <w:rFonts w:ascii="Calibri Light" w:hAnsi="Calibri Light" w:cs="Calibri Light"/>
          <w:b/>
          <w:bCs/>
          <w:color w:val="auto"/>
          <w:sz w:val="22"/>
          <w:szCs w:val="22"/>
        </w:rPr>
        <w:t>4</w:t>
      </w:r>
      <w:r w:rsidR="001B65CF">
        <w:rPr>
          <w:rFonts w:ascii="Calibri Light" w:hAnsi="Calibri Light" w:cs="Calibri Light"/>
          <w:color w:val="auto"/>
          <w:sz w:val="22"/>
          <w:szCs w:val="22"/>
        </w:rPr>
        <w:t xml:space="preserve">. </w:t>
      </w:r>
    </w:p>
    <w:p w14:paraId="19DA0306" w14:textId="77777777" w:rsidR="002813DC" w:rsidRDefault="002813DC" w:rsidP="002C6953">
      <w:pPr>
        <w:pStyle w:val="Default"/>
        <w:rPr>
          <w:rFonts w:asciiTheme="majorHAnsi" w:eastAsia="Times New Roman" w:hAnsiTheme="majorHAnsi" w:cstheme="majorHAnsi"/>
          <w:b/>
          <w:bCs/>
          <w:color w:val="0432FF"/>
          <w:u w:val="single"/>
        </w:rPr>
      </w:pPr>
    </w:p>
    <w:p w14:paraId="685E83D8" w14:textId="4B356D67" w:rsidR="00D53BD3" w:rsidRPr="00D41FFB" w:rsidRDefault="00D53BD3" w:rsidP="00D53BD3">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w:t>
      </w:r>
      <w:r w:rsidR="001B65CF">
        <w:rPr>
          <w:rFonts w:asciiTheme="majorHAnsi" w:eastAsia="Times New Roman" w:hAnsiTheme="majorHAnsi" w:cstheme="majorHAnsi"/>
          <w:b/>
          <w:bCs/>
          <w:color w:val="0432FF"/>
          <w:u w:val="single"/>
        </w:rPr>
        <w:t>4</w:t>
      </w:r>
      <w:r w:rsidRPr="00D41FFB">
        <w:rPr>
          <w:rFonts w:asciiTheme="majorHAnsi" w:eastAsia="Times New Roman" w:hAnsiTheme="majorHAnsi" w:cstheme="majorHAnsi"/>
          <w:b/>
          <w:bCs/>
          <w:color w:val="0432FF"/>
          <w:u w:val="single"/>
        </w:rPr>
        <w:t>-</w:t>
      </w:r>
      <w:r w:rsidR="001B65CF">
        <w:rPr>
          <w:rFonts w:asciiTheme="majorHAnsi" w:eastAsia="Times New Roman" w:hAnsiTheme="majorHAnsi" w:cstheme="majorHAnsi"/>
          <w:b/>
          <w:bCs/>
          <w:color w:val="0432FF"/>
          <w:u w:val="single"/>
        </w:rPr>
        <w:t>0</w:t>
      </w:r>
      <w:r w:rsidR="009C7EC7">
        <w:rPr>
          <w:rFonts w:asciiTheme="majorHAnsi" w:eastAsia="Times New Roman" w:hAnsiTheme="majorHAnsi" w:cstheme="majorHAnsi"/>
          <w:b/>
          <w:bCs/>
          <w:color w:val="0432FF"/>
          <w:u w:val="single"/>
        </w:rPr>
        <w:t>8</w:t>
      </w:r>
      <w:r>
        <w:rPr>
          <w:rFonts w:asciiTheme="majorHAnsi" w:eastAsia="Times New Roman" w:hAnsiTheme="majorHAnsi" w:cstheme="majorHAnsi"/>
          <w:b/>
          <w:bCs/>
          <w:color w:val="0432FF"/>
          <w:u w:val="single"/>
        </w:rPr>
        <w:t>-01</w:t>
      </w:r>
      <w:r w:rsidRPr="00D41FFB">
        <w:rPr>
          <w:rFonts w:asciiTheme="majorHAnsi" w:eastAsia="Times New Roman" w:hAnsiTheme="majorHAnsi" w:cstheme="majorHAnsi"/>
          <w:b/>
          <w:bCs/>
          <w:color w:val="0432FF"/>
          <w:u w:val="single"/>
        </w:rPr>
        <w:t>:</w:t>
      </w:r>
    </w:p>
    <w:p w14:paraId="0CF4E497" w14:textId="0C8AC043" w:rsidR="00D53BD3" w:rsidRPr="003C5DC9" w:rsidRDefault="00D53BD3" w:rsidP="00D53BD3">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approve </w:t>
      </w:r>
      <w:r w:rsidR="009C7EC7">
        <w:rPr>
          <w:rFonts w:asciiTheme="majorHAnsi" w:eastAsia="Times New Roman" w:hAnsiTheme="majorHAnsi" w:cstheme="majorHAnsi"/>
          <w:b/>
          <w:bCs/>
          <w:color w:val="0432FF"/>
          <w:sz w:val="24"/>
          <w:szCs w:val="24"/>
        </w:rPr>
        <w:t>May 22</w:t>
      </w:r>
      <w:r w:rsidR="00157F63">
        <w:rPr>
          <w:rFonts w:asciiTheme="majorHAnsi" w:eastAsia="Times New Roman" w:hAnsiTheme="majorHAnsi" w:cstheme="majorHAnsi"/>
          <w:b/>
          <w:bCs/>
          <w:color w:val="0432FF"/>
          <w:sz w:val="24"/>
          <w:szCs w:val="24"/>
        </w:rPr>
        <w:t xml:space="preserve">, </w:t>
      </w:r>
      <w:proofErr w:type="gramStart"/>
      <w:r w:rsidR="00157F63">
        <w:rPr>
          <w:rFonts w:asciiTheme="majorHAnsi" w:eastAsia="Times New Roman" w:hAnsiTheme="majorHAnsi" w:cstheme="majorHAnsi"/>
          <w:b/>
          <w:bCs/>
          <w:color w:val="0432FF"/>
          <w:sz w:val="24"/>
          <w:szCs w:val="24"/>
        </w:rPr>
        <w:t>2024</w:t>
      </w:r>
      <w:proofErr w:type="gramEnd"/>
      <w:r>
        <w:rPr>
          <w:rFonts w:asciiTheme="majorHAnsi" w:eastAsia="Times New Roman" w:hAnsiTheme="majorHAnsi" w:cstheme="majorHAnsi"/>
          <w:b/>
          <w:bCs/>
          <w:color w:val="0432FF"/>
          <w:sz w:val="24"/>
          <w:szCs w:val="24"/>
        </w:rPr>
        <w:t xml:space="preserve"> meeting minutes as submitted</w:t>
      </w:r>
    </w:p>
    <w:p w14:paraId="29F236A5" w14:textId="77777777" w:rsidR="00D53BD3" w:rsidRPr="00D41FFB" w:rsidRDefault="00D53BD3" w:rsidP="00D53BD3">
      <w:pPr>
        <w:ind w:left="1440"/>
      </w:pPr>
      <w:r w:rsidRPr="00D41FFB">
        <w:tab/>
      </w:r>
      <w:r w:rsidRPr="00D41FFB">
        <w:tab/>
      </w:r>
    </w:p>
    <w:p w14:paraId="4C271DD9" w14:textId="53FFB9EC"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001B65CF">
        <w:rPr>
          <w:rFonts w:asciiTheme="majorHAnsi" w:hAnsiTheme="majorHAnsi" w:cstheme="majorHAnsi"/>
          <w:sz w:val="24"/>
          <w:szCs w:val="24"/>
        </w:rPr>
        <w:t>John Bleacher</w:t>
      </w:r>
      <w:r w:rsidRPr="002C22DD">
        <w:rPr>
          <w:rFonts w:asciiTheme="majorHAnsi" w:hAnsiTheme="majorHAnsi" w:cstheme="majorHAnsi"/>
          <w:sz w:val="24"/>
          <w:szCs w:val="24"/>
        </w:rPr>
        <w:t xml:space="preserve"> </w:t>
      </w:r>
    </w:p>
    <w:p w14:paraId="13B0F9BB" w14:textId="0D497ED6"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sidR="009C7EC7">
        <w:rPr>
          <w:rFonts w:asciiTheme="majorHAnsi" w:hAnsiTheme="majorHAnsi" w:cstheme="majorHAnsi"/>
          <w:sz w:val="24"/>
          <w:szCs w:val="24"/>
        </w:rPr>
        <w:t>Regina Medeiros</w:t>
      </w:r>
    </w:p>
    <w:p w14:paraId="076943FE" w14:textId="77777777"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493851A8" w14:textId="36F4B321" w:rsidR="00D53BD3" w:rsidRDefault="00D53BD3" w:rsidP="00D53BD3">
      <w:pPr>
        <w:pStyle w:val="Default"/>
        <w:ind w:left="1440" w:right="1440"/>
        <w:rPr>
          <w:rFonts w:asciiTheme="majorHAnsi" w:hAnsiTheme="majorHAnsi" w:cstheme="majorHAnsi"/>
          <w:color w:val="auto"/>
        </w:rPr>
      </w:pPr>
      <w:r w:rsidRPr="002C22DD">
        <w:rPr>
          <w:rFonts w:asciiTheme="majorHAnsi" w:hAnsiTheme="majorHAnsi" w:cstheme="majorHAnsi"/>
          <w:b/>
          <w:bCs/>
          <w:color w:val="auto"/>
        </w:rPr>
        <w:t xml:space="preserve">ACTION: </w:t>
      </w:r>
      <w:r w:rsidRPr="002C22DD">
        <w:rPr>
          <w:rFonts w:asciiTheme="majorHAnsi" w:hAnsiTheme="majorHAnsi" w:cstheme="majorHAnsi"/>
          <w:color w:val="auto"/>
        </w:rPr>
        <w:t xml:space="preserve">The motion </w:t>
      </w:r>
      <w:r w:rsidRPr="00D53BD3">
        <w:rPr>
          <w:rFonts w:asciiTheme="majorHAnsi" w:hAnsiTheme="majorHAnsi" w:cstheme="majorHAnsi"/>
          <w:b/>
          <w:bCs/>
          <w:i/>
          <w:iCs/>
          <w:color w:val="auto"/>
          <w:u w:val="single"/>
        </w:rPr>
        <w:t>PASSED</w:t>
      </w:r>
      <w:r w:rsidRPr="002C22DD">
        <w:rPr>
          <w:rFonts w:asciiTheme="majorHAnsi" w:hAnsiTheme="majorHAnsi" w:cstheme="majorHAnsi"/>
          <w:color w:val="auto"/>
        </w:rPr>
        <w:t xml:space="preserve"> with no objections nor abstentions.</w:t>
      </w:r>
    </w:p>
    <w:p w14:paraId="46708579" w14:textId="77777777" w:rsidR="002C6953" w:rsidRDefault="002C6953" w:rsidP="003C5DC9"/>
    <w:p w14:paraId="79262B13" w14:textId="0C86362C" w:rsidR="00A62484" w:rsidRPr="00007958" w:rsidRDefault="00000000" w:rsidP="00A62484">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caps/>
          <w:sz w:val="22"/>
          <w:szCs w:val="22"/>
          <w:u w:val="single"/>
        </w:rPr>
        <w:t>Executive Director Report (00:</w:t>
      </w:r>
      <w:r w:rsidR="009C7EC7">
        <w:rPr>
          <w:rFonts w:ascii="Calibri Light" w:eastAsia="Times New Roman" w:hAnsi="Calibri Light" w:cs="Calibri Light"/>
          <w:b/>
          <w:bCs/>
          <w:caps/>
          <w:sz w:val="22"/>
          <w:szCs w:val="22"/>
          <w:u w:val="single"/>
        </w:rPr>
        <w:t>07</w:t>
      </w:r>
      <w:r w:rsidR="003E3E6C">
        <w:rPr>
          <w:rFonts w:ascii="Calibri Light" w:eastAsia="Times New Roman" w:hAnsi="Calibri Light" w:cs="Calibri Light"/>
          <w:b/>
          <w:bCs/>
          <w:caps/>
          <w:sz w:val="22"/>
          <w:szCs w:val="22"/>
          <w:u w:val="single"/>
        </w:rPr>
        <w:t>:</w:t>
      </w:r>
      <w:r w:rsidR="009C7EC7">
        <w:rPr>
          <w:rFonts w:ascii="Calibri Light" w:eastAsia="Times New Roman" w:hAnsi="Calibri Light" w:cs="Calibri Light"/>
          <w:b/>
          <w:bCs/>
          <w:caps/>
          <w:sz w:val="22"/>
          <w:szCs w:val="22"/>
          <w:u w:val="single"/>
        </w:rPr>
        <w:t>24</w:t>
      </w:r>
      <w:r w:rsidRPr="00D41FFB">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484F61DA" w14:textId="351958EA" w:rsidR="00A62484" w:rsidRPr="00D41FFB" w:rsidRDefault="00000000" w:rsidP="00A62484">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BB0127">
        <w:rPr>
          <w:rFonts w:ascii="Calibri Light" w:eastAsia="Times New Roman" w:hAnsi="Calibri Light" w:cs="Calibri Light"/>
          <w:b/>
          <w:bCs/>
          <w:i/>
          <w:iCs/>
          <w:sz w:val="22"/>
          <w:szCs w:val="22"/>
        </w:rPr>
        <w:t>Liz Atkins</w:t>
      </w:r>
    </w:p>
    <w:p w14:paraId="2869BC0B" w14:textId="1D86F8BD" w:rsidR="00A62484" w:rsidRPr="00007958" w:rsidRDefault="00000000" w:rsidP="00A62484">
      <w:r w:rsidRPr="00007958">
        <w:t xml:space="preserve">Liz Atkins </w:t>
      </w:r>
      <w:r w:rsidR="0049621F">
        <w:t>referenced the</w:t>
      </w:r>
      <w:r>
        <w:t xml:space="preserve"> full </w:t>
      </w:r>
      <w:r w:rsidR="0049621F">
        <w:t>report on</w:t>
      </w:r>
      <w:r>
        <w:t xml:space="preserve"> </w:t>
      </w:r>
      <w:r w:rsidRPr="00C27C16">
        <w:rPr>
          <w:b/>
          <w:bCs/>
        </w:rPr>
        <w:t xml:space="preserve">pages </w:t>
      </w:r>
      <w:r w:rsidR="004739E1" w:rsidRPr="00C27C16">
        <w:rPr>
          <w:b/>
          <w:bCs/>
        </w:rPr>
        <w:t>1</w:t>
      </w:r>
      <w:r w:rsidR="009C7EC7">
        <w:rPr>
          <w:b/>
          <w:bCs/>
        </w:rPr>
        <w:t>5</w:t>
      </w:r>
      <w:r w:rsidR="00977B5D" w:rsidRPr="00C27C16">
        <w:rPr>
          <w:b/>
          <w:bCs/>
        </w:rPr>
        <w:t>-</w:t>
      </w:r>
      <w:r w:rsidR="004739E1" w:rsidRPr="00C27C16">
        <w:rPr>
          <w:b/>
          <w:bCs/>
        </w:rPr>
        <w:t>2</w:t>
      </w:r>
      <w:r w:rsidR="009C7EC7">
        <w:rPr>
          <w:b/>
          <w:bCs/>
        </w:rPr>
        <w:t>5</w:t>
      </w:r>
      <w:r>
        <w:t>,</w:t>
      </w:r>
      <w:r w:rsidRPr="00007958">
        <w:t xml:space="preserve"> which </w:t>
      </w:r>
      <w:r w:rsidR="0049621F">
        <w:t>provide</w:t>
      </w:r>
      <w:r w:rsidRPr="00007958">
        <w:t xml:space="preserve">s a high-level overview of </w:t>
      </w:r>
      <w:r w:rsidR="00A51544">
        <w:t xml:space="preserve">the </w:t>
      </w:r>
      <w:r w:rsidR="00770AD2">
        <w:t>progression of our key initiatives over the last quarter</w:t>
      </w:r>
      <w:r w:rsidRPr="00007958">
        <w:t xml:space="preserve">. </w:t>
      </w:r>
    </w:p>
    <w:p w14:paraId="16813BD5" w14:textId="0E3EF960" w:rsidR="00B2603D" w:rsidRDefault="007A4556" w:rsidP="009C7EC7">
      <w:pPr>
        <w:pStyle w:val="ListParagraph"/>
        <w:numPr>
          <w:ilvl w:val="0"/>
          <w:numId w:val="1"/>
        </w:numPr>
      </w:pPr>
      <w:r>
        <w:t xml:space="preserve">Gabby has developed an operations tracking system to improve the efficiency of the Georgia Trauma </w:t>
      </w:r>
      <w:r w:rsidR="00CE4946">
        <w:t>Commission</w:t>
      </w:r>
      <w:r>
        <w:t xml:space="preserve">’s processes. There is now a comprehensive repository for performance monitoring, tracking contract execution, invoice processing, and the Stop the Bleed program. This system is regularly reviewed and helps address issues promptly. </w:t>
      </w:r>
    </w:p>
    <w:p w14:paraId="45AEC040" w14:textId="77777777" w:rsidR="007A4556" w:rsidRDefault="007A4556" w:rsidP="007A4556">
      <w:pPr>
        <w:pStyle w:val="ListParagraph"/>
      </w:pPr>
    </w:p>
    <w:p w14:paraId="41D806AE" w14:textId="6E9B406F" w:rsidR="007A4556" w:rsidRDefault="007A4556" w:rsidP="007A4556">
      <w:pPr>
        <w:pStyle w:val="ListParagraph"/>
      </w:pPr>
      <w:r>
        <w:t>A question was raised of who is cutting the payment checks to contractors. Liz explained that facilitating payments is a multi-step process that involves Gabby, Katie, Liz, and the Department of Public Health</w:t>
      </w:r>
      <w:r w:rsidR="00145530">
        <w:t xml:space="preserve"> (DPH)</w:t>
      </w:r>
      <w:r>
        <w:t xml:space="preserve"> Accounts Payable. Our administrative attachment to DPH provides the </w:t>
      </w:r>
      <w:r w:rsidR="00CE4946">
        <w:t>Commission</w:t>
      </w:r>
      <w:r>
        <w:t xml:space="preserve"> with the necessary procurement and HR infrastructure. </w:t>
      </w:r>
    </w:p>
    <w:p w14:paraId="29ECF296" w14:textId="06B49BDD" w:rsidR="007A4556" w:rsidRDefault="007A4556" w:rsidP="007A4556">
      <w:pPr>
        <w:pStyle w:val="ListParagraph"/>
        <w:numPr>
          <w:ilvl w:val="0"/>
          <w:numId w:val="37"/>
        </w:numPr>
      </w:pPr>
      <w:r>
        <w:t xml:space="preserve">We are preparing for the upcoming 2025 legislative session. Meetings with key stakeholders, including the Senate Budget Analyst, have already begun. </w:t>
      </w:r>
      <w:r w:rsidR="00145530">
        <w:t xml:space="preserve">The </w:t>
      </w:r>
      <w:r w:rsidR="00CE4946">
        <w:t>Commission</w:t>
      </w:r>
      <w:r w:rsidR="00145530">
        <w:t xml:space="preserve"> has been informed that the Office of Planning and Budget (OPB) will start meetings with state agency heads in September. This year, OPB uses a zero-based budgeting approach, requiring the </w:t>
      </w:r>
      <w:r w:rsidR="00CE4946">
        <w:t>Commission</w:t>
      </w:r>
      <w:r w:rsidR="00145530">
        <w:t xml:space="preserve"> to justify every dollar of its dedicated funding. </w:t>
      </w:r>
    </w:p>
    <w:p w14:paraId="1CE02B17" w14:textId="0781C579" w:rsidR="00145530" w:rsidRDefault="00145530" w:rsidP="00F154B2">
      <w:pPr>
        <w:pStyle w:val="ListParagraph"/>
        <w:numPr>
          <w:ilvl w:val="0"/>
          <w:numId w:val="37"/>
        </w:numPr>
      </w:pPr>
      <w:r>
        <w:t xml:space="preserve">A comprehensive rural needs assessment revealed significant challenges in patient movement and access to trauma care. The </w:t>
      </w:r>
      <w:r w:rsidR="00CE4946">
        <w:t>Commission</w:t>
      </w:r>
      <w:r>
        <w:t xml:space="preserve"> is planning a follow-up meeting in November with stakeholders to develop interventions, particularly in education, to address these issues. </w:t>
      </w:r>
    </w:p>
    <w:p w14:paraId="3415BA28" w14:textId="484FE690" w:rsidR="00145530" w:rsidRDefault="00145530" w:rsidP="00F154B2">
      <w:pPr>
        <w:pStyle w:val="ListParagraph"/>
        <w:numPr>
          <w:ilvl w:val="0"/>
          <w:numId w:val="37"/>
        </w:numPr>
      </w:pPr>
      <w:r>
        <w:t xml:space="preserve">A webinar is scheduled to help improve hospital finance practices. It will focus on optimizing revenue capture for trauma activations. The Trauma Center Association of America’s (TCAA) Valerie </w:t>
      </w:r>
      <w:proofErr w:type="spellStart"/>
      <w:r>
        <w:t>Rinkle</w:t>
      </w:r>
      <w:proofErr w:type="spellEnd"/>
      <w:r>
        <w:t xml:space="preserve"> will host the webinar on Monday, August 19</w:t>
      </w:r>
      <w:r w:rsidRPr="00145530">
        <w:rPr>
          <w:vertAlign w:val="superscript"/>
        </w:rPr>
        <w:t>th</w:t>
      </w:r>
      <w:r>
        <w:t xml:space="preserve">, at 1:30 PM. </w:t>
      </w:r>
    </w:p>
    <w:p w14:paraId="1970E76E" w14:textId="05BF8867" w:rsidR="00145530" w:rsidRDefault="00145530" w:rsidP="00145530">
      <w:pPr>
        <w:pStyle w:val="ListParagraph"/>
        <w:numPr>
          <w:ilvl w:val="0"/>
          <w:numId w:val="37"/>
        </w:numPr>
      </w:pPr>
      <w:r>
        <w:t xml:space="preserve">The Registry Start-Up Grants are still progressing, with two applicants already in process. </w:t>
      </w:r>
    </w:p>
    <w:p w14:paraId="171507DF" w14:textId="14BB32B3" w:rsidR="00145530" w:rsidRDefault="00145530" w:rsidP="00145530">
      <w:pPr>
        <w:pStyle w:val="ListParagraph"/>
        <w:numPr>
          <w:ilvl w:val="0"/>
          <w:numId w:val="37"/>
        </w:numPr>
      </w:pPr>
      <w:r>
        <w:t>We are working on transitioning Performance-Based Pay (PBP) to tiered</w:t>
      </w:r>
      <w:r>
        <w:t xml:space="preserve"> metrics to</w:t>
      </w:r>
      <w:r>
        <w:t xml:space="preserve"> </w:t>
      </w:r>
      <w:r>
        <w:t>mitigate the historical all-or-none</w:t>
      </w:r>
      <w:r>
        <w:t xml:space="preserve"> </w:t>
      </w:r>
      <w:r>
        <w:t>approach. In the future, trauma</w:t>
      </w:r>
      <w:r>
        <w:t xml:space="preserve"> </w:t>
      </w:r>
      <w:r>
        <w:t>centers will receive a portion of PBP</w:t>
      </w:r>
      <w:r>
        <w:t xml:space="preserve"> </w:t>
      </w:r>
      <w:r>
        <w:t>credit for selec</w:t>
      </w:r>
      <w:r>
        <w:t xml:space="preserve">t </w:t>
      </w:r>
      <w:r>
        <w:t>criteria based on</w:t>
      </w:r>
      <w:r>
        <w:t xml:space="preserve"> </w:t>
      </w:r>
      <w:r>
        <w:t>fulfillment tiers</w:t>
      </w:r>
      <w:r>
        <w:t xml:space="preserve">. It was highlighted that finance metrics related to trauma activation fees might be incorporated into the PBP program, focusing on improving claim success rates and understanding payer behaviors regarding fee denials. </w:t>
      </w:r>
    </w:p>
    <w:p w14:paraId="159B4BA5" w14:textId="77777777" w:rsidR="00145530" w:rsidRDefault="00145530" w:rsidP="00145530"/>
    <w:p w14:paraId="4B2236E0" w14:textId="4C65353F" w:rsidR="00145530" w:rsidRDefault="00145530" w:rsidP="00145530">
      <w:r>
        <w:t xml:space="preserve">The Executive Director concluded </w:t>
      </w:r>
      <w:r w:rsidR="0044606C">
        <w:t>by reminding the audience</w:t>
      </w:r>
      <w:r>
        <w:t xml:space="preserve"> about the next </w:t>
      </w:r>
      <w:r w:rsidR="00CE4946">
        <w:t>Commission</w:t>
      </w:r>
      <w:r>
        <w:t xml:space="preserve"> meeting in Cordele, Georgia, which will coincide with National Rural Health Day</w:t>
      </w:r>
      <w:r w:rsidR="00942BA3">
        <w:t xml:space="preserve"> on November 21, 2024.</w:t>
      </w:r>
    </w:p>
    <w:p w14:paraId="21D938CB" w14:textId="77777777" w:rsidR="00145530" w:rsidRDefault="00145530" w:rsidP="00145530"/>
    <w:p w14:paraId="1BDC84C2" w14:textId="77777777" w:rsidR="00145530" w:rsidRDefault="00145530" w:rsidP="00145530"/>
    <w:p w14:paraId="462C5F8A" w14:textId="52217896" w:rsidR="00B2603D" w:rsidRDefault="00B2603D" w:rsidP="00145530">
      <w:r>
        <w:t xml:space="preserve">Liz Atkins asked Crystal </w:t>
      </w:r>
      <w:proofErr w:type="spellStart"/>
      <w:r>
        <w:t>Shelnutt</w:t>
      </w:r>
      <w:proofErr w:type="spellEnd"/>
      <w:r>
        <w:t xml:space="preserve"> to provide the RTAC updates</w:t>
      </w:r>
      <w:r w:rsidR="001B5812">
        <w:t xml:space="preserve"> and noted the Regional RTAC reports have moved to the front of the packet for review </w:t>
      </w:r>
      <w:r w:rsidR="001B5812" w:rsidRPr="001B5812">
        <w:rPr>
          <w:b/>
          <w:bCs/>
        </w:rPr>
        <w:t>(p</w:t>
      </w:r>
      <w:r w:rsidR="001B5812">
        <w:rPr>
          <w:b/>
          <w:bCs/>
        </w:rPr>
        <w:t>g</w:t>
      </w:r>
      <w:r w:rsidR="001B5812" w:rsidRPr="001B5812">
        <w:rPr>
          <w:b/>
          <w:bCs/>
        </w:rPr>
        <w:t>. 26-58</w:t>
      </w:r>
      <w:r w:rsidR="001B5812">
        <w:t>)</w:t>
      </w:r>
      <w:r>
        <w:t>:</w:t>
      </w:r>
    </w:p>
    <w:p w14:paraId="5EA0C119" w14:textId="5215865F" w:rsidR="003E4BB8" w:rsidRDefault="003E4BB8" w:rsidP="003E4BB8">
      <w:pPr>
        <w:pStyle w:val="ListParagraph"/>
        <w:numPr>
          <w:ilvl w:val="0"/>
          <w:numId w:val="38"/>
        </w:numPr>
      </w:pPr>
      <w:r>
        <w:t xml:space="preserve">Redevelopment efforts are ongoing in </w:t>
      </w:r>
      <w:proofErr w:type="gramStart"/>
      <w:r>
        <w:t>Region</w:t>
      </w:r>
      <w:proofErr w:type="gramEnd"/>
      <w:r>
        <w:t xml:space="preserve"> 9. Crystal </w:t>
      </w:r>
      <w:proofErr w:type="spellStart"/>
      <w:r>
        <w:t>Shelnutt</w:t>
      </w:r>
      <w:proofErr w:type="spellEnd"/>
      <w:r>
        <w:t xml:space="preserve"> is serving as interim RTAC Coordinator. Positive momentum is building in the region. The process for identifying the Chair, Vice-Chair, and Coordinator is underway, with virtual meetings expected to commence next month. </w:t>
      </w:r>
    </w:p>
    <w:p w14:paraId="64545B79" w14:textId="1BEDA549" w:rsidR="003E4BB8" w:rsidRDefault="00942BA3" w:rsidP="003E4BB8">
      <w:pPr>
        <w:pStyle w:val="ListParagraph"/>
        <w:numPr>
          <w:ilvl w:val="0"/>
          <w:numId w:val="38"/>
        </w:numPr>
      </w:pPr>
      <w:r>
        <w:t xml:space="preserve">Five </w:t>
      </w:r>
      <w:r w:rsidR="003E4BB8">
        <w:t xml:space="preserve">RTACs are actively working on prehospital blood initiatives, with </w:t>
      </w:r>
      <w:proofErr w:type="gramStart"/>
      <w:r w:rsidR="003E4BB8">
        <w:t>Regions</w:t>
      </w:r>
      <w:proofErr w:type="gramEnd"/>
      <w:r w:rsidR="003E4BB8">
        <w:t xml:space="preserve"> 2 and 10 already </w:t>
      </w:r>
      <w:r>
        <w:t>deploying</w:t>
      </w:r>
      <w:r w:rsidR="003E4BB8">
        <w:t xml:space="preserve"> plasma and whole blood in the field. The other three regions are addressing supply chain logistics and financing. </w:t>
      </w:r>
      <w:proofErr w:type="gramStart"/>
      <w:r w:rsidR="003E4BB8">
        <w:t>Most</w:t>
      </w:r>
      <w:proofErr w:type="gramEnd"/>
      <w:r w:rsidR="003E4BB8">
        <w:t xml:space="preserve"> RTAC Coordinators have either established or are developing trauma conferences. The Region 1 conference is upcoming, and Region 4 is planning a conference in October, incorporating feedback from the educational needs assessment conducted last year.</w:t>
      </w:r>
    </w:p>
    <w:p w14:paraId="29969D58" w14:textId="6D29C38A" w:rsidR="00C4430D" w:rsidRDefault="003E4BB8" w:rsidP="00C4430D">
      <w:pPr>
        <w:pStyle w:val="ListParagraph"/>
        <w:numPr>
          <w:ilvl w:val="0"/>
          <w:numId w:val="38"/>
        </w:numPr>
      </w:pPr>
      <w:r>
        <w:t xml:space="preserve">2,109 kit requests were received during the July application period, </w:t>
      </w:r>
      <w:r w:rsidR="00C4430D">
        <w:t>mostl</w:t>
      </w:r>
      <w:r>
        <w:t xml:space="preserve">y from schools and buses, followed by colleges, universities, law enforcement, and other government agencies. The completion rate for school kit distribution stands at 99%, and school buses have reached 92.5%. </w:t>
      </w:r>
      <w:r w:rsidR="00C4430D">
        <w:t>Nine successful deployments of kits were reported in the last six months, including two in schools and seven by law enforcement.</w:t>
      </w:r>
    </w:p>
    <w:p w14:paraId="499AC97B" w14:textId="77777777" w:rsidR="00C4430D" w:rsidRDefault="00C4430D" w:rsidP="00C4430D">
      <w:pPr>
        <w:pStyle w:val="ListParagraph"/>
      </w:pPr>
    </w:p>
    <w:p w14:paraId="19747B61" w14:textId="769159C3" w:rsidR="00265CB1" w:rsidRPr="00942BA3" w:rsidRDefault="00CE4946" w:rsidP="00C4430D">
      <w:pPr>
        <w:pStyle w:val="ListParagraph"/>
      </w:pPr>
      <w:r>
        <w:t>Commission</w:t>
      </w:r>
      <w:r w:rsidR="00C4430D">
        <w:t xml:space="preserve"> members discussed the expanded Stop the Bleed program. Crystal noted the high acceptance and increasing requests for training among law enforcement. </w:t>
      </w:r>
      <w:r w:rsidR="00C4430D" w:rsidRPr="00942BA3">
        <w:t xml:space="preserve">There was an emphasis on the need for a streamlined reporting process to track the deployment and effectiveness of the kits. </w:t>
      </w:r>
      <w:r w:rsidR="00265CB1" w:rsidRPr="00942BA3">
        <w:t>Dr. Ashley proposed creating a survey to gather data on the program's impact. T</w:t>
      </w:r>
      <w:r w:rsidR="00C4430D" w:rsidRPr="00942BA3">
        <w:t xml:space="preserve">he possibility of creating a dedicated tab on the Stop the Bleed website for reporting kit usage was discussed. </w:t>
      </w:r>
      <w:r w:rsidR="00265CB1" w:rsidRPr="00942BA3">
        <w:t xml:space="preserve">From a legislative standout, we could report how many lives were saved and the location of injury. </w:t>
      </w:r>
      <w:r w:rsidR="00942BA3" w:rsidRPr="00942BA3">
        <w:t xml:space="preserve">Crystal </w:t>
      </w:r>
      <w:r w:rsidR="00942BA3" w:rsidRPr="00942BA3">
        <w:t>will</w:t>
      </w:r>
      <w:r w:rsidR="00942BA3" w:rsidRPr="00942BA3">
        <w:t xml:space="preserve"> develop a streamlined reporting process for Stop the Bleed kit usage and saves.</w:t>
      </w:r>
    </w:p>
    <w:p w14:paraId="41CADF89" w14:textId="77777777" w:rsidR="00265CB1" w:rsidRDefault="00265CB1" w:rsidP="00C4430D">
      <w:pPr>
        <w:pStyle w:val="ListParagraph"/>
        <w:rPr>
          <w:highlight w:val="yellow"/>
        </w:rPr>
      </w:pPr>
    </w:p>
    <w:p w14:paraId="2958D5C4" w14:textId="0FA13805" w:rsidR="00C4430D" w:rsidRDefault="00574D18" w:rsidP="00C4430D">
      <w:pPr>
        <w:pStyle w:val="ListParagraph"/>
      </w:pPr>
      <w:r w:rsidRPr="00277F95">
        <w:t xml:space="preserve">Crystal confirmed a Stop the Bleed program budget would be needed to continue funding kit distribution. Dr. Medeiros requested that the Stop the Bleed program budget proposal be submitted to the Finance and Budget </w:t>
      </w:r>
      <w:r w:rsidR="00CE4946" w:rsidRPr="00277F95">
        <w:t>Committee</w:t>
      </w:r>
      <w:r w:rsidRPr="00277F95">
        <w:t xml:space="preserve"> for program sustainability.</w:t>
      </w:r>
      <w:r>
        <w:t xml:space="preserve"> </w:t>
      </w:r>
    </w:p>
    <w:p w14:paraId="1405956F" w14:textId="7EE97AD8" w:rsidR="00C4430D" w:rsidRDefault="00C4430D" w:rsidP="00C4430D">
      <w:pPr>
        <w:pStyle w:val="ListParagraph"/>
        <w:numPr>
          <w:ilvl w:val="0"/>
          <w:numId w:val="38"/>
        </w:numPr>
      </w:pPr>
      <w:r>
        <w:t>The RTAC coordinators will distribute the upcoming annual education needs assessment due by the end of March. The goal is to gather comprehensive data to ensure that EMS education initiatives effectively address any existing gaps.</w:t>
      </w:r>
    </w:p>
    <w:p w14:paraId="77CCE199" w14:textId="32B2D651" w:rsidR="00C4430D" w:rsidRDefault="00C4430D" w:rsidP="00C4430D">
      <w:pPr>
        <w:pStyle w:val="ListParagraph"/>
        <w:numPr>
          <w:ilvl w:val="0"/>
          <w:numId w:val="38"/>
        </w:numPr>
      </w:pPr>
      <w:r>
        <w:t>The first hybrid RTAC chair and coordinators meeting was held on June 18</w:t>
      </w:r>
      <w:r w:rsidRPr="00C4430D">
        <w:rPr>
          <w:vertAlign w:val="superscript"/>
        </w:rPr>
        <w:t>th</w:t>
      </w:r>
      <w:r>
        <w:t xml:space="preserve"> with excellent participation. The group discussed opportunities for collaboration, particularly in areas like blood products. The consensus was to hold the next meeting in person in February to enhance engagement further.</w:t>
      </w:r>
    </w:p>
    <w:p w14:paraId="7169D7B0" w14:textId="77777777" w:rsidR="00BF4AD4" w:rsidRPr="00007958" w:rsidRDefault="00BF4AD4" w:rsidP="0001456D">
      <w:pPr>
        <w:pStyle w:val="Default"/>
        <w:jc w:val="both"/>
        <w:rPr>
          <w:rFonts w:asciiTheme="majorHAnsi" w:hAnsiTheme="majorHAnsi" w:cstheme="majorHAnsi"/>
          <w:b/>
          <w:sz w:val="22"/>
          <w:szCs w:val="22"/>
          <w:u w:val="single"/>
        </w:rPr>
      </w:pPr>
    </w:p>
    <w:p w14:paraId="04846783" w14:textId="050D6A7D" w:rsidR="00BB11A9" w:rsidRPr="00007958" w:rsidRDefault="003D569F" w:rsidP="00BB11A9">
      <w:pPr>
        <w:pStyle w:val="Default"/>
        <w:jc w:val="both"/>
        <w:rPr>
          <w:rFonts w:asciiTheme="majorHAnsi" w:hAnsiTheme="majorHAnsi" w:cstheme="majorHAnsi"/>
          <w:b/>
          <w:bCs/>
          <w:sz w:val="22"/>
          <w:szCs w:val="22"/>
        </w:rPr>
      </w:pPr>
      <w:r>
        <w:rPr>
          <w:rFonts w:ascii="Calibri Light" w:eastAsia="Times New Roman" w:hAnsi="Calibri Light" w:cs="Calibri Light"/>
          <w:b/>
          <w:bCs/>
          <w:caps/>
          <w:sz w:val="22"/>
          <w:szCs w:val="22"/>
          <w:u w:val="single"/>
        </w:rPr>
        <w:t xml:space="preserve">FINANCE &amp; </w:t>
      </w:r>
      <w:r w:rsidRPr="00D41FFB">
        <w:rPr>
          <w:rFonts w:ascii="Calibri Light" w:eastAsia="Times New Roman" w:hAnsi="Calibri Light" w:cs="Calibri Light"/>
          <w:b/>
          <w:bCs/>
          <w:caps/>
          <w:sz w:val="22"/>
          <w:szCs w:val="22"/>
          <w:u w:val="single"/>
        </w:rPr>
        <w:t xml:space="preserve">Budget </w:t>
      </w:r>
      <w:r w:rsidR="00CE4946">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Report (0</w:t>
      </w:r>
      <w:r>
        <w:rPr>
          <w:rFonts w:ascii="Calibri Light" w:eastAsia="Times New Roman" w:hAnsi="Calibri Light" w:cs="Calibri Light"/>
          <w:b/>
          <w:bCs/>
          <w:caps/>
          <w:sz w:val="22"/>
          <w:szCs w:val="22"/>
          <w:u w:val="single"/>
        </w:rPr>
        <w:t>0</w:t>
      </w:r>
      <w:r w:rsidR="00840132">
        <w:rPr>
          <w:rFonts w:ascii="Calibri Light" w:eastAsia="Times New Roman" w:hAnsi="Calibri Light" w:cs="Calibri Light"/>
          <w:b/>
          <w:bCs/>
          <w:caps/>
          <w:sz w:val="22"/>
          <w:szCs w:val="22"/>
          <w:u w:val="single"/>
        </w:rPr>
        <w:t>:</w:t>
      </w:r>
      <w:r w:rsidR="00932695">
        <w:rPr>
          <w:rFonts w:ascii="Calibri Light" w:eastAsia="Times New Roman" w:hAnsi="Calibri Light" w:cs="Calibri Light"/>
          <w:b/>
          <w:bCs/>
          <w:caps/>
          <w:sz w:val="22"/>
          <w:szCs w:val="22"/>
          <w:u w:val="single"/>
        </w:rPr>
        <w:t>39</w:t>
      </w:r>
      <w:r>
        <w:rPr>
          <w:rFonts w:ascii="Calibri Light" w:eastAsia="Times New Roman" w:hAnsi="Calibri Light" w:cs="Calibri Light"/>
          <w:b/>
          <w:bCs/>
          <w:caps/>
          <w:sz w:val="22"/>
          <w:szCs w:val="22"/>
          <w:u w:val="single"/>
        </w:rPr>
        <w:t>:</w:t>
      </w:r>
      <w:r w:rsidR="00CB0C8E">
        <w:rPr>
          <w:rFonts w:ascii="Calibri Light" w:eastAsia="Times New Roman" w:hAnsi="Calibri Light" w:cs="Calibri Light"/>
          <w:b/>
          <w:bCs/>
          <w:caps/>
          <w:sz w:val="22"/>
          <w:szCs w:val="22"/>
          <w:u w:val="single"/>
        </w:rPr>
        <w:t>1</w:t>
      </w:r>
      <w:r w:rsidR="00932695">
        <w:rPr>
          <w:rFonts w:ascii="Calibri Light" w:eastAsia="Times New Roman" w:hAnsi="Calibri Light" w:cs="Calibri Light"/>
          <w:b/>
          <w:bCs/>
          <w:caps/>
          <w:sz w:val="22"/>
          <w:szCs w:val="22"/>
          <w:u w:val="single"/>
        </w:rPr>
        <w:t>7</w:t>
      </w:r>
      <w:r w:rsidRPr="00D41FFB">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6683C7B5" w14:textId="7793E22C" w:rsidR="00BB11A9" w:rsidRPr="00D41FFB" w:rsidRDefault="00000000" w:rsidP="00BB11A9">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1B35DD">
        <w:rPr>
          <w:rFonts w:ascii="Calibri Light" w:eastAsia="Times New Roman" w:hAnsi="Calibri Light" w:cs="Calibri Light"/>
          <w:b/>
          <w:bCs/>
          <w:i/>
          <w:iCs/>
          <w:sz w:val="22"/>
          <w:szCs w:val="22"/>
        </w:rPr>
        <w:t>Dr. Regina Medeiros</w:t>
      </w:r>
      <w:r w:rsidR="00C4430D">
        <w:rPr>
          <w:rFonts w:ascii="Calibri Light" w:eastAsia="Times New Roman" w:hAnsi="Calibri Light" w:cs="Calibri Light"/>
          <w:b/>
          <w:bCs/>
          <w:i/>
          <w:iCs/>
          <w:sz w:val="22"/>
          <w:szCs w:val="22"/>
        </w:rPr>
        <w:t xml:space="preserve"> and Katie Vaughan</w:t>
      </w:r>
    </w:p>
    <w:p w14:paraId="390CFACB" w14:textId="165E224E" w:rsidR="00DB5671" w:rsidRDefault="00CB0C8E" w:rsidP="00C4430D">
      <w:r>
        <w:t xml:space="preserve">Dr. Regina Medeiros </w:t>
      </w:r>
      <w:r w:rsidR="00C4430D">
        <w:t xml:space="preserve">began the report by emphasizing the importance of transparency in the budgetary process. Today’s report will include </w:t>
      </w:r>
      <w:r w:rsidR="00932695">
        <w:t xml:space="preserve">FY 2024 </w:t>
      </w:r>
      <w:r w:rsidR="00C4430D">
        <w:t xml:space="preserve">closeout summaries. Thank you to Katie and Gabby for helping manage the budgetary details. </w:t>
      </w:r>
      <w:r w:rsidR="00932695">
        <w:t xml:space="preserve">Before the summary reports, the </w:t>
      </w:r>
      <w:r w:rsidR="00CE4946">
        <w:t>Commission</w:t>
      </w:r>
      <w:r w:rsidR="00932695">
        <w:t xml:space="preserve"> will need to vote on the working draft of the FY 2026 budget (</w:t>
      </w:r>
      <w:r w:rsidR="00932695" w:rsidRPr="00932695">
        <w:rPr>
          <w:b/>
          <w:bCs/>
        </w:rPr>
        <w:t>pg. 67</w:t>
      </w:r>
      <w:r w:rsidR="00932695">
        <w:t xml:space="preserve">). We must submit a proposed working budget in September. The budget is consistent with the previous fiscal year. Dr. Dunne asked about the availability of funds for injury prevention efforts, highlighting that these programs were not currently funded. Dr. Medeiros clarified there are reserve funds, and the </w:t>
      </w:r>
      <w:r w:rsidR="00CE4946">
        <w:t>Commission</w:t>
      </w:r>
      <w:r w:rsidR="00932695">
        <w:t xml:space="preserve"> could entertain proposals for additional yearly expenditures, including injury prevention projects. </w:t>
      </w:r>
    </w:p>
    <w:p w14:paraId="58A5C696" w14:textId="6F022E6D" w:rsidR="00231D35" w:rsidRDefault="00231D35" w:rsidP="00687F6E"/>
    <w:p w14:paraId="44943833" w14:textId="77777777" w:rsidR="00CD1D7A" w:rsidRDefault="00CD1D7A" w:rsidP="00687F6E"/>
    <w:p w14:paraId="09BF2869" w14:textId="77777777" w:rsidR="00CD1D7A" w:rsidRDefault="00CD1D7A" w:rsidP="00687F6E"/>
    <w:p w14:paraId="377534F2" w14:textId="1228A3A0" w:rsidR="00932695" w:rsidRPr="003C5DC9" w:rsidRDefault="00932695" w:rsidP="00932695">
      <w:pPr>
        <w:pStyle w:val="Default"/>
        <w:ind w:left="720" w:right="1440" w:firstLine="720"/>
        <w:rPr>
          <w:rFonts w:asciiTheme="majorHAnsi" w:eastAsia="Times New Roman" w:hAnsiTheme="majorHAnsi" w:cstheme="majorHAnsi"/>
          <w:b/>
          <w:bCs/>
          <w:color w:val="0F243E" w:themeColor="text2" w:themeShade="80"/>
        </w:rPr>
      </w:pPr>
      <w:r w:rsidRPr="003C5DC9">
        <w:rPr>
          <w:rFonts w:asciiTheme="majorHAnsi" w:eastAsia="Times New Roman" w:hAnsiTheme="majorHAnsi" w:cstheme="majorHAnsi"/>
          <w:b/>
          <w:bCs/>
          <w:color w:val="0F243E" w:themeColor="text2" w:themeShade="80"/>
        </w:rPr>
        <w:t xml:space="preserve">MOTION BY: GTC Budget </w:t>
      </w:r>
      <w:r w:rsidR="00CE4946">
        <w:rPr>
          <w:rFonts w:asciiTheme="majorHAnsi" w:eastAsia="Times New Roman" w:hAnsiTheme="majorHAnsi" w:cstheme="majorHAnsi"/>
          <w:b/>
          <w:bCs/>
          <w:color w:val="0F243E" w:themeColor="text2" w:themeShade="80"/>
        </w:rPr>
        <w:t>Committee</w:t>
      </w:r>
    </w:p>
    <w:p w14:paraId="267D09B3" w14:textId="5686DC59" w:rsidR="00932695" w:rsidRPr="003C5DC9" w:rsidRDefault="00932695" w:rsidP="00932695">
      <w:pPr>
        <w:ind w:left="1440"/>
        <w:rPr>
          <w:rFonts w:asciiTheme="majorHAnsi" w:eastAsia="Times New Roman" w:hAnsiTheme="majorHAnsi" w:cstheme="majorHAnsi"/>
          <w:b/>
          <w:bCs/>
          <w:color w:val="0432FF"/>
          <w:sz w:val="24"/>
          <w:szCs w:val="24"/>
          <w:u w:val="single"/>
        </w:rPr>
      </w:pPr>
      <w:r w:rsidRPr="003C5DC9">
        <w:rPr>
          <w:rFonts w:asciiTheme="majorHAnsi" w:eastAsia="Times New Roman" w:hAnsiTheme="majorHAnsi" w:cstheme="majorHAnsi"/>
          <w:b/>
          <w:bCs/>
          <w:color w:val="0432FF"/>
          <w:sz w:val="24"/>
          <w:szCs w:val="24"/>
          <w:u w:val="single"/>
        </w:rPr>
        <w:t>MOTION GTCNC 202</w:t>
      </w:r>
      <w:r>
        <w:rPr>
          <w:rFonts w:asciiTheme="majorHAnsi" w:eastAsia="Times New Roman" w:hAnsiTheme="majorHAnsi" w:cstheme="majorHAnsi"/>
          <w:b/>
          <w:bCs/>
          <w:color w:val="0432FF"/>
          <w:sz w:val="24"/>
          <w:szCs w:val="24"/>
          <w:u w:val="single"/>
        </w:rPr>
        <w:t>4</w:t>
      </w:r>
      <w:r w:rsidRPr="003C5DC9">
        <w:rPr>
          <w:rFonts w:asciiTheme="majorHAnsi" w:eastAsia="Times New Roman" w:hAnsiTheme="majorHAnsi" w:cstheme="majorHAnsi"/>
          <w:b/>
          <w:bCs/>
          <w:color w:val="0432FF"/>
          <w:sz w:val="24"/>
          <w:szCs w:val="24"/>
          <w:u w:val="single"/>
        </w:rPr>
        <w:t>-</w:t>
      </w:r>
      <w:r>
        <w:rPr>
          <w:rFonts w:asciiTheme="majorHAnsi" w:eastAsia="Times New Roman" w:hAnsiTheme="majorHAnsi" w:cstheme="majorHAnsi"/>
          <w:b/>
          <w:bCs/>
          <w:color w:val="0432FF"/>
          <w:sz w:val="24"/>
          <w:szCs w:val="24"/>
          <w:u w:val="single"/>
        </w:rPr>
        <w:t>0</w:t>
      </w:r>
      <w:r>
        <w:rPr>
          <w:rFonts w:asciiTheme="majorHAnsi" w:eastAsia="Times New Roman" w:hAnsiTheme="majorHAnsi" w:cstheme="majorHAnsi"/>
          <w:b/>
          <w:bCs/>
          <w:color w:val="0432FF"/>
          <w:sz w:val="24"/>
          <w:szCs w:val="24"/>
          <w:u w:val="single"/>
        </w:rPr>
        <w:t>8</w:t>
      </w:r>
      <w:r w:rsidRPr="003C5DC9">
        <w:rPr>
          <w:rFonts w:asciiTheme="majorHAnsi" w:eastAsia="Times New Roman" w:hAnsiTheme="majorHAnsi" w:cstheme="majorHAnsi"/>
          <w:b/>
          <w:bCs/>
          <w:color w:val="0432FF"/>
          <w:sz w:val="24"/>
          <w:szCs w:val="24"/>
          <w:u w:val="single"/>
        </w:rPr>
        <w:t>-0</w:t>
      </w:r>
      <w:r>
        <w:rPr>
          <w:rFonts w:asciiTheme="majorHAnsi" w:eastAsia="Times New Roman" w:hAnsiTheme="majorHAnsi" w:cstheme="majorHAnsi"/>
          <w:b/>
          <w:bCs/>
          <w:color w:val="0432FF"/>
          <w:sz w:val="24"/>
          <w:szCs w:val="24"/>
          <w:u w:val="single"/>
        </w:rPr>
        <w:t>2</w:t>
      </w:r>
      <w:r w:rsidRPr="003C5DC9">
        <w:rPr>
          <w:rFonts w:asciiTheme="majorHAnsi" w:eastAsia="Times New Roman" w:hAnsiTheme="majorHAnsi" w:cstheme="majorHAnsi"/>
          <w:b/>
          <w:bCs/>
          <w:color w:val="0432FF"/>
          <w:sz w:val="24"/>
          <w:szCs w:val="24"/>
          <w:u w:val="single"/>
        </w:rPr>
        <w:t>:</w:t>
      </w:r>
    </w:p>
    <w:p w14:paraId="25E9CD14" w14:textId="0A037833" w:rsidR="00932695" w:rsidRPr="003C5DC9" w:rsidRDefault="00932695" w:rsidP="00932695">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Motion to</w:t>
      </w:r>
      <w:r>
        <w:rPr>
          <w:rFonts w:asciiTheme="majorHAnsi" w:eastAsia="Times New Roman" w:hAnsiTheme="majorHAnsi" w:cstheme="majorHAnsi"/>
          <w:b/>
          <w:bCs/>
          <w:color w:val="0432FF"/>
          <w:sz w:val="24"/>
          <w:szCs w:val="24"/>
        </w:rPr>
        <w:t xml:space="preserve"> </w:t>
      </w:r>
      <w:r w:rsidRPr="003C5DC9">
        <w:rPr>
          <w:rFonts w:asciiTheme="majorHAnsi" w:eastAsia="Times New Roman" w:hAnsiTheme="majorHAnsi" w:cstheme="majorHAnsi"/>
          <w:b/>
          <w:bCs/>
          <w:color w:val="0432FF"/>
          <w:sz w:val="24"/>
          <w:szCs w:val="24"/>
        </w:rPr>
        <w:t>approve the FY 202</w:t>
      </w:r>
      <w:r>
        <w:rPr>
          <w:rFonts w:asciiTheme="majorHAnsi" w:eastAsia="Times New Roman" w:hAnsiTheme="majorHAnsi" w:cstheme="majorHAnsi"/>
          <w:b/>
          <w:bCs/>
          <w:color w:val="0432FF"/>
          <w:sz w:val="24"/>
          <w:szCs w:val="24"/>
        </w:rPr>
        <w:t>6 Working Draft Budget</w:t>
      </w:r>
    </w:p>
    <w:p w14:paraId="156D42D2" w14:textId="77777777" w:rsidR="00932695" w:rsidRPr="00D41FFB" w:rsidRDefault="00932695" w:rsidP="00932695">
      <w:pPr>
        <w:ind w:left="1440"/>
      </w:pPr>
    </w:p>
    <w:p w14:paraId="1BA941DE" w14:textId="4B2C998B" w:rsidR="00932695" w:rsidRPr="002C22DD" w:rsidRDefault="00932695" w:rsidP="00932695">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Budget </w:t>
      </w:r>
      <w:r w:rsidR="00CE4946">
        <w:rPr>
          <w:rFonts w:asciiTheme="majorHAnsi" w:hAnsiTheme="majorHAnsi" w:cstheme="majorHAnsi"/>
          <w:sz w:val="24"/>
          <w:szCs w:val="24"/>
        </w:rPr>
        <w:t>Committee</w:t>
      </w:r>
      <w:r w:rsidRPr="002C22DD">
        <w:rPr>
          <w:rFonts w:asciiTheme="majorHAnsi" w:hAnsiTheme="majorHAnsi" w:cstheme="majorHAnsi"/>
          <w:sz w:val="24"/>
          <w:szCs w:val="24"/>
        </w:rPr>
        <w:t xml:space="preserve"> </w:t>
      </w:r>
    </w:p>
    <w:p w14:paraId="47509161" w14:textId="16383970" w:rsidR="00932695" w:rsidRPr="002C22DD" w:rsidRDefault="00932695" w:rsidP="00932695">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78E604C3" w14:textId="77777777" w:rsidR="00932695" w:rsidRPr="002C22DD" w:rsidRDefault="00932695" w:rsidP="00932695">
      <w:pPr>
        <w:ind w:left="1440"/>
        <w:rPr>
          <w:rFonts w:asciiTheme="majorHAnsi" w:hAnsiTheme="majorHAnsi" w:cstheme="majorHAnsi"/>
          <w:b/>
          <w:bCs/>
          <w:sz w:val="24"/>
          <w:szCs w:val="24"/>
        </w:rPr>
      </w:pPr>
      <w:r w:rsidRPr="002C22DD">
        <w:rPr>
          <w:rFonts w:asciiTheme="majorHAnsi" w:hAnsiTheme="majorHAnsi" w:cstheme="majorHAnsi"/>
          <w:b/>
          <w:bCs/>
          <w:sz w:val="24"/>
          <w:szCs w:val="24"/>
        </w:rPr>
        <w:t xml:space="preserve">ACTION: </w:t>
      </w:r>
      <w:r w:rsidRPr="002C22DD">
        <w:rPr>
          <w:rFonts w:asciiTheme="majorHAnsi" w:hAnsiTheme="majorHAnsi" w:cstheme="majorHAnsi"/>
          <w:sz w:val="24"/>
          <w:szCs w:val="24"/>
        </w:rPr>
        <w:t xml:space="preserve">The motion </w:t>
      </w:r>
      <w:r w:rsidRPr="009F6327">
        <w:rPr>
          <w:rFonts w:asciiTheme="majorHAnsi" w:hAnsiTheme="majorHAnsi" w:cstheme="majorHAnsi"/>
          <w:b/>
          <w:bCs/>
          <w:i/>
          <w:iCs/>
          <w:sz w:val="24"/>
          <w:szCs w:val="24"/>
          <w:u w:val="single"/>
        </w:rPr>
        <w:t>PASSED</w:t>
      </w:r>
      <w:r w:rsidRPr="002C22DD">
        <w:rPr>
          <w:rFonts w:asciiTheme="majorHAnsi" w:hAnsiTheme="majorHAnsi" w:cstheme="majorHAnsi"/>
          <w:sz w:val="24"/>
          <w:szCs w:val="24"/>
        </w:rPr>
        <w:t xml:space="preserve"> with </w:t>
      </w:r>
      <w:r>
        <w:rPr>
          <w:rFonts w:asciiTheme="majorHAnsi" w:hAnsiTheme="majorHAnsi" w:cstheme="majorHAnsi"/>
          <w:sz w:val="24"/>
          <w:szCs w:val="24"/>
        </w:rPr>
        <w:t>one</w:t>
      </w:r>
      <w:r w:rsidRPr="002C22DD">
        <w:rPr>
          <w:rFonts w:asciiTheme="majorHAnsi" w:hAnsiTheme="majorHAnsi" w:cstheme="majorHAnsi"/>
          <w:sz w:val="24"/>
          <w:szCs w:val="24"/>
        </w:rPr>
        <w:t xml:space="preserve"> objection </w:t>
      </w:r>
      <w:r>
        <w:rPr>
          <w:rFonts w:asciiTheme="majorHAnsi" w:hAnsiTheme="majorHAnsi" w:cstheme="majorHAnsi"/>
          <w:sz w:val="24"/>
          <w:szCs w:val="24"/>
        </w:rPr>
        <w:t>and no</w:t>
      </w:r>
      <w:r w:rsidRPr="002C22DD">
        <w:rPr>
          <w:rFonts w:asciiTheme="majorHAnsi" w:hAnsiTheme="majorHAnsi" w:cstheme="majorHAnsi"/>
          <w:sz w:val="24"/>
          <w:szCs w:val="24"/>
        </w:rPr>
        <w:t xml:space="preserve"> abstentions</w:t>
      </w:r>
      <w:r>
        <w:rPr>
          <w:rFonts w:asciiTheme="majorHAnsi" w:hAnsiTheme="majorHAnsi" w:cstheme="majorHAnsi"/>
          <w:sz w:val="24"/>
          <w:szCs w:val="24"/>
        </w:rPr>
        <w:t>.</w:t>
      </w:r>
    </w:p>
    <w:p w14:paraId="1E69F223" w14:textId="77777777" w:rsidR="00574D18" w:rsidRDefault="00574D18" w:rsidP="00687F6E"/>
    <w:p w14:paraId="16FCDE71" w14:textId="77777777" w:rsidR="00574D18" w:rsidRDefault="00574D18" w:rsidP="00687F6E"/>
    <w:p w14:paraId="146AF166" w14:textId="01014C1D" w:rsidR="00932695" w:rsidRDefault="00932695" w:rsidP="00D10F96">
      <w:r>
        <w:t xml:space="preserve">Katie Vaughan continued the Finance and Budget </w:t>
      </w:r>
      <w:r w:rsidR="00CE4946">
        <w:t>Committee</w:t>
      </w:r>
      <w:r>
        <w:t xml:space="preserve"> report by reviewing </w:t>
      </w:r>
      <w:r w:rsidR="00D10F96">
        <w:t xml:space="preserve">the approved FY 2025 budget on pages 57-66. The documents included a detailed departmentalized budget breakdown, which allows </w:t>
      </w:r>
      <w:r w:rsidR="00CE4946">
        <w:t>Commission</w:t>
      </w:r>
      <w:r w:rsidR="00D10F96">
        <w:t xml:space="preserve"> members to see each line item and how funds are allocated and spent through the fiscal year. </w:t>
      </w:r>
    </w:p>
    <w:p w14:paraId="74CE01C8" w14:textId="77777777" w:rsidR="00D10F96" w:rsidRDefault="00D10F96" w:rsidP="00D10F96"/>
    <w:p w14:paraId="657791B4" w14:textId="56BF7814" w:rsidR="00D10F96" w:rsidRDefault="00D10F96" w:rsidP="00D10F96">
      <w:r>
        <w:t xml:space="preserve">Most of the discussion revolved around various funding sources, including the Trauma Care Trust Fund, primarily supported by super speeder revenue. It was clarified the reinstatement fees go into state funds. Katie noted the fireworks revenue was not included in the current budget numbers as they receive those funds later in the fiscal year. </w:t>
      </w:r>
    </w:p>
    <w:p w14:paraId="70689A9B" w14:textId="77777777" w:rsidR="005318EB" w:rsidRDefault="005318EB" w:rsidP="00687F6E"/>
    <w:p w14:paraId="6B184A5A" w14:textId="692F9CBD" w:rsidR="00342B1B" w:rsidRDefault="00D10F96" w:rsidP="00687F6E">
      <w:proofErr w:type="spellStart"/>
      <w:r>
        <w:t>Kaite</w:t>
      </w:r>
      <w:proofErr w:type="spellEnd"/>
      <w:r>
        <w:t xml:space="preserve"> confirmed that the </w:t>
      </w:r>
      <w:r w:rsidR="00277F95">
        <w:t>S</w:t>
      </w:r>
      <w:r w:rsidR="00E65B7A">
        <w:t>tate's $4 million one-time stabilization fun</w:t>
      </w:r>
      <w:r>
        <w:t xml:space="preserve">d was added to the trauma center budget. It was highlighted that the $4 million infusion was a one-time instance and is not expected next year. </w:t>
      </w:r>
      <w:r w:rsidR="00E65B7A">
        <w:t xml:space="preserve">The trauma center allocations </w:t>
      </w:r>
      <w:r w:rsidR="00342B1B">
        <w:t xml:space="preserve">on page 66 were calculated using the newly approved funding formula, which increased funding to Level III and IV </w:t>
      </w:r>
      <w:r w:rsidR="00277F95">
        <w:t>Tr</w:t>
      </w:r>
      <w:r w:rsidR="00342B1B">
        <w:t xml:space="preserve">auma </w:t>
      </w:r>
      <w:r w:rsidR="00277F95">
        <w:t>C</w:t>
      </w:r>
      <w:r w:rsidR="00342B1B">
        <w:t xml:space="preserve">enters. </w:t>
      </w:r>
    </w:p>
    <w:p w14:paraId="1C8E7371" w14:textId="77777777" w:rsidR="00342B1B" w:rsidRDefault="00342B1B" w:rsidP="00687F6E"/>
    <w:p w14:paraId="3E4DACFF" w14:textId="6CD0B99F" w:rsidR="00342B1B" w:rsidRDefault="00342B1B" w:rsidP="00687F6E">
      <w:r>
        <w:t xml:space="preserve">The </w:t>
      </w:r>
      <w:r w:rsidR="00CE4946">
        <w:t>Commission</w:t>
      </w:r>
      <w:r>
        <w:t xml:space="preserve"> reviewed the budget closeout summary (</w:t>
      </w:r>
      <w:r w:rsidRPr="00342B1B">
        <w:rPr>
          <w:b/>
          <w:bCs/>
        </w:rPr>
        <w:t>pg.69-81</w:t>
      </w:r>
      <w:r>
        <w:t xml:space="preserve">), detailing expenses against the budget for FY 2024. It was noted that the reallocated funds, which included AVLS maintenance, AVLS airtime support, increased trauma center readiness, and one-time funding for unfunded centers, were already voted on during the May meeting.  $229 in state funds are set to be returned to the Treasury. The remaining trust funds were set aside for registry start-up grants, which will roll over to the next fiscal year. </w:t>
      </w:r>
    </w:p>
    <w:p w14:paraId="17AE0C93" w14:textId="77777777" w:rsidR="00342B1B" w:rsidRDefault="00342B1B" w:rsidP="00687F6E"/>
    <w:p w14:paraId="4185D6DE" w14:textId="7AD875ED" w:rsidR="00342B1B" w:rsidRDefault="00342B1B" w:rsidP="00687F6E">
      <w:r>
        <w:t>The performance-based payment summary (</w:t>
      </w:r>
      <w:r w:rsidRPr="00342B1B">
        <w:rPr>
          <w:b/>
          <w:bCs/>
        </w:rPr>
        <w:t>pgs. 82-91</w:t>
      </w:r>
      <w:r>
        <w:t xml:space="preserve">) for FY 2024 was discussed, with details provided on the distribution percentages for different trauma center levels. Meeting attendance was identified as the most frequently unmet criterion, and the </w:t>
      </w:r>
      <w:r w:rsidR="00CE4946">
        <w:t>Commission</w:t>
      </w:r>
      <w:r>
        <w:t xml:space="preserve"> is considering changes for FY 2026 to address the challenges </w:t>
      </w:r>
      <w:r w:rsidR="00CD1D7A">
        <w:t>centers face</w:t>
      </w:r>
      <w:r>
        <w:t xml:space="preserve"> in meeting attendance requirements. </w:t>
      </w:r>
    </w:p>
    <w:p w14:paraId="1A569B0A" w14:textId="77777777" w:rsidR="00342B1B" w:rsidRDefault="00342B1B" w:rsidP="00687F6E"/>
    <w:p w14:paraId="51DAB412" w14:textId="3BAB17E5" w:rsidR="00342B1B" w:rsidRDefault="00342B1B" w:rsidP="00687F6E">
      <w:r>
        <w:t>The open purchase order summary</w:t>
      </w:r>
      <w:r w:rsidR="00CD1D7A">
        <w:t xml:space="preserve"> (</w:t>
      </w:r>
      <w:r w:rsidR="00CD1D7A" w:rsidRPr="00CD1D7A">
        <w:rPr>
          <w:b/>
          <w:bCs/>
        </w:rPr>
        <w:t>pgs. 92-93</w:t>
      </w:r>
      <w:r w:rsidR="00CD1D7A">
        <w:t>)</w:t>
      </w:r>
      <w:r>
        <w:t xml:space="preserve"> was reviewed, noting th</w:t>
      </w:r>
      <w:r w:rsidR="00CD1D7A">
        <w:t xml:space="preserve">at the list is much cleaner. Efforts are ongoing to close out older purchase orders by the end of the calendar year. Dr. Smith questioned the potential risks associated with open purchase orders. </w:t>
      </w:r>
      <w:r w:rsidR="00CD1D7A">
        <w:t>It was emphasized that these are considered “dollars at risk” as the OPB can close out purchase orders with</w:t>
      </w:r>
      <w:r w:rsidR="00CE4946">
        <w:t>out</w:t>
      </w:r>
      <w:r w:rsidR="00CD1D7A">
        <w:t xml:space="preserve"> activity, resulting in funds being returned to the Treasury. </w:t>
      </w:r>
      <w:r w:rsidR="00CD1D7A">
        <w:t xml:space="preserve">The Arbormetrix purchase order was discussed. It was noted that OBP approved the purchase order as a multi-year project. The Georgia Trauma </w:t>
      </w:r>
      <w:r w:rsidR="00CE4946">
        <w:t>Commission</w:t>
      </w:r>
      <w:r w:rsidR="00CD1D7A">
        <w:t xml:space="preserve"> staff assured that these are being monitored closely to avoid unnecessary loss of funds. </w:t>
      </w:r>
    </w:p>
    <w:p w14:paraId="3974AF8E" w14:textId="77777777" w:rsidR="00CD1D7A" w:rsidRDefault="00CD1D7A" w:rsidP="00687F6E"/>
    <w:p w14:paraId="5A000DDB" w14:textId="3E85CCC2" w:rsidR="00CD1D7A" w:rsidRDefault="00CD1D7A" w:rsidP="00687F6E">
      <w:r>
        <w:lastRenderedPageBreak/>
        <w:t>The Super Speeder revenue was reviewed (</w:t>
      </w:r>
      <w:r w:rsidRPr="00CD1D7A">
        <w:rPr>
          <w:b/>
          <w:bCs/>
        </w:rPr>
        <w:t>pgs. 94-97</w:t>
      </w:r>
      <w:r>
        <w:t>), noting a 5% increase from the previous year. It was clarified the funds are based on when fines are paid, not when the ticket is issued.</w:t>
      </w:r>
      <w:r w:rsidR="00277F95">
        <w:t xml:space="preserve"> Dr. Smith inquired how many Super Speeder fines were paid by Georgia residents. Katie confirmed she could find out.</w:t>
      </w:r>
    </w:p>
    <w:p w14:paraId="28205086" w14:textId="77777777" w:rsidR="00CD1D7A" w:rsidRDefault="00CD1D7A" w:rsidP="00687F6E"/>
    <w:p w14:paraId="70899F8F" w14:textId="377B3584" w:rsidR="00CD1D7A" w:rsidRDefault="00CD1D7A" w:rsidP="00687F6E">
      <w:r>
        <w:t>Lastly, Katie advised th</w:t>
      </w:r>
      <w:r w:rsidR="00CE4946">
        <w:t>at the trust fund statement (</w:t>
      </w:r>
      <w:r w:rsidR="00CE4946" w:rsidRPr="00277F95">
        <w:rPr>
          <w:b/>
          <w:bCs/>
        </w:rPr>
        <w:t>pgs. 98-99</w:t>
      </w:r>
      <w:r w:rsidR="00CE4946">
        <w:t xml:space="preserve">) </w:t>
      </w:r>
      <w:r>
        <w:t xml:space="preserve">is included in the packet for reference. DPH handles withdrawals to cover expenses. </w:t>
      </w:r>
    </w:p>
    <w:p w14:paraId="2896601C" w14:textId="77777777" w:rsidR="00F77DCC" w:rsidRDefault="00F77DCC" w:rsidP="00687F6E"/>
    <w:p w14:paraId="4181F09A" w14:textId="4F93722E" w:rsidR="00F77DCC" w:rsidRPr="00007958" w:rsidRDefault="00F77DCC" w:rsidP="00F77DCC">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caps/>
          <w:sz w:val="22"/>
          <w:szCs w:val="22"/>
          <w:u w:val="single"/>
        </w:rPr>
        <w:t xml:space="preserve">EMS </w:t>
      </w:r>
      <w:r w:rsidR="00CE4946">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Report (0</w:t>
      </w:r>
      <w:r w:rsidR="00E12A10">
        <w:rPr>
          <w:rFonts w:ascii="Calibri Light" w:eastAsia="Times New Roman" w:hAnsi="Calibri Light" w:cs="Calibri Light"/>
          <w:b/>
          <w:bCs/>
          <w:caps/>
          <w:sz w:val="22"/>
          <w:szCs w:val="22"/>
          <w:u w:val="single"/>
        </w:rPr>
        <w:t>1</w:t>
      </w:r>
      <w:r>
        <w:rPr>
          <w:rFonts w:ascii="Calibri Light" w:eastAsia="Times New Roman" w:hAnsi="Calibri Light" w:cs="Calibri Light"/>
          <w:b/>
          <w:bCs/>
          <w:caps/>
          <w:sz w:val="22"/>
          <w:szCs w:val="22"/>
          <w:u w:val="single"/>
        </w:rPr>
        <w:t>:</w:t>
      </w:r>
      <w:r w:rsidR="00E12A10">
        <w:rPr>
          <w:rFonts w:ascii="Calibri Light" w:eastAsia="Times New Roman" w:hAnsi="Calibri Light" w:cs="Calibri Light"/>
          <w:b/>
          <w:bCs/>
          <w:caps/>
          <w:sz w:val="22"/>
          <w:szCs w:val="22"/>
          <w:u w:val="single"/>
        </w:rPr>
        <w:t>0</w:t>
      </w:r>
      <w:r>
        <w:rPr>
          <w:rFonts w:ascii="Calibri Light" w:eastAsia="Times New Roman" w:hAnsi="Calibri Light" w:cs="Calibri Light"/>
          <w:b/>
          <w:bCs/>
          <w:caps/>
          <w:sz w:val="22"/>
          <w:szCs w:val="22"/>
          <w:u w:val="single"/>
        </w:rPr>
        <w:t>4:</w:t>
      </w:r>
      <w:r w:rsidR="00E12A10">
        <w:rPr>
          <w:rFonts w:ascii="Calibri Light" w:eastAsia="Times New Roman" w:hAnsi="Calibri Light" w:cs="Calibri Light"/>
          <w:b/>
          <w:bCs/>
          <w:caps/>
          <w:sz w:val="22"/>
          <w:szCs w:val="22"/>
          <w:u w:val="single"/>
        </w:rPr>
        <w:t>32</w:t>
      </w:r>
      <w:r w:rsidRPr="00D41FFB">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30F81EAF" w14:textId="41A7FA0D" w:rsidR="00F77DCC" w:rsidRDefault="00F77DCC" w:rsidP="00F77DCC">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Terry Cobb</w:t>
      </w:r>
    </w:p>
    <w:p w14:paraId="75971EB5" w14:textId="22440261" w:rsidR="00F77DCC" w:rsidRDefault="00921995" w:rsidP="00687F6E">
      <w:proofErr w:type="spellStart"/>
      <w:r>
        <w:t>Terry Cobb</w:t>
      </w:r>
      <w:proofErr w:type="spellEnd"/>
      <w:r>
        <w:t xml:space="preserve"> presented on behalf of Courtney Terwilliger the following updates:</w:t>
      </w:r>
    </w:p>
    <w:p w14:paraId="1BBD462B" w14:textId="73CAF8F7" w:rsidR="00921995" w:rsidRDefault="00921995" w:rsidP="00921995">
      <w:pPr>
        <w:pStyle w:val="ListParagraph"/>
        <w:numPr>
          <w:ilvl w:val="0"/>
          <w:numId w:val="40"/>
        </w:numPr>
      </w:pPr>
      <w:r>
        <w:t xml:space="preserve">The </w:t>
      </w:r>
      <w:r w:rsidR="00CE4946">
        <w:t>Committee</w:t>
      </w:r>
      <w:r>
        <w:t xml:space="preserve"> reviewed the spending plan and removed the monies for the </w:t>
      </w:r>
      <w:proofErr w:type="gramStart"/>
      <w:r>
        <w:t>Public</w:t>
      </w:r>
      <w:proofErr w:type="gramEnd"/>
      <w:r>
        <w:t xml:space="preserve"> i</w:t>
      </w:r>
      <w:r>
        <w:t>nformation project.</w:t>
      </w:r>
      <w:r>
        <w:t xml:space="preserve"> </w:t>
      </w:r>
      <w:r>
        <w:t>These funds were used to increase the number of mental health</w:t>
      </w:r>
      <w:r>
        <w:t xml:space="preserve"> </w:t>
      </w:r>
      <w:r>
        <w:t>classes to ten (one per region) and increase the funding for EMT and AEMT classes.</w:t>
      </w:r>
    </w:p>
    <w:p w14:paraId="6153A85A" w14:textId="70A9A7F8" w:rsidR="00921995" w:rsidRDefault="00921995" w:rsidP="00921995">
      <w:pPr>
        <w:pStyle w:val="ListParagraph"/>
        <w:numPr>
          <w:ilvl w:val="0"/>
          <w:numId w:val="40"/>
        </w:numPr>
      </w:pPr>
      <w:r>
        <w:t>We are working with an education platform that will provide testing solutions for the</w:t>
      </w:r>
      <w:r>
        <w:t xml:space="preserve"> </w:t>
      </w:r>
      <w:r>
        <w:t>classes we support. Each class will be required to utilize the standardized module test.</w:t>
      </w:r>
      <w:r>
        <w:t xml:space="preserve"> </w:t>
      </w:r>
      <w:r>
        <w:t>We will monitor these scores to identify the programs with difficulty early on.</w:t>
      </w:r>
      <w:r>
        <w:t xml:space="preserve"> </w:t>
      </w:r>
      <w:r>
        <w:t>We have added additional funding to help support the extra hours for the EMT and AEMT</w:t>
      </w:r>
      <w:r>
        <w:t xml:space="preserve"> </w:t>
      </w:r>
      <w:r>
        <w:t>classes</w:t>
      </w:r>
      <w:r>
        <w:t>.</w:t>
      </w:r>
    </w:p>
    <w:p w14:paraId="397A7F7C" w14:textId="3C5993C8" w:rsidR="00921995" w:rsidRDefault="00921995" w:rsidP="00921995">
      <w:pPr>
        <w:pStyle w:val="ListParagraph"/>
        <w:numPr>
          <w:ilvl w:val="0"/>
          <w:numId w:val="40"/>
        </w:numPr>
      </w:pPr>
      <w:r>
        <w:t>We have added the ability for each service to request temperature probes to monitor the</w:t>
      </w:r>
      <w:r>
        <w:t xml:space="preserve"> </w:t>
      </w:r>
      <w:r>
        <w:t>temperature in their units. These probes automatically connect with the AVLS system</w:t>
      </w:r>
      <w:r>
        <w:t xml:space="preserve"> </w:t>
      </w:r>
      <w:r>
        <w:t xml:space="preserve">and </w:t>
      </w:r>
      <w:r w:rsidR="00CE4946">
        <w:t>alert</w:t>
      </w:r>
      <w:r>
        <w:t xml:space="preserve"> when the temperature </w:t>
      </w:r>
      <w:r w:rsidR="007F3443">
        <w:t>exceeds</w:t>
      </w:r>
      <w:r>
        <w:t xml:space="preserve"> a set level. They can be used for</w:t>
      </w:r>
      <w:r>
        <w:t xml:space="preserve"> </w:t>
      </w:r>
      <w:r>
        <w:t>blood storage, medication storage, or both. These devices are provided at no cost to the</w:t>
      </w:r>
      <w:r>
        <w:t xml:space="preserve"> </w:t>
      </w:r>
      <w:r>
        <w:t>service</w:t>
      </w:r>
      <w:r>
        <w:t>.</w:t>
      </w:r>
    </w:p>
    <w:p w14:paraId="43C5A524" w14:textId="6E98F4EC" w:rsidR="00921995" w:rsidRDefault="00921995" w:rsidP="00921995">
      <w:pPr>
        <w:pStyle w:val="ListParagraph"/>
        <w:numPr>
          <w:ilvl w:val="0"/>
          <w:numId w:val="40"/>
        </w:numPr>
      </w:pPr>
      <w:r>
        <w:t xml:space="preserve">We continue to examine </w:t>
      </w:r>
      <w:r>
        <w:t>the EMS equipment grant</w:t>
      </w:r>
      <w:r>
        <w:t xml:space="preserve"> opportunity to ensure that it meets the needs of</w:t>
      </w:r>
      <w:r>
        <w:t xml:space="preserve"> </w:t>
      </w:r>
      <w:r>
        <w:t>trauma patients and is distributed appropriately.</w:t>
      </w:r>
    </w:p>
    <w:p w14:paraId="74C9DF85" w14:textId="50EEFD42" w:rsidR="00921995" w:rsidRDefault="00921995" w:rsidP="00921995">
      <w:pPr>
        <w:pStyle w:val="ListParagraph"/>
        <w:numPr>
          <w:ilvl w:val="0"/>
          <w:numId w:val="40"/>
        </w:numPr>
      </w:pPr>
      <w:r>
        <w:t>We have received the data from the study provided by the State Office of Rural Health</w:t>
      </w:r>
      <w:r>
        <w:t xml:space="preserve"> </w:t>
      </w:r>
      <w:r>
        <w:t>and the Mercer Rural Innovation Center. These results are available. We will work to</w:t>
      </w:r>
      <w:r>
        <w:t xml:space="preserve"> </w:t>
      </w:r>
      <w:r>
        <w:t>focus on areas with specific issues to determine needs.</w:t>
      </w:r>
      <w:r>
        <w:t xml:space="preserve"> </w:t>
      </w:r>
      <w:r>
        <w:t>We have received information that the next legislative session may provide the funding</w:t>
      </w:r>
      <w:r>
        <w:t xml:space="preserve"> </w:t>
      </w:r>
      <w:r>
        <w:t>for the transportation study.</w:t>
      </w:r>
    </w:p>
    <w:p w14:paraId="142F177A" w14:textId="36CE0BCB" w:rsidR="00921995" w:rsidRDefault="00921995" w:rsidP="00921995">
      <w:pPr>
        <w:pStyle w:val="ListParagraph"/>
        <w:numPr>
          <w:ilvl w:val="0"/>
          <w:numId w:val="40"/>
        </w:numPr>
      </w:pPr>
      <w:r>
        <w:t>The EMS recruitment tool</w:t>
      </w:r>
      <w:r>
        <w:t xml:space="preserve"> has been finished, and we have had a formal report. It appears to have</w:t>
      </w:r>
      <w:r>
        <w:t xml:space="preserve"> </w:t>
      </w:r>
      <w:r>
        <w:t>been very successful. At this point, the next part of that project has not been funded as</w:t>
      </w:r>
      <w:r>
        <w:t xml:space="preserve"> </w:t>
      </w:r>
      <w:r>
        <w:t>we review how this project should be</w:t>
      </w:r>
      <w:r>
        <w:t xml:space="preserve"> </w:t>
      </w:r>
      <w:r>
        <w:t>funded</w:t>
      </w:r>
      <w:r w:rsidR="00CE4946">
        <w:t>.</w:t>
      </w:r>
    </w:p>
    <w:p w14:paraId="5160393B" w14:textId="5E1AA8E1" w:rsidR="00277F95" w:rsidRDefault="00277F95" w:rsidP="00277F95">
      <w:pPr>
        <w:pStyle w:val="ListParagraph"/>
        <w:numPr>
          <w:ilvl w:val="0"/>
          <w:numId w:val="40"/>
        </w:numPr>
      </w:pPr>
      <w:r>
        <w:t>Mr. Jim Adkins is working with the Governor's Office of Highway Safety and the Georgia</w:t>
      </w:r>
      <w:r>
        <w:t xml:space="preserve"> </w:t>
      </w:r>
      <w:r>
        <w:t>DOT to evaluate the placement of the blue hospital signs designed to help</w:t>
      </w:r>
      <w:r>
        <w:t xml:space="preserve"> </w:t>
      </w:r>
      <w:r>
        <w:t>motorists find the nearest hospital. The group voted to support this work.</w:t>
      </w:r>
    </w:p>
    <w:p w14:paraId="1E7C7488" w14:textId="77777777" w:rsidR="00921995" w:rsidRDefault="00921995" w:rsidP="00921995"/>
    <w:p w14:paraId="7DD5EFE0" w14:textId="02E08335" w:rsidR="00921995" w:rsidRDefault="00921995" w:rsidP="00921995">
      <w:r>
        <w:t>Natalie Lee, the Deputy Geospatial Information Officer for the State of Georgia, presented an overview of geospatial data analysis related to GTC-funded EMS course registration and attendance for various training programs across the state. The p</w:t>
      </w:r>
      <w:r w:rsidR="00870F93">
        <w:t>resentation provided</w:t>
      </w:r>
      <w:r>
        <w:t xml:space="preserve"> insights into where training courses are being held, where participants are traveling from, and how this data could inform future course locations and outreach efforts.</w:t>
      </w:r>
    </w:p>
    <w:p w14:paraId="76A724E3" w14:textId="77777777" w:rsidR="00921995" w:rsidRDefault="00921995" w:rsidP="00921995"/>
    <w:p w14:paraId="6123281C" w14:textId="37E2D29B" w:rsidR="00921995" w:rsidRDefault="00921995" w:rsidP="00921995">
      <w:r>
        <w:t>Natalie reviewed the method</w:t>
      </w:r>
      <w:r w:rsidR="00870F93">
        <w:t>o</w:t>
      </w:r>
      <w:r>
        <w:t>logy used to create the maps (</w:t>
      </w:r>
      <w:r w:rsidRPr="00265CB1">
        <w:rPr>
          <w:b/>
          <w:bCs/>
        </w:rPr>
        <w:t>pgs.</w:t>
      </w:r>
      <w:r w:rsidR="00870F93" w:rsidRPr="00265CB1">
        <w:rPr>
          <w:b/>
          <w:bCs/>
        </w:rPr>
        <w:t>102-119</w:t>
      </w:r>
      <w:r w:rsidR="00870F93">
        <w:t xml:space="preserve">), which were generated based on data collected during course registration, including participants’ home and professional addresses and details about the courses they attended.  Natalie noted challenges in processing registration data, noting that the data quality varied depending on how carefully participants entered their information. </w:t>
      </w:r>
    </w:p>
    <w:p w14:paraId="0236061A" w14:textId="77777777" w:rsidR="00870F93" w:rsidRDefault="00870F93" w:rsidP="00921995"/>
    <w:p w14:paraId="7F77DF37" w14:textId="6A175AA3" w:rsidR="00870F93" w:rsidRDefault="00870F93" w:rsidP="00921995">
      <w:r>
        <w:lastRenderedPageBreak/>
        <w:t xml:space="preserve">Various maps were presented to the </w:t>
      </w:r>
      <w:r w:rsidR="00CE4946">
        <w:t>Commission</w:t>
      </w:r>
      <w:r>
        <w:t xml:space="preserve">, each representing courses such as Auto Extrication, Axioms of Leadership, EMS Instructor, and EMR/EMT courses. Natalie recommended that the </w:t>
      </w:r>
      <w:r w:rsidR="00CE4946">
        <w:t>Commission</w:t>
      </w:r>
      <w:r>
        <w:t xml:space="preserve"> consider using a Q</w:t>
      </w:r>
      <w:r w:rsidR="00E12A10">
        <w:t>R</w:t>
      </w:r>
      <w:r>
        <w:t xml:space="preserve"> code-based survey system</w:t>
      </w:r>
      <w:r w:rsidR="00E12A10">
        <w:t>, Survey123,</w:t>
      </w:r>
      <w:r w:rsidR="00CE4946">
        <w:t xml:space="preserve"> </w:t>
      </w:r>
      <w:r>
        <w:t xml:space="preserve">for real-time, geospatially enabled data collection during registration. This approach would help ensure cleaner data, reducing the need for post-registration data correction. The survey system would also enable ongoing monitoring of course registrations, allowing for more targeted outreach if a course is under-enrolled. </w:t>
      </w:r>
    </w:p>
    <w:p w14:paraId="78B25EE6" w14:textId="77777777" w:rsidR="00870F93" w:rsidRDefault="00870F93" w:rsidP="00921995"/>
    <w:p w14:paraId="193F72C9" w14:textId="0FE54F82" w:rsidR="00870F93" w:rsidRPr="009F063B" w:rsidRDefault="00870F93" w:rsidP="00921995">
      <w:r>
        <w:t xml:space="preserve">Concerns were raised about the distribution of educational resources and whether courses are accessible in all regions. A systematic approach is needed to identify where courses should be offered and how to improve attendance.  It was noted </w:t>
      </w:r>
      <w:r w:rsidR="00265CB1">
        <w:t>that 3,000 individuals attended various courses over two years, with a significant portion participating in</w:t>
      </w:r>
      <w:r>
        <w:t xml:space="preserve"> trauma skills labs. This raised a critic</w:t>
      </w:r>
      <w:r w:rsidR="00265CB1">
        <w:t>al question</w:t>
      </w:r>
      <w:r>
        <w:t xml:space="preserve"> </w:t>
      </w:r>
      <w:r w:rsidR="00E12A10">
        <w:t>a</w:t>
      </w:r>
      <w:r>
        <w:t>bout the sufficiency of available EMT and paramedic education, considering the need for more trained personnel</w:t>
      </w:r>
      <w:r w:rsidR="00265CB1">
        <w:t xml:space="preserve"> in the field. Discussion ensued on whether the attendance figure was acceptable </w:t>
      </w:r>
      <w:proofErr w:type="gramStart"/>
      <w:r w:rsidR="00265CB1">
        <w:t>in light of</w:t>
      </w:r>
      <w:proofErr w:type="gramEnd"/>
      <w:r w:rsidR="00265CB1">
        <w:t xml:space="preserve"> the reported 2</w:t>
      </w:r>
      <w:r w:rsidR="007F3443">
        <w:t>6,000 EMT and paramedic providers in the state, with 60% working in the field</w:t>
      </w:r>
      <w:r w:rsidR="00265CB1">
        <w:t xml:space="preserve">. </w:t>
      </w:r>
      <w:r w:rsidR="00CE4946">
        <w:t>Commission</w:t>
      </w:r>
      <w:r w:rsidR="00265CB1">
        <w:t xml:space="preserve"> members acknowledge</w:t>
      </w:r>
      <w:r w:rsidR="00E12A10">
        <w:t>d</w:t>
      </w:r>
      <w:r w:rsidR="00265CB1">
        <w:t xml:space="preserve"> the workforce shortage and expressed the need for a robust education framework to address this issue</w:t>
      </w:r>
      <w:r w:rsidR="009102CD">
        <w:t xml:space="preserve">. Dr. Ashely praised the mapping of the GTC-funded courses and the statewide </w:t>
      </w:r>
      <w:r w:rsidR="009102CD" w:rsidRPr="009F063B">
        <w:t>distribution</w:t>
      </w:r>
      <w:r w:rsidR="00265CB1" w:rsidRPr="009F063B">
        <w:t xml:space="preserve">. </w:t>
      </w:r>
      <w:r w:rsidR="007F3443" w:rsidRPr="009F063B">
        <w:t xml:space="preserve">Dr. Ashley </w:t>
      </w:r>
      <w:r w:rsidR="00783972" w:rsidRPr="009F063B">
        <w:t>requested</w:t>
      </w:r>
      <w:r w:rsidR="007F3443" w:rsidRPr="009F063B">
        <w:t xml:space="preserve"> Terry and Courtney to ask the EMS </w:t>
      </w:r>
      <w:r w:rsidR="00CE4946" w:rsidRPr="009F063B">
        <w:t>Committee</w:t>
      </w:r>
      <w:r w:rsidR="007F3443" w:rsidRPr="009F063B">
        <w:t xml:space="preserve"> if there are any gaps in educational courses</w:t>
      </w:r>
      <w:r w:rsidR="009102CD" w:rsidRPr="009F063B">
        <w:t>, are the courses offered in the right locations, are we providing what the</w:t>
      </w:r>
      <w:r w:rsidR="007F3443" w:rsidRPr="009F063B">
        <w:t xml:space="preserve"> workforce wants</w:t>
      </w:r>
      <w:r w:rsidR="009102CD" w:rsidRPr="009F063B">
        <w:t>, and is more funding is needed.  Dr. Dunne added it would be interesting to review barriers to attendance. Are they too busy to attend these courses, or is it due to location?</w:t>
      </w:r>
    </w:p>
    <w:p w14:paraId="2DF5CA1B" w14:textId="77777777" w:rsidR="00870F93" w:rsidRPr="009F063B" w:rsidRDefault="00870F93" w:rsidP="00921995"/>
    <w:p w14:paraId="6B4DF496" w14:textId="5144339E" w:rsidR="009102CD" w:rsidRPr="009F063B" w:rsidRDefault="00870F93" w:rsidP="00921995">
      <w:r w:rsidRPr="009F063B">
        <w:t xml:space="preserve">Dr. Ashley suggested </w:t>
      </w:r>
      <w:r w:rsidR="00265CB1" w:rsidRPr="009F063B">
        <w:t>surveying</w:t>
      </w:r>
      <w:r w:rsidRPr="009F063B">
        <w:t xml:space="preserve"> the state to </w:t>
      </w:r>
      <w:r w:rsidR="009102CD" w:rsidRPr="009F063B">
        <w:t>understand the needs of EMS providers better</w:t>
      </w:r>
      <w:r w:rsidR="00CE4946" w:rsidRPr="009F063B">
        <w:t xml:space="preserve">. Crystal </w:t>
      </w:r>
      <w:proofErr w:type="spellStart"/>
      <w:r w:rsidR="00CE4946" w:rsidRPr="009F063B">
        <w:t>Shelnutt</w:t>
      </w:r>
      <w:proofErr w:type="spellEnd"/>
      <w:r w:rsidR="00CE4946" w:rsidRPr="009F063B">
        <w:t xml:space="preserve"> proposed utilizing the RTAC educational needs assessment data for EMS educational programs. The idea was to survey providers to understand barriers to attendance. It was noted that the RTACs could enhance the assessment process and aid in developing relevant educational content. </w:t>
      </w:r>
      <w:r w:rsidR="009102CD" w:rsidRPr="009F063B">
        <w:t xml:space="preserve">Dr. Ashley agreed that the RTACs and the EMS Committee should </w:t>
      </w:r>
      <w:r w:rsidR="009F063B">
        <w:t>collaborate</w:t>
      </w:r>
      <w:r w:rsidR="009102CD" w:rsidRPr="009F063B">
        <w:t xml:space="preserve"> on the educational assessment. </w:t>
      </w:r>
    </w:p>
    <w:p w14:paraId="12857B2D" w14:textId="77777777" w:rsidR="009102CD" w:rsidRPr="009F063B" w:rsidRDefault="009102CD" w:rsidP="00921995"/>
    <w:p w14:paraId="6A7C6D88" w14:textId="2822B857" w:rsidR="00265CB1" w:rsidRPr="009F063B" w:rsidRDefault="009102CD" w:rsidP="00921995">
      <w:r w:rsidRPr="009F063B">
        <w:t>Dr. Todd asked if there is a place where course offerings are listed. Terry confirmed that GEMSA is contracted to facilitate the courses. Crystal advised GEMSA sends</w:t>
      </w:r>
      <w:r w:rsidR="00CE4946" w:rsidRPr="009F063B">
        <w:t xml:space="preserve"> </w:t>
      </w:r>
      <w:r w:rsidRPr="009F063B">
        <w:t>the</w:t>
      </w:r>
      <w:r w:rsidR="00CE4946" w:rsidRPr="009F063B">
        <w:t xml:space="preserve"> course offerings to its</w:t>
      </w:r>
      <w:r w:rsidR="007F3443" w:rsidRPr="009F063B">
        <w:t xml:space="preserve"> member lis</w:t>
      </w:r>
      <w:r w:rsidRPr="009F063B">
        <w:t>t and suggested</w:t>
      </w:r>
      <w:r w:rsidR="00783972" w:rsidRPr="009F063B">
        <w:t xml:space="preserve"> that</w:t>
      </w:r>
      <w:r w:rsidR="007F3443" w:rsidRPr="009F063B">
        <w:t xml:space="preserve"> the RTAC Coordinators could help distribute the information through their own distribution list. </w:t>
      </w:r>
    </w:p>
    <w:p w14:paraId="43338910" w14:textId="77777777" w:rsidR="00265CB1" w:rsidRPr="009F063B" w:rsidRDefault="00265CB1" w:rsidP="00921995"/>
    <w:p w14:paraId="163A98F2" w14:textId="3FBA7041" w:rsidR="00265CB1" w:rsidRPr="009F063B" w:rsidRDefault="00265CB1" w:rsidP="00921995">
      <w:r w:rsidRPr="009F063B">
        <w:t xml:space="preserve">The </w:t>
      </w:r>
      <w:r w:rsidR="00CE4946" w:rsidRPr="009F063B">
        <w:t>Commission</w:t>
      </w:r>
      <w:r w:rsidRPr="009F063B">
        <w:t xml:space="preserve"> discussed the importance of working with the RTAC to leverage the data collected to develop relevant course offerings. </w:t>
      </w:r>
      <w:r w:rsidR="00A03F49" w:rsidRPr="009F063B">
        <w:t>Academic partnerships were</w:t>
      </w:r>
      <w:r w:rsidR="003E4056" w:rsidRPr="009F063B">
        <w:t xml:space="preserve"> considered</w:t>
      </w:r>
      <w:r w:rsidRPr="009F063B">
        <w:t xml:space="preserve"> to enhance educational offerings, potentially involving students from local universities to assist in data analysis.</w:t>
      </w:r>
      <w:r w:rsidR="003E4056" w:rsidRPr="009F063B">
        <w:t xml:space="preserve"> Crystal added</w:t>
      </w:r>
      <w:r w:rsidR="00CE4946" w:rsidRPr="009F063B">
        <w:t xml:space="preserve"> that</w:t>
      </w:r>
      <w:r w:rsidR="003E4056" w:rsidRPr="009F063B">
        <w:t xml:space="preserve"> with </w:t>
      </w:r>
      <w:r w:rsidR="00CE4946" w:rsidRPr="009F063B">
        <w:t>Gina's help</w:t>
      </w:r>
      <w:r w:rsidR="003E4056" w:rsidRPr="009F063B">
        <w:t xml:space="preserve">, </w:t>
      </w:r>
      <w:r w:rsidR="00A03F49" w:rsidRPr="009F063B">
        <w:t xml:space="preserve">the </w:t>
      </w:r>
      <w:r w:rsidR="00CE4946" w:rsidRPr="009F063B">
        <w:t>Commission</w:t>
      </w:r>
      <w:r w:rsidR="00A03F49" w:rsidRPr="009F063B">
        <w:t xml:space="preserve"> can review registry data to see if what providers request is based on necessity. </w:t>
      </w:r>
    </w:p>
    <w:p w14:paraId="089018AE" w14:textId="77777777" w:rsidR="009F063B" w:rsidRPr="009F063B" w:rsidRDefault="009F063B" w:rsidP="00921995"/>
    <w:p w14:paraId="3F39580E" w14:textId="239AEB72" w:rsidR="009F063B" w:rsidRPr="009F063B" w:rsidRDefault="009F063B" w:rsidP="00921995">
      <w:r w:rsidRPr="009F063B">
        <w:t>Crystal noted th</w:t>
      </w:r>
      <w:r>
        <w:t>at the RTAC educational needs assessment could help gather information regarding workforce shortages. The survey is planned to be sent</w:t>
      </w:r>
      <w:r w:rsidRPr="009F063B">
        <w:t xml:space="preserve"> to EMS Directors, Educators, and Providers to determine barriers. </w:t>
      </w:r>
    </w:p>
    <w:p w14:paraId="44C18547" w14:textId="77777777" w:rsidR="007F3443" w:rsidRPr="009F063B" w:rsidRDefault="007F3443" w:rsidP="00921995"/>
    <w:p w14:paraId="3B153BC9" w14:textId="18C8DABA" w:rsidR="00265CB1" w:rsidRDefault="007F3443" w:rsidP="00921995">
      <w:r w:rsidRPr="009F063B">
        <w:t xml:space="preserve">Dr. </w:t>
      </w:r>
      <w:proofErr w:type="spellStart"/>
      <w:r w:rsidRPr="009F063B">
        <w:t>Ashey</w:t>
      </w:r>
      <w:proofErr w:type="spellEnd"/>
      <w:r w:rsidRPr="009F063B">
        <w:t xml:space="preserve"> requested </w:t>
      </w:r>
      <w:r w:rsidR="00A03F49" w:rsidRPr="009F063B">
        <w:t xml:space="preserve">that Dr. Regina Medeiros, Dr. S. Rob Todd, Terry Cobb, Courtney Terwilliger, Natalie Lee, and Crystal </w:t>
      </w:r>
      <w:proofErr w:type="spellStart"/>
      <w:r w:rsidR="00A03F49" w:rsidRPr="009F063B">
        <w:t>Shelnutt</w:t>
      </w:r>
      <w:proofErr w:type="spellEnd"/>
      <w:r w:rsidR="00A03F49" w:rsidRPr="009F063B">
        <w:t xml:space="preserve"> meet to refine the educational needs assessment and determine the next steps. Dr. Todd </w:t>
      </w:r>
      <w:r w:rsidR="009F063B" w:rsidRPr="009F063B">
        <w:t xml:space="preserve">inquired if any other states have a similar EMS education program, and reviewing </w:t>
      </w:r>
      <w:r w:rsidR="00CE4946" w:rsidRPr="009F063B">
        <w:t>how many out-of-state students are taking GTC-funded courses would be interesting</w:t>
      </w:r>
      <w:r w:rsidR="003E4056" w:rsidRPr="009F063B">
        <w:t xml:space="preserve">. </w:t>
      </w:r>
      <w:r w:rsidR="009F063B" w:rsidRPr="009F063B">
        <w:t>Crystal confirmed she could find out that information.</w:t>
      </w:r>
      <w:r w:rsidR="009F063B">
        <w:t xml:space="preserve"> </w:t>
      </w:r>
    </w:p>
    <w:p w14:paraId="3A81A5A7" w14:textId="77777777" w:rsidR="00252657" w:rsidRDefault="00252657" w:rsidP="00252657">
      <w:pPr>
        <w:rPr>
          <w:rFonts w:eastAsia="Times New Roman"/>
          <w:b/>
          <w:bCs/>
          <w:caps/>
          <w:u w:val="single"/>
        </w:rPr>
      </w:pPr>
    </w:p>
    <w:p w14:paraId="0B84EE40" w14:textId="77777777" w:rsidR="00720047" w:rsidRDefault="00720047" w:rsidP="00252657">
      <w:pPr>
        <w:rPr>
          <w:rFonts w:eastAsia="Times New Roman"/>
          <w:b/>
          <w:bCs/>
          <w:caps/>
          <w:u w:val="single"/>
        </w:rPr>
      </w:pPr>
    </w:p>
    <w:p w14:paraId="033E26A4" w14:textId="77777777" w:rsidR="00720047" w:rsidRDefault="00720047" w:rsidP="00252657">
      <w:pPr>
        <w:rPr>
          <w:rFonts w:eastAsia="Times New Roman"/>
          <w:b/>
          <w:bCs/>
          <w:caps/>
          <w:u w:val="single"/>
        </w:rPr>
      </w:pPr>
    </w:p>
    <w:p w14:paraId="4905FFDD" w14:textId="77777777" w:rsidR="00720047" w:rsidRDefault="00720047" w:rsidP="00252657">
      <w:pPr>
        <w:rPr>
          <w:rFonts w:eastAsia="Times New Roman"/>
          <w:b/>
          <w:bCs/>
          <w:caps/>
          <w:u w:val="single"/>
        </w:rPr>
      </w:pPr>
    </w:p>
    <w:p w14:paraId="4B5A4457" w14:textId="30E5DC2F" w:rsidR="0001456D" w:rsidRPr="00252657" w:rsidRDefault="00000000" w:rsidP="00252657">
      <w:pPr>
        <w:rPr>
          <w:rFonts w:asciiTheme="majorHAnsi" w:hAnsiTheme="majorHAnsi" w:cstheme="majorHAnsi"/>
          <w:b/>
          <w:bCs/>
        </w:rPr>
      </w:pPr>
      <w:r w:rsidRPr="00252657">
        <w:rPr>
          <w:rFonts w:eastAsia="Times New Roman"/>
          <w:b/>
          <w:bCs/>
          <w:caps/>
          <w:u w:val="single"/>
        </w:rPr>
        <w:lastRenderedPageBreak/>
        <w:t xml:space="preserve">LIII/IV </w:t>
      </w:r>
      <w:r w:rsidR="00CE4946">
        <w:rPr>
          <w:rFonts w:eastAsia="Times New Roman"/>
          <w:b/>
          <w:bCs/>
          <w:caps/>
          <w:u w:val="single"/>
        </w:rPr>
        <w:t>Committee</w:t>
      </w:r>
      <w:r w:rsidR="00D10A13" w:rsidRPr="00252657">
        <w:rPr>
          <w:rFonts w:eastAsia="Times New Roman"/>
          <w:b/>
          <w:bCs/>
          <w:caps/>
          <w:u w:val="single"/>
        </w:rPr>
        <w:t xml:space="preserve"> Report (</w:t>
      </w:r>
      <w:r w:rsidR="00840132" w:rsidRPr="00252657">
        <w:rPr>
          <w:rFonts w:eastAsia="Times New Roman"/>
          <w:b/>
          <w:bCs/>
          <w:caps/>
          <w:u w:val="single"/>
        </w:rPr>
        <w:t>0</w:t>
      </w:r>
      <w:r w:rsidR="00252657" w:rsidRPr="00252657">
        <w:rPr>
          <w:rFonts w:eastAsia="Times New Roman"/>
          <w:b/>
          <w:bCs/>
          <w:caps/>
          <w:u w:val="single"/>
        </w:rPr>
        <w:t>1</w:t>
      </w:r>
      <w:r w:rsidR="00840132" w:rsidRPr="00252657">
        <w:rPr>
          <w:rFonts w:eastAsia="Times New Roman"/>
          <w:b/>
          <w:bCs/>
          <w:caps/>
          <w:u w:val="single"/>
        </w:rPr>
        <w:t>:</w:t>
      </w:r>
      <w:r w:rsidR="00EC1899">
        <w:rPr>
          <w:rFonts w:eastAsia="Times New Roman"/>
          <w:b/>
          <w:bCs/>
          <w:caps/>
          <w:u w:val="single"/>
        </w:rPr>
        <w:t>34</w:t>
      </w:r>
      <w:r w:rsidR="00840132" w:rsidRPr="00252657">
        <w:rPr>
          <w:rFonts w:eastAsia="Times New Roman"/>
          <w:b/>
          <w:bCs/>
          <w:caps/>
          <w:u w:val="single"/>
        </w:rPr>
        <w:t>:</w:t>
      </w:r>
      <w:r w:rsidR="00EC1899">
        <w:rPr>
          <w:rFonts w:eastAsia="Times New Roman"/>
          <w:b/>
          <w:bCs/>
          <w:caps/>
          <w:u w:val="single"/>
        </w:rPr>
        <w:t>48</w:t>
      </w:r>
      <w:r w:rsidR="00D10A13" w:rsidRPr="00252657">
        <w:rPr>
          <w:rFonts w:eastAsia="Times New Roman"/>
          <w:b/>
          <w:bCs/>
          <w:caps/>
          <w:u w:val="single"/>
        </w:rPr>
        <w:t>)</w:t>
      </w:r>
      <w:r w:rsidR="00D10A13" w:rsidRPr="00252657">
        <w:rPr>
          <w:rFonts w:asciiTheme="majorHAnsi" w:hAnsiTheme="majorHAnsi" w:cstheme="majorHAnsi"/>
          <w:b/>
          <w:bCs/>
        </w:rPr>
        <w:tab/>
      </w:r>
      <w:r w:rsidR="00D10A13" w:rsidRPr="00252657">
        <w:rPr>
          <w:rFonts w:asciiTheme="majorHAnsi" w:hAnsiTheme="majorHAnsi" w:cstheme="majorHAnsi"/>
          <w:b/>
          <w:bCs/>
        </w:rPr>
        <w:tab/>
      </w:r>
      <w:r w:rsidR="00D10A13" w:rsidRPr="00252657">
        <w:rPr>
          <w:rFonts w:asciiTheme="majorHAnsi" w:hAnsiTheme="majorHAnsi" w:cstheme="majorHAnsi"/>
          <w:b/>
          <w:bCs/>
        </w:rPr>
        <w:tab/>
        <w:t xml:space="preserve">             </w:t>
      </w:r>
    </w:p>
    <w:p w14:paraId="60FC9100" w14:textId="0846BA8E" w:rsidR="00D10A13" w:rsidRPr="00D41FFB" w:rsidRDefault="00000000" w:rsidP="0001456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150DBE" w:rsidRPr="00D41FFB">
        <w:rPr>
          <w:rFonts w:ascii="Calibri Light" w:eastAsia="Times New Roman" w:hAnsi="Calibri Light" w:cs="Calibri Light"/>
          <w:b/>
          <w:bCs/>
          <w:i/>
          <w:iCs/>
          <w:sz w:val="22"/>
          <w:szCs w:val="22"/>
        </w:rPr>
        <w:t xml:space="preserve">Dr. </w:t>
      </w:r>
      <w:r w:rsidR="00783972">
        <w:rPr>
          <w:rFonts w:ascii="Calibri Light" w:eastAsia="Times New Roman" w:hAnsi="Calibri Light" w:cs="Calibri Light"/>
          <w:b/>
          <w:bCs/>
          <w:i/>
          <w:iCs/>
          <w:sz w:val="22"/>
          <w:szCs w:val="22"/>
        </w:rPr>
        <w:t>Alicia Register</w:t>
      </w:r>
    </w:p>
    <w:p w14:paraId="54538D35" w14:textId="65F68FA9" w:rsidR="002376B3" w:rsidRPr="00007958" w:rsidRDefault="00000000" w:rsidP="003C5DC9">
      <w:r w:rsidRPr="00007958">
        <w:t xml:space="preserve">Dr. </w:t>
      </w:r>
      <w:r w:rsidR="00720047">
        <w:t>Alicia Register</w:t>
      </w:r>
      <w:r w:rsidRPr="00007958">
        <w:t xml:space="preserve"> referenced the report on </w:t>
      </w:r>
      <w:r w:rsidRPr="009A1128">
        <w:rPr>
          <w:b/>
          <w:bCs/>
        </w:rPr>
        <w:t xml:space="preserve">page </w:t>
      </w:r>
      <w:r w:rsidR="00783972">
        <w:rPr>
          <w:b/>
          <w:bCs/>
        </w:rPr>
        <w:t>120</w:t>
      </w:r>
      <w:r w:rsidR="00272177">
        <w:t>:</w:t>
      </w:r>
    </w:p>
    <w:p w14:paraId="31524B06" w14:textId="62B90643" w:rsidR="008D68E5" w:rsidRDefault="008D68E5" w:rsidP="009A1128">
      <w:pPr>
        <w:pStyle w:val="ListParagraph"/>
        <w:numPr>
          <w:ilvl w:val="0"/>
          <w:numId w:val="5"/>
        </w:numPr>
      </w:pPr>
      <w:r>
        <w:t xml:space="preserve">The </w:t>
      </w:r>
      <w:r w:rsidR="00783972">
        <w:t xml:space="preserve">team is currently organizing the best way to present the MARCH </w:t>
      </w:r>
      <w:proofErr w:type="gramStart"/>
      <w:r w:rsidR="00783972">
        <w:t>PAWS  PowerPoint</w:t>
      </w:r>
      <w:proofErr w:type="gramEnd"/>
      <w:r w:rsidR="00783972">
        <w:t xml:space="preserve"> and didactic portion. Ongoing discussions and logistics are being worked out to finalize the presentation structure. </w:t>
      </w:r>
    </w:p>
    <w:p w14:paraId="1F8DF1C0" w14:textId="6A60E8BE" w:rsidR="00783972" w:rsidRDefault="00783972" w:rsidP="009A1128">
      <w:pPr>
        <w:pStyle w:val="ListParagraph"/>
        <w:numPr>
          <w:ilvl w:val="0"/>
          <w:numId w:val="5"/>
        </w:numPr>
      </w:pPr>
      <w:r>
        <w:t xml:space="preserve">The Rural and Non-Trauma Resource Demographic Survey was disseminated to </w:t>
      </w:r>
      <w:r w:rsidR="00CE4946">
        <w:t>trauma centers</w:t>
      </w:r>
      <w:r>
        <w:t xml:space="preserve"> and facilities with emergency rooms in rural areas. The survey had a strong response rate and provided valuable data, revealing gaps, challenges, and opportunities for improvement in trauma patient care across both designated and non-designated centers. </w:t>
      </w:r>
      <w:r w:rsidR="00CE4946">
        <w:t>A webinar to discuss further action related to this project is planned</w:t>
      </w:r>
      <w:r>
        <w:t>.</w:t>
      </w:r>
    </w:p>
    <w:p w14:paraId="65FD52C7" w14:textId="0A4A6BB6" w:rsidR="00783972" w:rsidRDefault="00783972" w:rsidP="009A1128">
      <w:pPr>
        <w:pStyle w:val="ListParagraph"/>
        <w:numPr>
          <w:ilvl w:val="0"/>
          <w:numId w:val="5"/>
        </w:numPr>
      </w:pPr>
      <w:r>
        <w:t xml:space="preserve">Level III/IV PI Process and Mentorship group meets monthly. The group </w:t>
      </w:r>
      <w:r w:rsidR="00CE4946">
        <w:t>provide</w:t>
      </w:r>
      <w:r>
        <w:t xml:space="preserve">s a platform for sharing insights and lessons learned from the American College of Surgeons (ACS) consult visits. This approach aims to ensure all centers can benefit from shared experiences, thus avoiding working in silos and enhancing the success of future ACS visits. </w:t>
      </w:r>
    </w:p>
    <w:p w14:paraId="0BEFB02C" w14:textId="77777777" w:rsidR="0036626B" w:rsidRDefault="0036626B" w:rsidP="0036626B"/>
    <w:p w14:paraId="76E9D993" w14:textId="7B16D3F3" w:rsidR="0036626B" w:rsidRDefault="0036626B" w:rsidP="0036626B">
      <w:r>
        <w:t xml:space="preserve">Dr. Ashley commended the </w:t>
      </w:r>
      <w:r w:rsidR="00CE4946">
        <w:t>Committee</w:t>
      </w:r>
      <w:r>
        <w:t xml:space="preserve">'s great work. He emphasized the importance of concluding the MARCH PAWS initiative within the next couple of months </w:t>
      </w:r>
      <w:r w:rsidR="00720047">
        <w:t xml:space="preserve">to close out the current purchase order. </w:t>
      </w:r>
    </w:p>
    <w:p w14:paraId="45FCE208" w14:textId="77777777" w:rsidR="002813DC" w:rsidRDefault="002813DC" w:rsidP="0001456D">
      <w:pPr>
        <w:pStyle w:val="Default"/>
        <w:jc w:val="both"/>
        <w:rPr>
          <w:rFonts w:ascii="Calibri Light" w:eastAsia="Times New Roman" w:hAnsi="Calibri Light" w:cs="Calibri Light"/>
          <w:b/>
          <w:bCs/>
          <w:caps/>
          <w:sz w:val="22"/>
          <w:szCs w:val="22"/>
          <w:u w:val="single"/>
        </w:rPr>
      </w:pPr>
    </w:p>
    <w:p w14:paraId="0CCBE519" w14:textId="45D39DF5" w:rsidR="00BD6A9E" w:rsidRPr="00D41FFB" w:rsidRDefault="00000000" w:rsidP="0001456D">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caps/>
          <w:sz w:val="22"/>
          <w:szCs w:val="22"/>
          <w:u w:val="single"/>
        </w:rPr>
        <w:t>G</w:t>
      </w:r>
      <w:r w:rsidR="00D41FFB">
        <w:rPr>
          <w:rFonts w:ascii="Calibri Light" w:eastAsia="Times New Roman" w:hAnsi="Calibri Light" w:cs="Calibri Light"/>
          <w:b/>
          <w:bCs/>
          <w:caps/>
          <w:sz w:val="22"/>
          <w:szCs w:val="22"/>
          <w:u w:val="single"/>
        </w:rPr>
        <w:t xml:space="preserve">eorgia </w:t>
      </w:r>
      <w:r w:rsidR="00CE4946">
        <w:rPr>
          <w:rFonts w:ascii="Calibri Light" w:eastAsia="Times New Roman" w:hAnsi="Calibri Light" w:cs="Calibri Light"/>
          <w:b/>
          <w:bCs/>
          <w:caps/>
          <w:sz w:val="22"/>
          <w:szCs w:val="22"/>
          <w:u w:val="single"/>
        </w:rPr>
        <w:t>Committee</w:t>
      </w:r>
      <w:r w:rsidR="00D41FFB">
        <w:rPr>
          <w:rFonts w:ascii="Calibri Light" w:eastAsia="Times New Roman" w:hAnsi="Calibri Light" w:cs="Calibri Light"/>
          <w:b/>
          <w:bCs/>
          <w:caps/>
          <w:sz w:val="22"/>
          <w:szCs w:val="22"/>
          <w:u w:val="single"/>
        </w:rPr>
        <w:t xml:space="preserve"> for trauma </w:t>
      </w:r>
      <w:r w:rsidRPr="00D41FFB">
        <w:rPr>
          <w:rFonts w:ascii="Calibri Light" w:eastAsia="Times New Roman" w:hAnsi="Calibri Light" w:cs="Calibri Light"/>
          <w:b/>
          <w:bCs/>
          <w:caps/>
          <w:sz w:val="22"/>
          <w:szCs w:val="22"/>
          <w:u w:val="single"/>
        </w:rPr>
        <w:t>E</w:t>
      </w:r>
      <w:r w:rsidR="00D41FFB">
        <w:rPr>
          <w:rFonts w:ascii="Calibri Light" w:eastAsia="Times New Roman" w:hAnsi="Calibri Light" w:cs="Calibri Light"/>
          <w:b/>
          <w:bCs/>
          <w:caps/>
          <w:sz w:val="22"/>
          <w:szCs w:val="22"/>
          <w:u w:val="single"/>
        </w:rPr>
        <w:t>xcellence (GCTE)</w:t>
      </w:r>
      <w:r w:rsidRPr="00D41FFB">
        <w:rPr>
          <w:rFonts w:ascii="Calibri Light" w:eastAsia="Times New Roman" w:hAnsi="Calibri Light" w:cs="Calibri Light"/>
          <w:b/>
          <w:bCs/>
          <w:caps/>
          <w:sz w:val="22"/>
          <w:szCs w:val="22"/>
          <w:u w:val="single"/>
        </w:rPr>
        <w:t xml:space="preserve"> Report (01:</w:t>
      </w:r>
      <w:r w:rsidR="003F631D">
        <w:rPr>
          <w:rFonts w:ascii="Calibri Light" w:eastAsia="Times New Roman" w:hAnsi="Calibri Light" w:cs="Calibri Light"/>
          <w:b/>
          <w:bCs/>
          <w:caps/>
          <w:sz w:val="22"/>
          <w:szCs w:val="22"/>
          <w:u w:val="single"/>
        </w:rPr>
        <w:t>15</w:t>
      </w:r>
      <w:r w:rsidRPr="00D41FFB">
        <w:rPr>
          <w:rFonts w:ascii="Calibri Light" w:eastAsia="Times New Roman" w:hAnsi="Calibri Light" w:cs="Calibri Light"/>
          <w:b/>
          <w:bCs/>
          <w:caps/>
          <w:sz w:val="22"/>
          <w:szCs w:val="22"/>
          <w:u w:val="single"/>
        </w:rPr>
        <w:t>:</w:t>
      </w:r>
      <w:r w:rsidR="003F631D">
        <w:rPr>
          <w:rFonts w:ascii="Calibri Light" w:eastAsia="Times New Roman" w:hAnsi="Calibri Light" w:cs="Calibri Light"/>
          <w:b/>
          <w:bCs/>
          <w:caps/>
          <w:sz w:val="22"/>
          <w:szCs w:val="22"/>
          <w:u w:val="single"/>
        </w:rPr>
        <w:t>00</w:t>
      </w:r>
      <w:proofErr w:type="gramStart"/>
      <w:r w:rsidRPr="00D41FFB">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proofErr w:type="gramEnd"/>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t xml:space="preserve">            </w:t>
      </w:r>
      <w:r w:rsidRPr="00007958">
        <w:rPr>
          <w:rFonts w:asciiTheme="majorHAnsi" w:hAnsiTheme="majorHAnsi" w:cstheme="majorHAnsi"/>
          <w:b/>
          <w:bCs/>
          <w:sz w:val="22"/>
          <w:szCs w:val="22"/>
        </w:rPr>
        <w:tab/>
        <w:t xml:space="preserve"> </w:t>
      </w:r>
      <w:r w:rsidRPr="00D41FFB">
        <w:rPr>
          <w:rFonts w:ascii="Calibri Light" w:eastAsia="Times New Roman" w:hAnsi="Calibri Light" w:cs="Calibri Light"/>
          <w:b/>
          <w:bCs/>
          <w:i/>
          <w:iCs/>
          <w:sz w:val="22"/>
          <w:szCs w:val="22"/>
        </w:rPr>
        <w:t xml:space="preserve">Presented by </w:t>
      </w:r>
      <w:r w:rsidR="0036626B">
        <w:rPr>
          <w:rFonts w:ascii="Calibri Light" w:eastAsia="Times New Roman" w:hAnsi="Calibri Light" w:cs="Calibri Light"/>
          <w:b/>
          <w:bCs/>
          <w:i/>
          <w:iCs/>
          <w:sz w:val="22"/>
          <w:szCs w:val="22"/>
        </w:rPr>
        <w:t>Lynn Grant</w:t>
      </w:r>
    </w:p>
    <w:p w14:paraId="0520B060" w14:textId="09C2F7F4" w:rsidR="00155295" w:rsidRDefault="0036626B" w:rsidP="00155295">
      <w:r>
        <w:t>Lynn Grant</w:t>
      </w:r>
      <w:r w:rsidR="00BE393C" w:rsidRPr="00007958">
        <w:t xml:space="preserve"> referenced the report on </w:t>
      </w:r>
      <w:r w:rsidR="008A34E9" w:rsidRPr="003F631D">
        <w:rPr>
          <w:b/>
          <w:bCs/>
        </w:rPr>
        <w:t>page</w:t>
      </w:r>
      <w:r>
        <w:rPr>
          <w:b/>
          <w:bCs/>
        </w:rPr>
        <w:t>s</w:t>
      </w:r>
      <w:r w:rsidR="008A34E9" w:rsidRPr="003F631D">
        <w:rPr>
          <w:b/>
          <w:bCs/>
        </w:rPr>
        <w:t xml:space="preserve"> </w:t>
      </w:r>
      <w:r>
        <w:rPr>
          <w:b/>
          <w:bCs/>
        </w:rPr>
        <w:t>121-122</w:t>
      </w:r>
      <w:r w:rsidR="003536A7">
        <w:t xml:space="preserve"> </w:t>
      </w:r>
      <w:r w:rsidR="00BE393C" w:rsidRPr="00007958">
        <w:t xml:space="preserve">for the Georgia </w:t>
      </w:r>
      <w:r w:rsidR="00CE4946">
        <w:t>Committee</w:t>
      </w:r>
      <w:r w:rsidR="00BE393C" w:rsidRPr="00007958">
        <w:t xml:space="preserve"> for Trauma Excellence</w:t>
      </w:r>
      <w:r w:rsidR="003C5DC9">
        <w:t xml:space="preserve">. </w:t>
      </w:r>
    </w:p>
    <w:p w14:paraId="7AF04D4E" w14:textId="48BA9BB3" w:rsidR="002D0C0F" w:rsidRDefault="0036626B" w:rsidP="002D0C0F">
      <w:pPr>
        <w:pStyle w:val="ListParagraph"/>
        <w:numPr>
          <w:ilvl w:val="0"/>
          <w:numId w:val="6"/>
        </w:numPr>
      </w:pPr>
      <w:r>
        <w:t xml:space="preserve">The </w:t>
      </w:r>
      <w:r w:rsidR="00CE4946">
        <w:t>P</w:t>
      </w:r>
      <w:r>
        <w:t xml:space="preserve">ediatric </w:t>
      </w:r>
      <w:r w:rsidR="00CE4946">
        <w:t>Subcommittee</w:t>
      </w:r>
      <w:r>
        <w:t xml:space="preserve"> </w:t>
      </w:r>
      <w:r w:rsidR="00FC42B2">
        <w:t>actively collaborates</w:t>
      </w:r>
      <w:r>
        <w:t xml:space="preserve"> with the </w:t>
      </w:r>
      <w:proofErr w:type="spellStart"/>
      <w:r>
        <w:t>Tauma</w:t>
      </w:r>
      <w:proofErr w:type="spellEnd"/>
      <w:r>
        <w:t xml:space="preserve"> centers to enhance pediatric trauma education. The Pediatric Transfer Toolkit remains under development, with contributions from various centers to ensure the best practices are combined. The first draft is expected soon.</w:t>
      </w:r>
    </w:p>
    <w:p w14:paraId="2FDEF5B6" w14:textId="6A2A06F7" w:rsidR="00DD1C7B" w:rsidRDefault="0036626B" w:rsidP="00DD1C7B">
      <w:pPr>
        <w:pStyle w:val="ListParagraph"/>
        <w:numPr>
          <w:ilvl w:val="0"/>
          <w:numId w:val="6"/>
        </w:numPr>
      </w:pPr>
      <w:r>
        <w:t xml:space="preserve">Karrie Page has been accepted as co-chair for the Injury Prevention and Outreach </w:t>
      </w:r>
      <w:r w:rsidR="00CE4946">
        <w:t>Subcommittee</w:t>
      </w:r>
      <w:r>
        <w:t xml:space="preserve"> alongside Kristal Smith. The </w:t>
      </w:r>
      <w:r w:rsidR="00CE4946">
        <w:t>Subcommittee</w:t>
      </w:r>
      <w:r>
        <w:t xml:space="preserve"> successfully conducted the Georgia Trauma Systems’ National Stop the Bleed Day webinar on May 23, which saw the participation of over 300 attendees. They recently concluded a back-to-school training blitz with more than 1,500 registrants. The Georgia Stay Safe program held a webinar in June with over 40 attendees. The </w:t>
      </w:r>
      <w:r w:rsidR="00CE4946">
        <w:t>Subcommittee</w:t>
      </w:r>
      <w:r>
        <w:t xml:space="preserve"> is now gearing up for the Georgia Falls Free Fridays in September, a series of webinars aimed at fall prevention.</w:t>
      </w:r>
    </w:p>
    <w:p w14:paraId="1A3F212C" w14:textId="75F9A936" w:rsidR="00DD1C7B" w:rsidRDefault="00DD1C7B" w:rsidP="00DD1C7B">
      <w:pPr>
        <w:pStyle w:val="ListParagraph"/>
        <w:numPr>
          <w:ilvl w:val="0"/>
          <w:numId w:val="6"/>
        </w:numPr>
      </w:pPr>
      <w:r>
        <w:t xml:space="preserve">The Education </w:t>
      </w:r>
      <w:r w:rsidR="00CE4946">
        <w:t>Subcommittee</w:t>
      </w:r>
      <w:r>
        <w:t xml:space="preserve"> </w:t>
      </w:r>
      <w:r w:rsidR="00FC42B2">
        <w:t>has completed the first draft of the Trauma Program Manager Toolkit, which has been sent to stakeholders for review. The comprehensive toolkit offers a wealth of resources and information invaluable to new Trauma Program Managers. The final version is expected to be disseminated by October 1</w:t>
      </w:r>
      <w:r w:rsidR="00FC42B2" w:rsidRPr="00FC42B2">
        <w:rPr>
          <w:vertAlign w:val="superscript"/>
        </w:rPr>
        <w:t>st</w:t>
      </w:r>
      <w:r w:rsidR="00FC42B2">
        <w:t xml:space="preserve">. The </w:t>
      </w:r>
      <w:r w:rsidR="00CE4946">
        <w:t>Subcommittee</w:t>
      </w:r>
      <w:r w:rsidR="00FC42B2">
        <w:t xml:space="preserve"> is also working on the Essential Trauma Nursing Skills project to support nurses in non-trauma centers. The project will include a poster and PowerPoint presentation to be completed by November 1</w:t>
      </w:r>
      <w:r w:rsidR="00FC42B2" w:rsidRPr="00FC42B2">
        <w:rPr>
          <w:vertAlign w:val="superscript"/>
        </w:rPr>
        <w:t>st</w:t>
      </w:r>
      <w:r w:rsidR="00FC42B2">
        <w:t xml:space="preserve">. </w:t>
      </w:r>
    </w:p>
    <w:p w14:paraId="7B4EFBD0" w14:textId="19FC7937" w:rsidR="00FC42B2" w:rsidRDefault="00FC42B2" w:rsidP="00FC42B2">
      <w:pPr>
        <w:pStyle w:val="ListParagraph"/>
        <w:numPr>
          <w:ilvl w:val="0"/>
          <w:numId w:val="6"/>
        </w:numPr>
      </w:pPr>
      <w:r>
        <w:t xml:space="preserve">The PI </w:t>
      </w:r>
      <w:r w:rsidR="00CE4946">
        <w:t>Subcommittee</w:t>
      </w:r>
      <w:r>
        <w:t xml:space="preserve"> is focused on standardizing statewide timelines for definitive care. They are determining timeframes for emergency and urgent transfers and defining criteria for categorizing these transfers. Input from the Trauma Medical Directors group is anticipated to refine these criteria.</w:t>
      </w:r>
    </w:p>
    <w:p w14:paraId="2CA15070" w14:textId="234BEE71" w:rsidR="00FC42B2" w:rsidRDefault="00FC42B2" w:rsidP="00FC42B2">
      <w:pPr>
        <w:pStyle w:val="ListParagraph"/>
        <w:numPr>
          <w:ilvl w:val="0"/>
          <w:numId w:val="6"/>
        </w:numPr>
      </w:pPr>
      <w:r>
        <w:t xml:space="preserve">The Registry </w:t>
      </w:r>
      <w:r w:rsidR="00CE4946">
        <w:t>Subcommittee</w:t>
      </w:r>
      <w:r>
        <w:t xml:space="preserve"> has reviewed the required registration education, including the new TQIP module. They are currently establishing a registration to facilitate the virtual AIS 15 course update, which will be mandatory on January 1, 2025.</w:t>
      </w:r>
    </w:p>
    <w:p w14:paraId="0B487345" w14:textId="77777777" w:rsidR="00620403" w:rsidRDefault="00620403" w:rsidP="003D569F">
      <w:pPr>
        <w:pStyle w:val="Default"/>
        <w:rPr>
          <w:rFonts w:ascii="Calibri Light" w:eastAsia="Times New Roman" w:hAnsi="Calibri Light" w:cs="Calibri Light"/>
          <w:sz w:val="22"/>
          <w:szCs w:val="22"/>
        </w:rPr>
      </w:pPr>
    </w:p>
    <w:p w14:paraId="539138BF" w14:textId="601988AF" w:rsidR="00D74ED9" w:rsidRDefault="00FC42B2" w:rsidP="003D569F">
      <w:pPr>
        <w:pStyle w:val="Default"/>
        <w:rPr>
          <w:rFonts w:ascii="Calibri Light" w:eastAsia="Times New Roman" w:hAnsi="Calibri Light" w:cs="Calibri Light"/>
          <w:sz w:val="22"/>
          <w:szCs w:val="22"/>
        </w:rPr>
      </w:pPr>
      <w:r w:rsidRPr="00D72AB2">
        <w:rPr>
          <w:rFonts w:ascii="Calibri Light" w:eastAsia="Times New Roman" w:hAnsi="Calibri Light" w:cs="Calibri Light"/>
          <w:sz w:val="22"/>
          <w:szCs w:val="22"/>
        </w:rPr>
        <w:t xml:space="preserve">Lynn </w:t>
      </w:r>
      <w:r w:rsidR="00DD1C7B" w:rsidRPr="00D72AB2">
        <w:rPr>
          <w:rFonts w:ascii="Calibri Light" w:eastAsia="Times New Roman" w:hAnsi="Calibri Light" w:cs="Calibri Light"/>
          <w:sz w:val="22"/>
          <w:szCs w:val="22"/>
        </w:rPr>
        <w:t xml:space="preserve">proposed a funding request on behalf of the Georgia </w:t>
      </w:r>
      <w:r w:rsidR="00CE4946" w:rsidRPr="00D72AB2">
        <w:rPr>
          <w:rFonts w:ascii="Calibri Light" w:eastAsia="Times New Roman" w:hAnsi="Calibri Light" w:cs="Calibri Light"/>
          <w:sz w:val="22"/>
          <w:szCs w:val="22"/>
        </w:rPr>
        <w:t>Committee</w:t>
      </w:r>
      <w:r w:rsidR="00DD1C7B" w:rsidRPr="00D72AB2">
        <w:rPr>
          <w:rFonts w:ascii="Calibri Light" w:eastAsia="Times New Roman" w:hAnsi="Calibri Light" w:cs="Calibri Light"/>
          <w:sz w:val="22"/>
          <w:szCs w:val="22"/>
        </w:rPr>
        <w:t xml:space="preserve"> for Trauma Excellence</w:t>
      </w:r>
      <w:r w:rsidRPr="00D72AB2">
        <w:rPr>
          <w:rFonts w:ascii="Calibri Light" w:eastAsia="Times New Roman" w:hAnsi="Calibri Light" w:cs="Calibri Light"/>
          <w:sz w:val="22"/>
          <w:szCs w:val="22"/>
        </w:rPr>
        <w:t xml:space="preserve"> to cover the expense of printing the Pediatric Transfer Toolkit and associated posters for dissemination to non-trauma facilities. Dr. </w:t>
      </w:r>
      <w:r w:rsidRPr="00D72AB2">
        <w:rPr>
          <w:rFonts w:ascii="Calibri Light" w:eastAsia="Times New Roman" w:hAnsi="Calibri Light" w:cs="Calibri Light"/>
          <w:sz w:val="22"/>
          <w:szCs w:val="22"/>
        </w:rPr>
        <w:lastRenderedPageBreak/>
        <w:t>Medeiros requested a detailed proposal</w:t>
      </w:r>
      <w:r w:rsidR="00CE4946" w:rsidRPr="00D72AB2">
        <w:rPr>
          <w:rFonts w:ascii="Calibri Light" w:eastAsia="Times New Roman" w:hAnsi="Calibri Light" w:cs="Calibri Light"/>
          <w:sz w:val="22"/>
          <w:szCs w:val="22"/>
        </w:rPr>
        <w:t xml:space="preserve"> for the Budget and Finance Committee review, including the costs and distribution plans</w:t>
      </w:r>
      <w:r w:rsidRPr="00D72AB2">
        <w:rPr>
          <w:rFonts w:ascii="Calibri Light" w:eastAsia="Times New Roman" w:hAnsi="Calibri Light" w:cs="Calibri Light"/>
          <w:sz w:val="22"/>
          <w:szCs w:val="22"/>
        </w:rPr>
        <w:t>.</w:t>
      </w:r>
      <w:r>
        <w:rPr>
          <w:rFonts w:ascii="Calibri Light" w:eastAsia="Times New Roman" w:hAnsi="Calibri Light" w:cs="Calibri Light"/>
          <w:sz w:val="22"/>
          <w:szCs w:val="22"/>
        </w:rPr>
        <w:t xml:space="preserve"> </w:t>
      </w:r>
    </w:p>
    <w:p w14:paraId="66448FEF" w14:textId="77777777" w:rsidR="00D74ED9" w:rsidRDefault="00D74ED9" w:rsidP="003D569F">
      <w:pPr>
        <w:pStyle w:val="Default"/>
        <w:rPr>
          <w:rFonts w:ascii="Calibri Light" w:eastAsia="Times New Roman" w:hAnsi="Calibri Light" w:cs="Calibri Light"/>
          <w:sz w:val="22"/>
          <w:szCs w:val="22"/>
        </w:rPr>
      </w:pPr>
    </w:p>
    <w:p w14:paraId="3F2D843B" w14:textId="3247FE93" w:rsidR="00DD1C7B" w:rsidRDefault="00FC42B2" w:rsidP="003D569F">
      <w:pPr>
        <w:pStyle w:val="Default"/>
        <w:rPr>
          <w:rFonts w:ascii="Calibri Light" w:eastAsia="Times New Roman" w:hAnsi="Calibri Light" w:cs="Calibri Light"/>
          <w:sz w:val="22"/>
          <w:szCs w:val="22"/>
        </w:rPr>
      </w:pPr>
      <w:r>
        <w:rPr>
          <w:rFonts w:ascii="Calibri Light" w:eastAsia="Times New Roman" w:hAnsi="Calibri Light" w:cs="Calibri Light"/>
          <w:sz w:val="22"/>
          <w:szCs w:val="22"/>
        </w:rPr>
        <w:t xml:space="preserve">Dr. Dunne shared that preliminary data regarding time to definitive care, collected from </w:t>
      </w:r>
      <w:proofErr w:type="gramStart"/>
      <w:r w:rsidR="00D72AB2">
        <w:rPr>
          <w:rFonts w:ascii="Calibri Light" w:eastAsia="Times New Roman" w:hAnsi="Calibri Light" w:cs="Calibri Light"/>
          <w:sz w:val="22"/>
          <w:szCs w:val="22"/>
        </w:rPr>
        <w:t>R</w:t>
      </w:r>
      <w:r>
        <w:rPr>
          <w:rFonts w:ascii="Calibri Light" w:eastAsia="Times New Roman" w:hAnsi="Calibri Light" w:cs="Calibri Light"/>
          <w:sz w:val="22"/>
          <w:szCs w:val="22"/>
        </w:rPr>
        <w:t>egions</w:t>
      </w:r>
      <w:proofErr w:type="gramEnd"/>
      <w:r>
        <w:rPr>
          <w:rFonts w:ascii="Calibri Light" w:eastAsia="Times New Roman" w:hAnsi="Calibri Light" w:cs="Calibri Light"/>
          <w:sz w:val="22"/>
          <w:szCs w:val="22"/>
        </w:rPr>
        <w:t xml:space="preserve"> 5 and 9</w:t>
      </w:r>
      <w:r w:rsidR="00F36D4E">
        <w:rPr>
          <w:rFonts w:ascii="Calibri Light" w:eastAsia="Times New Roman" w:hAnsi="Calibri Light" w:cs="Calibri Light"/>
          <w:sz w:val="22"/>
          <w:szCs w:val="22"/>
        </w:rPr>
        <w:t>,</w:t>
      </w:r>
      <w:r>
        <w:rPr>
          <w:rFonts w:ascii="Calibri Light" w:eastAsia="Times New Roman" w:hAnsi="Calibri Light" w:cs="Calibri Light"/>
          <w:sz w:val="22"/>
          <w:szCs w:val="22"/>
        </w:rPr>
        <w:t xml:space="preserve"> could help establish benchmark times for patient transfers. The data</w:t>
      </w:r>
      <w:r w:rsidR="00F36D4E">
        <w:rPr>
          <w:rFonts w:ascii="Calibri Light" w:eastAsia="Times New Roman" w:hAnsi="Calibri Light" w:cs="Calibri Light"/>
          <w:sz w:val="22"/>
          <w:szCs w:val="22"/>
        </w:rPr>
        <w:t>, which includes approximately 1,800 patients,</w:t>
      </w:r>
      <w:r>
        <w:rPr>
          <w:rFonts w:ascii="Calibri Light" w:eastAsia="Times New Roman" w:hAnsi="Calibri Light" w:cs="Calibri Light"/>
          <w:sz w:val="22"/>
          <w:szCs w:val="22"/>
        </w:rPr>
        <w:t xml:space="preserve"> could be crucial for defining standards at the state level. </w:t>
      </w:r>
      <w:r w:rsidR="00F36D4E">
        <w:rPr>
          <w:rFonts w:ascii="Calibri Light" w:eastAsia="Times New Roman" w:hAnsi="Calibri Light" w:cs="Calibri Light"/>
          <w:sz w:val="22"/>
          <w:szCs w:val="22"/>
        </w:rPr>
        <w:t>We</w:t>
      </w:r>
      <w:r w:rsidR="00F36D4E" w:rsidRPr="00F36D4E">
        <w:rPr>
          <w:rFonts w:ascii="Calibri Light" w:eastAsia="Times New Roman" w:hAnsi="Calibri Light" w:cs="Calibri Light"/>
          <w:sz w:val="22"/>
          <w:szCs w:val="22"/>
        </w:rPr>
        <w:t xml:space="preserve"> could potentially </w:t>
      </w:r>
      <w:r w:rsidR="00F36D4E">
        <w:rPr>
          <w:rFonts w:ascii="Calibri Light" w:eastAsia="Times New Roman" w:hAnsi="Calibri Light" w:cs="Calibri Light"/>
          <w:sz w:val="22"/>
          <w:szCs w:val="22"/>
        </w:rPr>
        <w:t>determine</w:t>
      </w:r>
      <w:r w:rsidR="00F36D4E" w:rsidRPr="00F36D4E">
        <w:rPr>
          <w:rFonts w:ascii="Calibri Light" w:eastAsia="Times New Roman" w:hAnsi="Calibri Light" w:cs="Calibri Light"/>
          <w:sz w:val="22"/>
          <w:szCs w:val="22"/>
        </w:rPr>
        <w:t xml:space="preserve"> emergent versus urgent</w:t>
      </w:r>
      <w:r w:rsidR="00F36D4E">
        <w:rPr>
          <w:rFonts w:ascii="Calibri Light" w:eastAsia="Times New Roman" w:hAnsi="Calibri Light" w:cs="Calibri Light"/>
          <w:sz w:val="22"/>
          <w:szCs w:val="22"/>
        </w:rPr>
        <w:t>, but the TMD</w:t>
      </w:r>
      <w:r w:rsidR="00F36D4E" w:rsidRPr="00F36D4E">
        <w:rPr>
          <w:rFonts w:ascii="Calibri Light" w:eastAsia="Times New Roman" w:hAnsi="Calibri Light" w:cs="Calibri Light"/>
          <w:sz w:val="22"/>
          <w:szCs w:val="22"/>
        </w:rPr>
        <w:t xml:space="preserve"> group </w:t>
      </w:r>
      <w:r w:rsidR="00F36D4E">
        <w:rPr>
          <w:rFonts w:ascii="Calibri Light" w:eastAsia="Times New Roman" w:hAnsi="Calibri Light" w:cs="Calibri Light"/>
          <w:sz w:val="22"/>
          <w:szCs w:val="22"/>
        </w:rPr>
        <w:t>could</w:t>
      </w:r>
      <w:r w:rsidR="00F36D4E" w:rsidRPr="00F36D4E">
        <w:rPr>
          <w:rFonts w:ascii="Calibri Light" w:eastAsia="Times New Roman" w:hAnsi="Calibri Light" w:cs="Calibri Light"/>
          <w:sz w:val="22"/>
          <w:szCs w:val="22"/>
        </w:rPr>
        <w:t xml:space="preserve"> further define that.</w:t>
      </w:r>
      <w:r w:rsidR="00F36D4E">
        <w:rPr>
          <w:rFonts w:ascii="Calibri Light" w:eastAsia="Times New Roman" w:hAnsi="Calibri Light" w:cs="Calibri Light"/>
          <w:sz w:val="22"/>
          <w:szCs w:val="22"/>
        </w:rPr>
        <w:t xml:space="preserve"> Dr. Medeiros added that all the Wellstar facilities are also looking at their own</w:t>
      </w:r>
      <w:r w:rsidR="00D72AB2">
        <w:rPr>
          <w:rFonts w:ascii="Calibri Light" w:eastAsia="Times New Roman" w:hAnsi="Calibri Light" w:cs="Calibri Light"/>
          <w:sz w:val="22"/>
          <w:szCs w:val="22"/>
        </w:rPr>
        <w:t xml:space="preserve"> transfer</w:t>
      </w:r>
      <w:r w:rsidR="00F36D4E">
        <w:rPr>
          <w:rFonts w:ascii="Calibri Light" w:eastAsia="Times New Roman" w:hAnsi="Calibri Light" w:cs="Calibri Light"/>
          <w:sz w:val="22"/>
          <w:szCs w:val="22"/>
        </w:rPr>
        <w:t xml:space="preserve"> data. Dr. Ashley noted that the first draft of </w:t>
      </w:r>
      <w:proofErr w:type="gramStart"/>
      <w:r w:rsidR="00CE4946">
        <w:rPr>
          <w:rFonts w:ascii="Calibri Light" w:eastAsia="Times New Roman" w:hAnsi="Calibri Light" w:cs="Calibri Light"/>
          <w:sz w:val="22"/>
          <w:szCs w:val="22"/>
        </w:rPr>
        <w:t>Regions</w:t>
      </w:r>
      <w:proofErr w:type="gramEnd"/>
      <w:r w:rsidR="00CE4946">
        <w:rPr>
          <w:rFonts w:ascii="Calibri Light" w:eastAsia="Times New Roman" w:hAnsi="Calibri Light" w:cs="Calibri Light"/>
          <w:sz w:val="22"/>
          <w:szCs w:val="22"/>
        </w:rPr>
        <w:t xml:space="preserve"> 5 and 9 analysis</w:t>
      </w:r>
      <w:r w:rsidR="00691A6C">
        <w:rPr>
          <w:rFonts w:ascii="Calibri Light" w:eastAsia="Times New Roman" w:hAnsi="Calibri Light" w:cs="Calibri Light"/>
          <w:sz w:val="22"/>
          <w:szCs w:val="22"/>
        </w:rPr>
        <w:t xml:space="preserve"> will be available at</w:t>
      </w:r>
      <w:r w:rsidR="00F36D4E">
        <w:rPr>
          <w:rFonts w:ascii="Calibri Light" w:eastAsia="Times New Roman" w:hAnsi="Calibri Light" w:cs="Calibri Light"/>
          <w:sz w:val="22"/>
          <w:szCs w:val="22"/>
        </w:rPr>
        <w:t xml:space="preserve"> the next </w:t>
      </w:r>
      <w:r w:rsidR="00CE4946">
        <w:rPr>
          <w:rFonts w:ascii="Calibri Light" w:eastAsia="Times New Roman" w:hAnsi="Calibri Light" w:cs="Calibri Light"/>
          <w:sz w:val="22"/>
          <w:szCs w:val="22"/>
        </w:rPr>
        <w:t>Commission</w:t>
      </w:r>
      <w:r w:rsidR="00F36D4E">
        <w:rPr>
          <w:rFonts w:ascii="Calibri Light" w:eastAsia="Times New Roman" w:hAnsi="Calibri Light" w:cs="Calibri Light"/>
          <w:sz w:val="22"/>
          <w:szCs w:val="22"/>
        </w:rPr>
        <w:t xml:space="preserve"> meeting</w:t>
      </w:r>
      <w:r w:rsidR="00F36D4E" w:rsidRPr="00D72AB2">
        <w:rPr>
          <w:rFonts w:ascii="Calibri Light" w:eastAsia="Times New Roman" w:hAnsi="Calibri Light" w:cs="Calibri Light"/>
          <w:sz w:val="22"/>
          <w:szCs w:val="22"/>
        </w:rPr>
        <w:t xml:space="preserve">. Dr. Ashley requested </w:t>
      </w:r>
      <w:r w:rsidR="00D72AB2" w:rsidRPr="00D72AB2">
        <w:rPr>
          <w:rFonts w:ascii="Calibri Light" w:eastAsia="Times New Roman" w:hAnsi="Calibri Light" w:cs="Calibri Light"/>
          <w:sz w:val="22"/>
          <w:szCs w:val="22"/>
        </w:rPr>
        <w:t xml:space="preserve">their project team </w:t>
      </w:r>
      <w:r w:rsidR="00691A6C" w:rsidRPr="00D72AB2">
        <w:rPr>
          <w:rFonts w:ascii="Calibri Light" w:eastAsia="Times New Roman" w:hAnsi="Calibri Light" w:cs="Calibri Light"/>
          <w:sz w:val="22"/>
          <w:szCs w:val="22"/>
        </w:rPr>
        <w:t xml:space="preserve">share the Region 5 and Region 9 </w:t>
      </w:r>
      <w:r w:rsidR="00D72AB2" w:rsidRPr="00D72AB2">
        <w:rPr>
          <w:rFonts w:ascii="Calibri Light" w:eastAsia="Times New Roman" w:hAnsi="Calibri Light" w:cs="Calibri Light"/>
          <w:sz w:val="22"/>
          <w:szCs w:val="22"/>
        </w:rPr>
        <w:t>time to definitive care data collection template</w:t>
      </w:r>
      <w:r w:rsidR="00F36D4E" w:rsidRPr="00D72AB2">
        <w:rPr>
          <w:rFonts w:ascii="Calibri Light" w:eastAsia="Times New Roman" w:hAnsi="Calibri Light" w:cs="Calibri Light"/>
          <w:sz w:val="22"/>
          <w:szCs w:val="22"/>
        </w:rPr>
        <w:t xml:space="preserve"> with Dr. Regina Medeiros.</w:t>
      </w:r>
      <w:r w:rsidR="00F36D4E">
        <w:rPr>
          <w:rFonts w:ascii="Calibri Light" w:eastAsia="Times New Roman" w:hAnsi="Calibri Light" w:cs="Calibri Light"/>
          <w:sz w:val="22"/>
          <w:szCs w:val="22"/>
        </w:rPr>
        <w:t xml:space="preserve"> </w:t>
      </w:r>
    </w:p>
    <w:p w14:paraId="2CE7C745" w14:textId="77777777" w:rsidR="00FC42B2" w:rsidRDefault="00FC42B2" w:rsidP="003D569F">
      <w:pPr>
        <w:pStyle w:val="Default"/>
        <w:rPr>
          <w:rFonts w:ascii="Calibri Light" w:eastAsia="Times New Roman" w:hAnsi="Calibri Light" w:cs="Calibri Light"/>
          <w:sz w:val="22"/>
          <w:szCs w:val="22"/>
        </w:rPr>
      </w:pPr>
    </w:p>
    <w:p w14:paraId="3D295EE0" w14:textId="28EF7766" w:rsidR="00FC42B2" w:rsidRDefault="00CE4946" w:rsidP="003D569F">
      <w:pPr>
        <w:pStyle w:val="Default"/>
        <w:rPr>
          <w:rFonts w:ascii="Calibri Light" w:eastAsia="Times New Roman" w:hAnsi="Calibri Light" w:cs="Calibri Light"/>
          <w:sz w:val="22"/>
          <w:szCs w:val="22"/>
        </w:rPr>
      </w:pPr>
      <w:r>
        <w:rPr>
          <w:rFonts w:ascii="Calibri Light" w:eastAsia="Times New Roman" w:hAnsi="Calibri Light" w:cs="Calibri Light"/>
          <w:sz w:val="22"/>
          <w:szCs w:val="22"/>
        </w:rPr>
        <w:t>Commission</w:t>
      </w:r>
      <w:r w:rsidR="00FC42B2">
        <w:rPr>
          <w:rFonts w:ascii="Calibri Light" w:eastAsia="Times New Roman" w:hAnsi="Calibri Light" w:cs="Calibri Light"/>
          <w:sz w:val="22"/>
          <w:szCs w:val="22"/>
        </w:rPr>
        <w:t xml:space="preserve"> members discussed the need for consensus on defining critical and non-critical patient trans</w:t>
      </w:r>
      <w:r w:rsidR="00F36D4E">
        <w:rPr>
          <w:rFonts w:ascii="Calibri Light" w:eastAsia="Times New Roman" w:hAnsi="Calibri Light" w:cs="Calibri Light"/>
          <w:sz w:val="22"/>
          <w:szCs w:val="22"/>
        </w:rPr>
        <w:t xml:space="preserve">fers, which would enable the development of a standardized timeframe to </w:t>
      </w:r>
      <w:r w:rsidR="00FC42B2">
        <w:rPr>
          <w:rFonts w:ascii="Calibri Light" w:eastAsia="Times New Roman" w:hAnsi="Calibri Light" w:cs="Calibri Light"/>
          <w:sz w:val="22"/>
          <w:szCs w:val="22"/>
        </w:rPr>
        <w:t>improve data compar</w:t>
      </w:r>
      <w:r w:rsidR="00F36D4E">
        <w:rPr>
          <w:rFonts w:ascii="Calibri Light" w:eastAsia="Times New Roman" w:hAnsi="Calibri Light" w:cs="Calibri Light"/>
          <w:sz w:val="22"/>
          <w:szCs w:val="22"/>
        </w:rPr>
        <w:t xml:space="preserve">ability across different regions. </w:t>
      </w:r>
    </w:p>
    <w:p w14:paraId="5895AD6B" w14:textId="77777777" w:rsidR="00621219" w:rsidRDefault="00621219" w:rsidP="003D569F">
      <w:pPr>
        <w:pStyle w:val="Default"/>
        <w:rPr>
          <w:rFonts w:ascii="Calibri Light" w:eastAsia="Times New Roman" w:hAnsi="Calibri Light" w:cs="Calibri Light"/>
          <w:sz w:val="22"/>
          <w:szCs w:val="22"/>
        </w:rPr>
      </w:pPr>
    </w:p>
    <w:p w14:paraId="63A8D629" w14:textId="5B60F5E9" w:rsidR="00621219" w:rsidRDefault="00621219" w:rsidP="003D569F">
      <w:pPr>
        <w:pStyle w:val="Default"/>
        <w:rPr>
          <w:rFonts w:ascii="Calibri Light" w:eastAsia="Times New Roman" w:hAnsi="Calibri Light" w:cs="Calibri Light"/>
          <w:sz w:val="22"/>
          <w:szCs w:val="22"/>
        </w:rPr>
      </w:pPr>
      <w:r>
        <w:rPr>
          <w:rFonts w:ascii="Calibri Light" w:eastAsia="Times New Roman" w:hAnsi="Calibri Light" w:cs="Calibri Light"/>
          <w:sz w:val="22"/>
          <w:szCs w:val="22"/>
        </w:rPr>
        <w:t xml:space="preserve">Dr. Dunne </w:t>
      </w:r>
      <w:r>
        <w:rPr>
          <w:rFonts w:ascii="Calibri Light" w:eastAsia="Times New Roman" w:hAnsi="Calibri Light" w:cs="Calibri Light"/>
          <w:sz w:val="22"/>
          <w:szCs w:val="22"/>
        </w:rPr>
        <w:t>commended the DPH Office of EMS and Trauma for locating the first trip reports from the scene to the first hospital. However, t</w:t>
      </w:r>
      <w:r>
        <w:rPr>
          <w:rFonts w:ascii="Calibri Light" w:eastAsia="Times New Roman" w:hAnsi="Calibri Light" w:cs="Calibri Light"/>
          <w:sz w:val="22"/>
          <w:szCs w:val="22"/>
        </w:rPr>
        <w:t xml:space="preserve">he system </w:t>
      </w:r>
      <w:r w:rsidR="00CE4946">
        <w:rPr>
          <w:rFonts w:ascii="Calibri Light" w:eastAsia="Times New Roman" w:hAnsi="Calibri Light" w:cs="Calibri Light"/>
          <w:sz w:val="22"/>
          <w:szCs w:val="22"/>
        </w:rPr>
        <w:t>must</w:t>
      </w:r>
      <w:r>
        <w:rPr>
          <w:rFonts w:ascii="Calibri Light" w:eastAsia="Times New Roman" w:hAnsi="Calibri Light" w:cs="Calibri Light"/>
          <w:sz w:val="22"/>
          <w:szCs w:val="22"/>
        </w:rPr>
        <w:t xml:space="preserve"> be improved to help centers find and pull the </w:t>
      </w:r>
      <w:r>
        <w:rPr>
          <w:rFonts w:ascii="Calibri Light" w:eastAsia="Times New Roman" w:hAnsi="Calibri Light" w:cs="Calibri Light"/>
          <w:sz w:val="22"/>
          <w:szCs w:val="22"/>
        </w:rPr>
        <w:t xml:space="preserve">EMS </w:t>
      </w:r>
      <w:r>
        <w:rPr>
          <w:rFonts w:ascii="Calibri Light" w:eastAsia="Times New Roman" w:hAnsi="Calibri Light" w:cs="Calibri Light"/>
          <w:sz w:val="22"/>
          <w:szCs w:val="22"/>
        </w:rPr>
        <w:t>data.</w:t>
      </w:r>
    </w:p>
    <w:p w14:paraId="7082FB11" w14:textId="77777777" w:rsidR="00F36D4E" w:rsidRPr="00620403" w:rsidRDefault="00F36D4E" w:rsidP="003D569F">
      <w:pPr>
        <w:pStyle w:val="Default"/>
        <w:rPr>
          <w:rFonts w:ascii="Calibri Light" w:eastAsia="Times New Roman" w:hAnsi="Calibri Light" w:cs="Calibri Light"/>
          <w:sz w:val="22"/>
          <w:szCs w:val="22"/>
        </w:rPr>
      </w:pPr>
    </w:p>
    <w:p w14:paraId="6A6004EB" w14:textId="0A43E6CE" w:rsidR="0001456D" w:rsidRPr="00C85799" w:rsidRDefault="00000000" w:rsidP="00C85799">
      <w:pPr>
        <w:pStyle w:val="Default"/>
        <w:jc w:val="both"/>
        <w:rPr>
          <w:rFonts w:asciiTheme="majorHAnsi" w:hAnsiTheme="majorHAnsi" w:cstheme="majorHAnsi"/>
          <w:b/>
          <w:bCs/>
          <w:sz w:val="22"/>
          <w:szCs w:val="22"/>
        </w:rPr>
      </w:pPr>
      <w:r w:rsidRPr="00C85799">
        <w:rPr>
          <w:rFonts w:ascii="Calibri Light" w:eastAsia="Times New Roman" w:hAnsi="Calibri Light" w:cs="Calibri Light"/>
          <w:b/>
          <w:bCs/>
          <w:caps/>
          <w:sz w:val="22"/>
          <w:szCs w:val="22"/>
          <w:u w:val="single"/>
        </w:rPr>
        <w:t>Trauma Administrators</w:t>
      </w:r>
      <w:r w:rsidR="00264D61" w:rsidRPr="00C85799">
        <w:rPr>
          <w:rFonts w:ascii="Calibri Light" w:eastAsia="Times New Roman" w:hAnsi="Calibri Light" w:cs="Calibri Light"/>
          <w:b/>
          <w:bCs/>
          <w:caps/>
          <w:sz w:val="22"/>
          <w:szCs w:val="22"/>
          <w:u w:val="single"/>
        </w:rPr>
        <w:t xml:space="preserve"> </w:t>
      </w:r>
      <w:r w:rsidR="00CE4946">
        <w:rPr>
          <w:rFonts w:ascii="Calibri Light" w:eastAsia="Times New Roman" w:hAnsi="Calibri Light" w:cs="Calibri Light"/>
          <w:b/>
          <w:bCs/>
          <w:caps/>
          <w:sz w:val="22"/>
          <w:szCs w:val="22"/>
          <w:u w:val="single"/>
        </w:rPr>
        <w:t>Committee</w:t>
      </w:r>
      <w:r w:rsidRPr="00C85799">
        <w:rPr>
          <w:rFonts w:ascii="Calibri Light" w:eastAsia="Times New Roman" w:hAnsi="Calibri Light" w:cs="Calibri Light"/>
          <w:b/>
          <w:bCs/>
          <w:caps/>
          <w:sz w:val="22"/>
          <w:szCs w:val="22"/>
          <w:u w:val="single"/>
        </w:rPr>
        <w:t xml:space="preserve"> Report </w:t>
      </w:r>
      <w:r w:rsidRPr="00C85799">
        <w:rPr>
          <w:rFonts w:asciiTheme="majorHAnsi" w:hAnsiTheme="majorHAnsi" w:cstheme="majorHAnsi"/>
          <w:b/>
          <w:bCs/>
          <w:sz w:val="22"/>
          <w:szCs w:val="22"/>
        </w:rPr>
        <w:tab/>
      </w:r>
    </w:p>
    <w:p w14:paraId="00A98F7B" w14:textId="246E3530" w:rsidR="004C304A" w:rsidRDefault="00621219" w:rsidP="0001456D">
      <w:pPr>
        <w:pStyle w:val="Default"/>
        <w:jc w:val="both"/>
        <w:rPr>
          <w:rFonts w:ascii="Calibri Light" w:eastAsia="Times New Roman" w:hAnsi="Calibri Light" w:cs="Calibri Light"/>
          <w:b/>
          <w:bCs/>
          <w:i/>
          <w:iCs/>
          <w:sz w:val="22"/>
          <w:szCs w:val="22"/>
        </w:rPr>
      </w:pPr>
      <w:r>
        <w:rPr>
          <w:rFonts w:ascii="Calibri Light" w:eastAsia="Times New Roman" w:hAnsi="Calibri Light" w:cs="Calibri Light"/>
          <w:b/>
          <w:bCs/>
          <w:i/>
          <w:iCs/>
          <w:sz w:val="22"/>
          <w:szCs w:val="22"/>
        </w:rPr>
        <w:t>Deferred</w:t>
      </w:r>
    </w:p>
    <w:p w14:paraId="1E9F662C" w14:textId="77777777" w:rsidR="00621219" w:rsidRDefault="00621219" w:rsidP="0001456D">
      <w:pPr>
        <w:pStyle w:val="Default"/>
        <w:jc w:val="both"/>
        <w:rPr>
          <w:rFonts w:ascii="Calibri Light" w:eastAsia="Times New Roman" w:hAnsi="Calibri Light" w:cs="Calibri Light"/>
          <w:sz w:val="22"/>
          <w:szCs w:val="22"/>
        </w:rPr>
      </w:pPr>
    </w:p>
    <w:p w14:paraId="7AE39BAE" w14:textId="7DB54E37" w:rsidR="00621219" w:rsidRPr="00C85799" w:rsidRDefault="0044606C" w:rsidP="00621219">
      <w:pPr>
        <w:pStyle w:val="Default"/>
        <w:jc w:val="both"/>
        <w:rPr>
          <w:rFonts w:asciiTheme="majorHAnsi" w:hAnsiTheme="majorHAnsi" w:cstheme="majorHAnsi"/>
          <w:b/>
          <w:bCs/>
          <w:sz w:val="22"/>
          <w:szCs w:val="22"/>
        </w:rPr>
      </w:pPr>
      <w:r>
        <w:rPr>
          <w:rFonts w:ascii="Calibri Light" w:eastAsia="Times New Roman" w:hAnsi="Calibri Light" w:cs="Calibri Light"/>
          <w:b/>
          <w:bCs/>
          <w:caps/>
          <w:sz w:val="22"/>
          <w:szCs w:val="22"/>
          <w:u w:val="single"/>
        </w:rPr>
        <w:t>R</w:t>
      </w:r>
      <w:r w:rsidR="00621219">
        <w:rPr>
          <w:rFonts w:ascii="Calibri Light" w:eastAsia="Times New Roman" w:hAnsi="Calibri Light" w:cs="Calibri Light"/>
          <w:b/>
          <w:bCs/>
          <w:caps/>
          <w:sz w:val="22"/>
          <w:szCs w:val="22"/>
          <w:u w:val="single"/>
        </w:rPr>
        <w:t>ehabilitation</w:t>
      </w:r>
      <w:r w:rsidR="00621219" w:rsidRPr="00C85799">
        <w:rPr>
          <w:rFonts w:ascii="Calibri Light" w:eastAsia="Times New Roman" w:hAnsi="Calibri Light" w:cs="Calibri Light"/>
          <w:b/>
          <w:bCs/>
          <w:caps/>
          <w:sz w:val="22"/>
          <w:szCs w:val="22"/>
          <w:u w:val="single"/>
        </w:rPr>
        <w:t xml:space="preserve"> </w:t>
      </w:r>
      <w:r w:rsidR="00CE4946">
        <w:rPr>
          <w:rFonts w:ascii="Calibri Light" w:eastAsia="Times New Roman" w:hAnsi="Calibri Light" w:cs="Calibri Light"/>
          <w:b/>
          <w:bCs/>
          <w:caps/>
          <w:sz w:val="22"/>
          <w:szCs w:val="22"/>
          <w:u w:val="single"/>
        </w:rPr>
        <w:t>Committee</w:t>
      </w:r>
      <w:r w:rsidR="00621219" w:rsidRPr="00C85799">
        <w:rPr>
          <w:rFonts w:ascii="Calibri Light" w:eastAsia="Times New Roman" w:hAnsi="Calibri Light" w:cs="Calibri Light"/>
          <w:b/>
          <w:bCs/>
          <w:caps/>
          <w:sz w:val="22"/>
          <w:szCs w:val="22"/>
          <w:u w:val="single"/>
        </w:rPr>
        <w:t xml:space="preserve"> Report </w:t>
      </w:r>
      <w:r w:rsidR="00BE7475" w:rsidRPr="00D41FFB">
        <w:rPr>
          <w:rFonts w:ascii="Calibri Light" w:eastAsia="Times New Roman" w:hAnsi="Calibri Light" w:cs="Calibri Light"/>
          <w:b/>
          <w:bCs/>
          <w:caps/>
          <w:sz w:val="22"/>
          <w:szCs w:val="22"/>
          <w:u w:val="single"/>
        </w:rPr>
        <w:t>(0</w:t>
      </w:r>
      <w:r w:rsidR="00BE7475">
        <w:rPr>
          <w:rFonts w:ascii="Calibri Light" w:eastAsia="Times New Roman" w:hAnsi="Calibri Light" w:cs="Calibri Light"/>
          <w:b/>
          <w:bCs/>
          <w:caps/>
          <w:sz w:val="22"/>
          <w:szCs w:val="22"/>
          <w:u w:val="single"/>
        </w:rPr>
        <w:t>1:</w:t>
      </w:r>
      <w:r w:rsidR="00BE7475">
        <w:rPr>
          <w:rFonts w:ascii="Calibri Light" w:eastAsia="Times New Roman" w:hAnsi="Calibri Light" w:cs="Calibri Light"/>
          <w:b/>
          <w:bCs/>
          <w:caps/>
          <w:sz w:val="22"/>
          <w:szCs w:val="22"/>
          <w:u w:val="single"/>
        </w:rPr>
        <w:t>50</w:t>
      </w:r>
      <w:r w:rsidR="00BE7475" w:rsidRPr="00D41FFB">
        <w:rPr>
          <w:rFonts w:ascii="Calibri Light" w:eastAsia="Times New Roman" w:hAnsi="Calibri Light" w:cs="Calibri Light"/>
          <w:b/>
          <w:bCs/>
          <w:caps/>
          <w:sz w:val="22"/>
          <w:szCs w:val="22"/>
          <w:u w:val="single"/>
        </w:rPr>
        <w:t>:</w:t>
      </w:r>
      <w:r w:rsidR="00BE7475">
        <w:rPr>
          <w:rFonts w:ascii="Calibri Light" w:eastAsia="Times New Roman" w:hAnsi="Calibri Light" w:cs="Calibri Light"/>
          <w:b/>
          <w:bCs/>
          <w:caps/>
          <w:sz w:val="22"/>
          <w:szCs w:val="22"/>
          <w:u w:val="single"/>
        </w:rPr>
        <w:t>28</w:t>
      </w:r>
      <w:r w:rsidR="00BE7475" w:rsidRPr="00D41FFB">
        <w:rPr>
          <w:rFonts w:ascii="Calibri Light" w:eastAsia="Times New Roman" w:hAnsi="Calibri Light" w:cs="Calibri Light"/>
          <w:b/>
          <w:bCs/>
          <w:caps/>
          <w:sz w:val="22"/>
          <w:szCs w:val="22"/>
          <w:u w:val="single"/>
        </w:rPr>
        <w:t>)</w:t>
      </w:r>
      <w:r w:rsidR="00BE7475">
        <w:rPr>
          <w:rFonts w:ascii="Calibri Light" w:eastAsia="Times New Roman" w:hAnsi="Calibri Light" w:cs="Calibri Light"/>
          <w:b/>
          <w:bCs/>
          <w:caps/>
          <w:sz w:val="22"/>
          <w:szCs w:val="22"/>
          <w:u w:val="single"/>
        </w:rPr>
        <w:t>:</w:t>
      </w:r>
    </w:p>
    <w:p w14:paraId="003FD8E9" w14:textId="063A19AB" w:rsidR="00621219" w:rsidRDefault="00621219" w:rsidP="00621219">
      <w:pPr>
        <w:pStyle w:val="Default"/>
        <w:jc w:val="both"/>
        <w:rPr>
          <w:rFonts w:ascii="Calibri Light" w:eastAsia="Times New Roman" w:hAnsi="Calibri Light" w:cs="Calibri Light"/>
          <w:b/>
          <w:bCs/>
          <w:i/>
          <w:iCs/>
          <w:sz w:val="22"/>
          <w:szCs w:val="22"/>
        </w:rPr>
      </w:pPr>
      <w:r>
        <w:rPr>
          <w:rFonts w:ascii="Calibri Light" w:eastAsia="Times New Roman" w:hAnsi="Calibri Light" w:cs="Calibri Light"/>
          <w:b/>
          <w:bCs/>
          <w:i/>
          <w:iCs/>
          <w:sz w:val="22"/>
          <w:szCs w:val="22"/>
        </w:rPr>
        <w:t xml:space="preserve">Presented by Dr. Ford Vox and Dr. </w:t>
      </w:r>
      <w:proofErr w:type="spellStart"/>
      <w:r>
        <w:rPr>
          <w:rFonts w:ascii="Calibri Light" w:eastAsia="Times New Roman" w:hAnsi="Calibri Light" w:cs="Calibri Light"/>
          <w:b/>
          <w:bCs/>
          <w:i/>
          <w:iCs/>
          <w:sz w:val="22"/>
          <w:szCs w:val="22"/>
        </w:rPr>
        <w:t>Raeda</w:t>
      </w:r>
      <w:proofErr w:type="spellEnd"/>
      <w:r>
        <w:rPr>
          <w:rFonts w:ascii="Calibri Light" w:eastAsia="Times New Roman" w:hAnsi="Calibri Light" w:cs="Calibri Light"/>
          <w:b/>
          <w:bCs/>
          <w:i/>
          <w:iCs/>
          <w:sz w:val="22"/>
          <w:szCs w:val="22"/>
        </w:rPr>
        <w:t xml:space="preserve"> Anderson</w:t>
      </w:r>
    </w:p>
    <w:p w14:paraId="237281A0" w14:textId="48220E42" w:rsidR="00621219" w:rsidRDefault="00621219" w:rsidP="0001456D">
      <w:pPr>
        <w:pStyle w:val="Default"/>
        <w:jc w:val="both"/>
        <w:rPr>
          <w:rFonts w:ascii="Calibri Light" w:eastAsia="Times New Roman" w:hAnsi="Calibri Light" w:cs="Calibri Light"/>
          <w:sz w:val="22"/>
          <w:szCs w:val="22"/>
        </w:rPr>
      </w:pPr>
      <w:r w:rsidRPr="00621219">
        <w:rPr>
          <w:rFonts w:ascii="Calibri Light" w:eastAsia="Times New Roman" w:hAnsi="Calibri Light" w:cs="Calibri Light"/>
          <w:sz w:val="22"/>
          <w:szCs w:val="22"/>
        </w:rPr>
        <w:t xml:space="preserve">Dr. </w:t>
      </w:r>
      <w:r>
        <w:rPr>
          <w:rFonts w:ascii="Calibri Light" w:eastAsia="Times New Roman" w:hAnsi="Calibri Light" w:cs="Calibri Light"/>
          <w:sz w:val="22"/>
          <w:szCs w:val="22"/>
        </w:rPr>
        <w:t xml:space="preserve">Ford Vox began his report by </w:t>
      </w:r>
      <w:r w:rsidR="00D72AB2">
        <w:rPr>
          <w:rFonts w:ascii="Calibri Light" w:eastAsia="Times New Roman" w:hAnsi="Calibri Light" w:cs="Calibri Light"/>
          <w:sz w:val="22"/>
          <w:szCs w:val="22"/>
        </w:rPr>
        <w:t>thanking the Commission for approving funding for data scientist support. He then</w:t>
      </w:r>
      <w:r>
        <w:rPr>
          <w:rFonts w:ascii="Calibri Light" w:eastAsia="Times New Roman" w:hAnsi="Calibri Light" w:cs="Calibri Light"/>
          <w:sz w:val="22"/>
          <w:szCs w:val="22"/>
        </w:rPr>
        <w:t xml:space="preserve"> introduced Dr. Anderson, who ha</w:t>
      </w:r>
      <w:r w:rsidR="00D72AB2">
        <w:rPr>
          <w:rFonts w:ascii="Calibri Light" w:eastAsia="Times New Roman" w:hAnsi="Calibri Light" w:cs="Calibri Light"/>
          <w:sz w:val="22"/>
          <w:szCs w:val="22"/>
        </w:rPr>
        <w:t>d</w:t>
      </w:r>
      <w:r>
        <w:rPr>
          <w:rFonts w:ascii="Calibri Light" w:eastAsia="Times New Roman" w:hAnsi="Calibri Light" w:cs="Calibri Light"/>
          <w:sz w:val="22"/>
          <w:szCs w:val="22"/>
        </w:rPr>
        <w:t xml:space="preserve"> already started analyzing the data provided. The </w:t>
      </w:r>
      <w:r w:rsidR="00CE4946">
        <w:rPr>
          <w:rFonts w:ascii="Calibri Light" w:eastAsia="Times New Roman" w:hAnsi="Calibri Light" w:cs="Calibri Light"/>
          <w:sz w:val="22"/>
          <w:szCs w:val="22"/>
        </w:rPr>
        <w:t>Committee</w:t>
      </w:r>
      <w:r>
        <w:rPr>
          <w:rFonts w:ascii="Calibri Light" w:eastAsia="Times New Roman" w:hAnsi="Calibri Light" w:cs="Calibri Light"/>
          <w:sz w:val="22"/>
          <w:szCs w:val="22"/>
        </w:rPr>
        <w:t>’s last meeting focused on preliminary data analysis, including geographic and statistical modeling, which is beginning to yield insights into discharge locations and other key area</w:t>
      </w:r>
      <w:r w:rsidR="00060FCC">
        <w:rPr>
          <w:rFonts w:ascii="Calibri Light" w:eastAsia="Times New Roman" w:hAnsi="Calibri Light" w:cs="Calibri Light"/>
          <w:sz w:val="22"/>
          <w:szCs w:val="22"/>
        </w:rPr>
        <w:t>s</w:t>
      </w:r>
      <w:r>
        <w:rPr>
          <w:rFonts w:ascii="Calibri Light" w:eastAsia="Times New Roman" w:hAnsi="Calibri Light" w:cs="Calibri Light"/>
          <w:sz w:val="22"/>
          <w:szCs w:val="22"/>
        </w:rPr>
        <w:t xml:space="preserve">. </w:t>
      </w:r>
    </w:p>
    <w:p w14:paraId="513E666F" w14:textId="77777777" w:rsidR="00621219" w:rsidRDefault="00621219" w:rsidP="0001456D">
      <w:pPr>
        <w:pStyle w:val="Default"/>
        <w:jc w:val="both"/>
        <w:rPr>
          <w:rFonts w:ascii="Calibri Light" w:eastAsia="Times New Roman" w:hAnsi="Calibri Light" w:cs="Calibri Light"/>
          <w:sz w:val="22"/>
          <w:szCs w:val="22"/>
        </w:rPr>
      </w:pPr>
    </w:p>
    <w:p w14:paraId="6AC30427" w14:textId="5F3A1941" w:rsidR="00621219" w:rsidRDefault="00621219" w:rsidP="0001456D">
      <w:pPr>
        <w:pStyle w:val="Default"/>
        <w:jc w:val="both"/>
        <w:rPr>
          <w:rFonts w:ascii="Calibri Light" w:eastAsia="Times New Roman" w:hAnsi="Calibri Light" w:cs="Calibri Light"/>
          <w:sz w:val="22"/>
          <w:szCs w:val="22"/>
        </w:rPr>
      </w:pPr>
      <w:r>
        <w:rPr>
          <w:rFonts w:ascii="Calibri Light" w:eastAsia="Times New Roman" w:hAnsi="Calibri Light" w:cs="Calibri Light"/>
          <w:sz w:val="22"/>
          <w:szCs w:val="22"/>
        </w:rPr>
        <w:t>Dr. Anderson added th</w:t>
      </w:r>
      <w:r w:rsidR="00060FCC">
        <w:rPr>
          <w:rFonts w:ascii="Calibri Light" w:eastAsia="Times New Roman" w:hAnsi="Calibri Light" w:cs="Calibri Light"/>
          <w:sz w:val="22"/>
          <w:szCs w:val="22"/>
        </w:rPr>
        <w:t xml:space="preserve">at the initial analysis </w:t>
      </w:r>
      <w:r w:rsidR="00CE4946">
        <w:rPr>
          <w:rFonts w:ascii="Calibri Light" w:eastAsia="Times New Roman" w:hAnsi="Calibri Light" w:cs="Calibri Light"/>
          <w:sz w:val="22"/>
          <w:szCs w:val="22"/>
        </w:rPr>
        <w:t>of patient demographics, injury locations, hospital day duration, and discharge locations has been completed</w:t>
      </w:r>
      <w:r w:rsidR="00060FCC">
        <w:rPr>
          <w:rFonts w:ascii="Calibri Light" w:eastAsia="Times New Roman" w:hAnsi="Calibri Light" w:cs="Calibri Light"/>
          <w:sz w:val="22"/>
          <w:szCs w:val="22"/>
        </w:rPr>
        <w:t xml:space="preserve">. </w:t>
      </w:r>
      <w:r w:rsidR="00CE4946">
        <w:rPr>
          <w:rFonts w:ascii="Calibri Light" w:eastAsia="Times New Roman" w:hAnsi="Calibri Light" w:cs="Calibri Light"/>
          <w:sz w:val="22"/>
          <w:szCs w:val="22"/>
        </w:rPr>
        <w:t>Specific subgroups for further analysis have been identified with guidance from the Rehabilitation Committee</w:t>
      </w:r>
      <w:r w:rsidR="00060FCC">
        <w:rPr>
          <w:rFonts w:ascii="Calibri Light" w:eastAsia="Times New Roman" w:hAnsi="Calibri Light" w:cs="Calibri Light"/>
          <w:sz w:val="22"/>
          <w:szCs w:val="22"/>
        </w:rPr>
        <w:t>. The next steps involved conducting subgroup analyses to explore patient demographics and</w:t>
      </w:r>
      <w:r>
        <w:rPr>
          <w:rFonts w:ascii="Calibri Light" w:eastAsia="Times New Roman" w:hAnsi="Calibri Light" w:cs="Calibri Light"/>
          <w:sz w:val="22"/>
          <w:szCs w:val="22"/>
        </w:rPr>
        <w:t xml:space="preserve"> hospital experiences at a more granular level. Dr. Anderson conveyed optimism about the current state of the work and progress. </w:t>
      </w:r>
    </w:p>
    <w:p w14:paraId="0460BDD8" w14:textId="77777777" w:rsidR="00621219" w:rsidRDefault="00621219" w:rsidP="0001456D">
      <w:pPr>
        <w:pStyle w:val="Default"/>
        <w:jc w:val="both"/>
        <w:rPr>
          <w:rFonts w:ascii="Calibri Light" w:eastAsia="Times New Roman" w:hAnsi="Calibri Light" w:cs="Calibri Light"/>
          <w:sz w:val="22"/>
          <w:szCs w:val="22"/>
        </w:rPr>
      </w:pPr>
    </w:p>
    <w:p w14:paraId="5AAC1B79" w14:textId="1D4E2A20" w:rsidR="00621219" w:rsidRDefault="00621219" w:rsidP="0001456D">
      <w:pPr>
        <w:pStyle w:val="Default"/>
        <w:jc w:val="both"/>
        <w:rPr>
          <w:rFonts w:ascii="Calibri Light" w:eastAsia="Times New Roman" w:hAnsi="Calibri Light" w:cs="Calibri Light"/>
          <w:sz w:val="22"/>
          <w:szCs w:val="22"/>
        </w:rPr>
      </w:pPr>
      <w:r>
        <w:rPr>
          <w:rFonts w:ascii="Calibri Light" w:eastAsia="Times New Roman" w:hAnsi="Calibri Light" w:cs="Calibri Light"/>
          <w:sz w:val="22"/>
          <w:szCs w:val="22"/>
        </w:rPr>
        <w:t xml:space="preserve">Dr. </w:t>
      </w:r>
      <w:r w:rsidR="00060FCC">
        <w:rPr>
          <w:rFonts w:ascii="Calibri Light" w:eastAsia="Times New Roman" w:hAnsi="Calibri Light" w:cs="Calibri Light"/>
          <w:sz w:val="22"/>
          <w:szCs w:val="22"/>
        </w:rPr>
        <w:t>Dunne</w:t>
      </w:r>
      <w:r>
        <w:rPr>
          <w:rFonts w:ascii="Calibri Light" w:eastAsia="Times New Roman" w:hAnsi="Calibri Light" w:cs="Calibri Light"/>
          <w:sz w:val="22"/>
          <w:szCs w:val="22"/>
        </w:rPr>
        <w:t xml:space="preserve"> inquired about the </w:t>
      </w:r>
      <w:r w:rsidR="00060FCC">
        <w:rPr>
          <w:rFonts w:ascii="Calibri Light" w:eastAsia="Times New Roman" w:hAnsi="Calibri Light" w:cs="Calibri Light"/>
          <w:sz w:val="22"/>
          <w:szCs w:val="22"/>
        </w:rPr>
        <w:t>availability of</w:t>
      </w:r>
      <w:r>
        <w:rPr>
          <w:rFonts w:ascii="Calibri Light" w:eastAsia="Times New Roman" w:hAnsi="Calibri Light" w:cs="Calibri Light"/>
          <w:sz w:val="22"/>
          <w:szCs w:val="22"/>
        </w:rPr>
        <w:t xml:space="preserve"> physiatrists across the state, noting the importance of early rehabilitation from admission. Dr. Vox advised</w:t>
      </w:r>
      <w:r w:rsidR="00060FCC">
        <w:rPr>
          <w:rFonts w:ascii="Calibri Light" w:eastAsia="Times New Roman" w:hAnsi="Calibri Light" w:cs="Calibri Light"/>
          <w:sz w:val="22"/>
          <w:szCs w:val="22"/>
        </w:rPr>
        <w:t xml:space="preserve"> that</w:t>
      </w:r>
      <w:r>
        <w:rPr>
          <w:rFonts w:ascii="Calibri Light" w:eastAsia="Times New Roman" w:hAnsi="Calibri Light" w:cs="Calibri Light"/>
          <w:sz w:val="22"/>
          <w:szCs w:val="22"/>
        </w:rPr>
        <w:t>, based on experience, less than one in four patients arrive at rehabilitation centers with prior physiatrist consultation. He acknowledge</w:t>
      </w:r>
      <w:r w:rsidR="00060FCC">
        <w:rPr>
          <w:rFonts w:ascii="Calibri Light" w:eastAsia="Times New Roman" w:hAnsi="Calibri Light" w:cs="Calibri Light"/>
          <w:sz w:val="22"/>
          <w:szCs w:val="22"/>
        </w:rPr>
        <w:t xml:space="preserve">d the potential of improving this area and </w:t>
      </w:r>
      <w:r>
        <w:rPr>
          <w:rFonts w:ascii="Calibri Light" w:eastAsia="Times New Roman" w:hAnsi="Calibri Light" w:cs="Calibri Light"/>
          <w:sz w:val="22"/>
          <w:szCs w:val="22"/>
        </w:rPr>
        <w:t xml:space="preserve">mentioned the </w:t>
      </w:r>
      <w:r w:rsidR="00CE4946">
        <w:rPr>
          <w:rFonts w:ascii="Calibri Light" w:eastAsia="Times New Roman" w:hAnsi="Calibri Light" w:cs="Calibri Light"/>
          <w:sz w:val="22"/>
          <w:szCs w:val="22"/>
        </w:rPr>
        <w:t>Committee</w:t>
      </w:r>
      <w:r>
        <w:rPr>
          <w:rFonts w:ascii="Calibri Light" w:eastAsia="Times New Roman" w:hAnsi="Calibri Light" w:cs="Calibri Light"/>
          <w:sz w:val="22"/>
          <w:szCs w:val="22"/>
        </w:rPr>
        <w:t xml:space="preserve"> has started surveying rehabilitation resources and perceptions, which could include questions about the availability of physiatrist consultations.</w:t>
      </w:r>
    </w:p>
    <w:p w14:paraId="1A770A37" w14:textId="77777777" w:rsidR="00060FCC" w:rsidRDefault="00060FCC" w:rsidP="0001456D">
      <w:pPr>
        <w:pStyle w:val="Default"/>
        <w:jc w:val="both"/>
        <w:rPr>
          <w:rFonts w:ascii="Calibri Light" w:eastAsia="Times New Roman" w:hAnsi="Calibri Light" w:cs="Calibri Light"/>
          <w:sz w:val="22"/>
          <w:szCs w:val="22"/>
        </w:rPr>
      </w:pPr>
    </w:p>
    <w:p w14:paraId="2E1C3862" w14:textId="2E21AB15" w:rsidR="00060FCC" w:rsidRDefault="00060FCC" w:rsidP="0001456D">
      <w:pPr>
        <w:pStyle w:val="Default"/>
        <w:jc w:val="both"/>
        <w:rPr>
          <w:rFonts w:ascii="Calibri Light" w:eastAsia="Times New Roman" w:hAnsi="Calibri Light" w:cs="Calibri Light"/>
          <w:sz w:val="22"/>
          <w:szCs w:val="22"/>
        </w:rPr>
      </w:pPr>
      <w:r>
        <w:rPr>
          <w:rFonts w:ascii="Calibri Light" w:eastAsia="Times New Roman" w:hAnsi="Calibri Light" w:cs="Calibri Light"/>
          <w:sz w:val="22"/>
          <w:szCs w:val="22"/>
        </w:rPr>
        <w:t>Dr. Anderson noted she had not found a specific data indicator for physiatrist involvement</w:t>
      </w:r>
      <w:r w:rsidR="00CE4946">
        <w:rPr>
          <w:rFonts w:ascii="Calibri Light" w:eastAsia="Times New Roman" w:hAnsi="Calibri Light" w:cs="Calibri Light"/>
          <w:sz w:val="22"/>
          <w:szCs w:val="22"/>
        </w:rPr>
        <w:t xml:space="preserve"> but will continue to review the data</w:t>
      </w:r>
      <w:r>
        <w:rPr>
          <w:rFonts w:ascii="Calibri Light" w:eastAsia="Times New Roman" w:hAnsi="Calibri Light" w:cs="Calibri Light"/>
          <w:sz w:val="22"/>
          <w:szCs w:val="22"/>
        </w:rPr>
        <w:t xml:space="preserve"> to identify relevant data.</w:t>
      </w:r>
    </w:p>
    <w:p w14:paraId="0D925374" w14:textId="77777777" w:rsidR="00D72AB2" w:rsidRDefault="00D72AB2" w:rsidP="0001456D">
      <w:pPr>
        <w:pStyle w:val="Default"/>
        <w:jc w:val="both"/>
        <w:rPr>
          <w:rFonts w:ascii="Calibri Light" w:eastAsia="Times New Roman" w:hAnsi="Calibri Light" w:cs="Calibri Light"/>
          <w:sz w:val="22"/>
          <w:szCs w:val="22"/>
        </w:rPr>
      </w:pPr>
    </w:p>
    <w:p w14:paraId="06F8BAFB" w14:textId="77777777" w:rsidR="00D72AB2" w:rsidRDefault="00D72AB2" w:rsidP="0001456D">
      <w:pPr>
        <w:pStyle w:val="Default"/>
        <w:jc w:val="both"/>
        <w:rPr>
          <w:rFonts w:ascii="Calibri Light" w:eastAsia="Times New Roman" w:hAnsi="Calibri Light" w:cs="Calibri Light"/>
          <w:sz w:val="22"/>
          <w:szCs w:val="22"/>
        </w:rPr>
      </w:pPr>
    </w:p>
    <w:p w14:paraId="561151BF" w14:textId="77777777" w:rsidR="00D72AB2" w:rsidRDefault="00D72AB2" w:rsidP="0001456D">
      <w:pPr>
        <w:pStyle w:val="Default"/>
        <w:jc w:val="both"/>
        <w:rPr>
          <w:rFonts w:ascii="Calibri Light" w:eastAsia="Times New Roman" w:hAnsi="Calibri Light" w:cs="Calibri Light"/>
          <w:sz w:val="22"/>
          <w:szCs w:val="22"/>
        </w:rPr>
      </w:pPr>
    </w:p>
    <w:p w14:paraId="7D192A6B" w14:textId="77777777" w:rsidR="00621219" w:rsidRPr="00621219" w:rsidRDefault="00621219" w:rsidP="0001456D">
      <w:pPr>
        <w:pStyle w:val="Default"/>
        <w:jc w:val="both"/>
        <w:rPr>
          <w:rFonts w:ascii="Calibri Light" w:eastAsia="Times New Roman" w:hAnsi="Calibri Light" w:cs="Calibri Light"/>
          <w:b/>
          <w:bCs/>
          <w:sz w:val="22"/>
          <w:szCs w:val="22"/>
        </w:rPr>
      </w:pPr>
    </w:p>
    <w:p w14:paraId="79B28E3E" w14:textId="59CF3146" w:rsidR="00150DBE" w:rsidRPr="00D41FFB" w:rsidRDefault="00000000" w:rsidP="0001456D">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lastRenderedPageBreak/>
        <w:t xml:space="preserve">Trauma System Performance </w:t>
      </w:r>
      <w:r w:rsidR="00CE4946">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w:t>
      </w:r>
      <w:r w:rsidR="00264D61" w:rsidRPr="00D41FFB">
        <w:rPr>
          <w:rFonts w:ascii="Calibri Light" w:eastAsia="Times New Roman" w:hAnsi="Calibri Light" w:cs="Calibri Light"/>
          <w:b/>
          <w:bCs/>
          <w:caps/>
          <w:sz w:val="22"/>
          <w:szCs w:val="22"/>
          <w:u w:val="single"/>
        </w:rPr>
        <w:t xml:space="preserve">Report </w:t>
      </w:r>
      <w:r w:rsidR="0051009B" w:rsidRPr="00D41FFB">
        <w:rPr>
          <w:rFonts w:ascii="Calibri Light" w:eastAsia="Times New Roman" w:hAnsi="Calibri Light" w:cs="Calibri Light"/>
          <w:b/>
          <w:bCs/>
          <w:caps/>
          <w:sz w:val="22"/>
          <w:szCs w:val="22"/>
          <w:u w:val="single"/>
        </w:rPr>
        <w:t>(0</w:t>
      </w:r>
      <w:r w:rsidR="0051009B">
        <w:rPr>
          <w:rFonts w:ascii="Calibri Light" w:eastAsia="Times New Roman" w:hAnsi="Calibri Light" w:cs="Calibri Light"/>
          <w:b/>
          <w:bCs/>
          <w:caps/>
          <w:sz w:val="22"/>
          <w:szCs w:val="22"/>
          <w:u w:val="single"/>
        </w:rPr>
        <w:t>1:</w:t>
      </w:r>
      <w:r w:rsidR="00BE7475">
        <w:rPr>
          <w:rFonts w:ascii="Calibri Light" w:eastAsia="Times New Roman" w:hAnsi="Calibri Light" w:cs="Calibri Light"/>
          <w:b/>
          <w:bCs/>
          <w:caps/>
          <w:sz w:val="22"/>
          <w:szCs w:val="22"/>
          <w:u w:val="single"/>
        </w:rPr>
        <w:t>59</w:t>
      </w:r>
      <w:r w:rsidR="0051009B" w:rsidRPr="00D41FFB">
        <w:rPr>
          <w:rFonts w:ascii="Calibri Light" w:eastAsia="Times New Roman" w:hAnsi="Calibri Light" w:cs="Calibri Light"/>
          <w:b/>
          <w:bCs/>
          <w:caps/>
          <w:sz w:val="22"/>
          <w:szCs w:val="22"/>
          <w:u w:val="single"/>
        </w:rPr>
        <w:t>:</w:t>
      </w:r>
      <w:r w:rsidR="00BE7475">
        <w:rPr>
          <w:rFonts w:ascii="Calibri Light" w:eastAsia="Times New Roman" w:hAnsi="Calibri Light" w:cs="Calibri Light"/>
          <w:b/>
          <w:bCs/>
          <w:caps/>
          <w:sz w:val="22"/>
          <w:szCs w:val="22"/>
          <w:u w:val="single"/>
        </w:rPr>
        <w:t>01</w:t>
      </w:r>
      <w:r w:rsidR="0051009B" w:rsidRPr="00D41FFB">
        <w:rPr>
          <w:rFonts w:ascii="Calibri Light" w:eastAsia="Times New Roman" w:hAnsi="Calibri Light" w:cs="Calibri Light"/>
          <w:b/>
          <w:bCs/>
          <w:caps/>
          <w:sz w:val="22"/>
          <w:szCs w:val="22"/>
          <w:u w:val="single"/>
        </w:rPr>
        <w:t xml:space="preserve">)  </w:t>
      </w:r>
    </w:p>
    <w:p w14:paraId="5207EA51" w14:textId="77777777" w:rsidR="00264D61" w:rsidRDefault="00000000" w:rsidP="0001456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01456D" w:rsidRPr="00D41FFB">
        <w:rPr>
          <w:rFonts w:ascii="Calibri Light" w:eastAsia="Times New Roman" w:hAnsi="Calibri Light" w:cs="Calibri Light"/>
          <w:b/>
          <w:bCs/>
          <w:i/>
          <w:iCs/>
          <w:sz w:val="22"/>
          <w:szCs w:val="22"/>
        </w:rPr>
        <w:t>Dr. James Dunne</w:t>
      </w:r>
    </w:p>
    <w:p w14:paraId="14B500C4" w14:textId="11846697" w:rsidR="00C06306" w:rsidRDefault="00000000" w:rsidP="00C06306">
      <w:r>
        <w:t>Dr</w:t>
      </w:r>
      <w:r w:rsidRPr="00C06306">
        <w:t xml:space="preserve">. </w:t>
      </w:r>
      <w:r>
        <w:t>James Dunne</w:t>
      </w:r>
      <w:r w:rsidRPr="00C06306">
        <w:t xml:space="preserve"> </w:t>
      </w:r>
      <w:r w:rsidR="008B37A2">
        <w:t>provided the following updates</w:t>
      </w:r>
      <w:r w:rsidR="00DF6353">
        <w:t xml:space="preserve">, which are referenced on </w:t>
      </w:r>
      <w:r w:rsidR="00DF6353" w:rsidRPr="00DF6353">
        <w:rPr>
          <w:b/>
          <w:bCs/>
        </w:rPr>
        <w:t xml:space="preserve">pg. </w:t>
      </w:r>
      <w:r w:rsidR="00060FCC">
        <w:rPr>
          <w:b/>
          <w:bCs/>
        </w:rPr>
        <w:t>123</w:t>
      </w:r>
      <w:r w:rsidR="008B37A2">
        <w:t>:</w:t>
      </w:r>
    </w:p>
    <w:p w14:paraId="148777FE" w14:textId="6C11F5C9" w:rsidR="00BC51C0" w:rsidRDefault="00D72AA7" w:rsidP="00060FCC">
      <w:pPr>
        <w:pStyle w:val="ListParagraph"/>
        <w:numPr>
          <w:ilvl w:val="0"/>
          <w:numId w:val="41"/>
        </w:numPr>
      </w:pPr>
      <w:r>
        <w:t>T</w:t>
      </w:r>
      <w:r w:rsidR="00060FCC">
        <w:t xml:space="preserve">hank you to Marie and Gina for their ongoing efforts </w:t>
      </w:r>
      <w:r w:rsidR="00D72AB2">
        <w:t>to manage</w:t>
      </w:r>
      <w:r w:rsidR="00060FCC">
        <w:t xml:space="preserve"> the mapping issues between ESO and </w:t>
      </w:r>
      <w:proofErr w:type="spellStart"/>
      <w:r w:rsidR="00060FCC">
        <w:t>Imagetrend</w:t>
      </w:r>
      <w:proofErr w:type="spellEnd"/>
      <w:r w:rsidR="00060FCC">
        <w:t>. Trauma center data from ESO is now successfully flowing into ImageTrend with a few new da</w:t>
      </w:r>
      <w:r>
        <w:t xml:space="preserve">ta fields. </w:t>
      </w:r>
    </w:p>
    <w:p w14:paraId="0BA99D0E" w14:textId="764FC93C" w:rsidR="00D72AA7" w:rsidRDefault="00D72AA7" w:rsidP="00D72AA7">
      <w:pPr>
        <w:pStyle w:val="ListParagraph"/>
        <w:numPr>
          <w:ilvl w:val="0"/>
          <w:numId w:val="41"/>
        </w:numPr>
      </w:pPr>
      <w:r>
        <w:t xml:space="preserve">We </w:t>
      </w:r>
      <w:r>
        <w:t xml:space="preserve">have made significant strides with our time to </w:t>
      </w:r>
      <w:r>
        <w:t xml:space="preserve">a </w:t>
      </w:r>
      <w:r>
        <w:t>definitive care project, with a focus on analyzing trauma care in Macon and Savannah. Appro</w:t>
      </w:r>
      <w:r>
        <w:t xml:space="preserve">ximately 1,800 patients have been included in this study. Data collection is expected to conclude by late August or early September, with analysis to follow. The results will be presented at the November </w:t>
      </w:r>
      <w:r w:rsidR="00CE4946">
        <w:t>Commission</w:t>
      </w:r>
      <w:r>
        <w:t xml:space="preserve"> meeting. The data includes detailed time logs from the moment of injury to the final hospital arrival, providing a comprehensive overview of trauma care timelines. </w:t>
      </w:r>
    </w:p>
    <w:p w14:paraId="021769A7" w14:textId="59987403" w:rsidR="00D72AA7" w:rsidRDefault="00D72AA7" w:rsidP="00D72AA7">
      <w:pPr>
        <w:pStyle w:val="ListParagraph"/>
        <w:numPr>
          <w:ilvl w:val="0"/>
          <w:numId w:val="41"/>
        </w:numPr>
      </w:pPr>
      <w:r>
        <w:t xml:space="preserve">The University of Georgia is exploring </w:t>
      </w:r>
      <w:r w:rsidR="00856ABE">
        <w:t>using</w:t>
      </w:r>
      <w:r>
        <w:t xml:space="preserve"> claims data to supplement the trauma registry data. The team plans to continue working with Dr. Thapa to explore questions that could be addressed with this data set.</w:t>
      </w:r>
    </w:p>
    <w:p w14:paraId="6CF91041" w14:textId="0D9FB871" w:rsidR="00D72AA7" w:rsidRDefault="00D72AA7" w:rsidP="00D72AA7">
      <w:pPr>
        <w:pStyle w:val="ListParagraph"/>
        <w:numPr>
          <w:ilvl w:val="0"/>
          <w:numId w:val="41"/>
        </w:numPr>
      </w:pPr>
      <w:r>
        <w:t>The GQIP and state datasets will be aligned with the National Trauma Data Bank (NTDB) standards by 20</w:t>
      </w:r>
      <w:r w:rsidR="00D72AB2">
        <w:t>25</w:t>
      </w:r>
      <w:r>
        <w:t>. This alignment is c</w:t>
      </w:r>
      <w:r w:rsidR="00856ABE">
        <w:t>rucial to</w:t>
      </w:r>
      <w:r>
        <w:t xml:space="preserve"> ensuring consistency across all trauma data collected in the state. </w:t>
      </w:r>
    </w:p>
    <w:p w14:paraId="295FC5D3" w14:textId="77777777" w:rsidR="00D72AA7" w:rsidRDefault="00D72AA7" w:rsidP="00D72AA7"/>
    <w:p w14:paraId="4625676C" w14:textId="7512E280" w:rsidR="00856ABE" w:rsidRDefault="00D72AA7" w:rsidP="00D72AA7">
      <w:r>
        <w:t>Dr. Bleacher inquired if there were plans to expand the</w:t>
      </w:r>
      <w:r w:rsidR="00D72AB2">
        <w:t xml:space="preserve"> time to definitive care</w:t>
      </w:r>
      <w:r>
        <w:t xml:space="preserve"> study to other regions. Dr. Dunne raised concerns about the challenges in expanding the definitive care analysis to other regions, emphasizing the difficulty in acquiring data from the EMS systems. A significant issue has been retrieving initial trip reports from GEMSIS, with a low percentage of reports successfully </w:t>
      </w:r>
      <w:proofErr w:type="gramStart"/>
      <w:r>
        <w:t>entered into</w:t>
      </w:r>
      <w:proofErr w:type="gramEnd"/>
      <w:r>
        <w:t xml:space="preserve"> the registry. The discussion highlighted the need for improved data entry processed for EMS reports, possibly through automation, to reduce human error. The DPH OEMST’s support was imperative in overcoming these challenges, but the process remains labor-intensive. </w:t>
      </w:r>
      <w:r w:rsidR="00856ABE">
        <w:t xml:space="preserve"> </w:t>
      </w:r>
      <w:r>
        <w:t>Dr. Dunne</w:t>
      </w:r>
      <w:r w:rsidR="00856ABE">
        <w:t xml:space="preserve"> advised that the next step would be to make this a statewide</w:t>
      </w:r>
      <w:r>
        <w:t xml:space="preserve"> </w:t>
      </w:r>
      <w:r w:rsidR="00856ABE">
        <w:t xml:space="preserve">study. Dr. Ashley said they are happy to share their template with anyone interested. Dr. Dunne shared that one of the lessons learned is that there was difficulty in identifying patients who arrived at the first hospital via POV rather than EMS, which skewed the data. </w:t>
      </w:r>
    </w:p>
    <w:p w14:paraId="40B005C0" w14:textId="77777777" w:rsidR="00856ABE" w:rsidRDefault="00856ABE" w:rsidP="00D72AA7"/>
    <w:p w14:paraId="25685E17" w14:textId="790A05D8" w:rsidR="00D72AA7" w:rsidRDefault="00CE4946" w:rsidP="00D72AA7">
      <w:r>
        <w:t>Commission</w:t>
      </w:r>
      <w:r w:rsidR="00D72AA7">
        <w:t xml:space="preserve"> members expressed optimism about the progress made and the potential for future improvements in trauma care across the state. </w:t>
      </w:r>
    </w:p>
    <w:p w14:paraId="253F6244" w14:textId="77777777" w:rsidR="00D72AA7" w:rsidRDefault="00D72AA7" w:rsidP="00D72AA7"/>
    <w:p w14:paraId="401B56CD" w14:textId="5CE74C47" w:rsidR="009D2C44" w:rsidRPr="00D41FFB" w:rsidRDefault="009D2C44" w:rsidP="009D2C44">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 xml:space="preserve">Trauma </w:t>
      </w:r>
      <w:r w:rsidR="00DF7CD3">
        <w:rPr>
          <w:rFonts w:ascii="Calibri Light" w:eastAsia="Times New Roman" w:hAnsi="Calibri Light" w:cs="Calibri Light"/>
          <w:b/>
          <w:bCs/>
          <w:caps/>
          <w:sz w:val="22"/>
          <w:szCs w:val="22"/>
          <w:u w:val="single"/>
        </w:rPr>
        <w:t>Medical Directors</w:t>
      </w:r>
      <w:r w:rsidRPr="00D41FFB">
        <w:rPr>
          <w:rFonts w:ascii="Calibri Light" w:eastAsia="Times New Roman" w:hAnsi="Calibri Light" w:cs="Calibri Light"/>
          <w:b/>
          <w:bCs/>
          <w:caps/>
          <w:sz w:val="22"/>
          <w:szCs w:val="22"/>
          <w:u w:val="single"/>
        </w:rPr>
        <w:t xml:space="preserve"> </w:t>
      </w:r>
      <w:r w:rsidR="00CE4946">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Report (0</w:t>
      </w:r>
      <w:r w:rsidR="00125C16">
        <w:rPr>
          <w:rFonts w:ascii="Calibri Light" w:eastAsia="Times New Roman" w:hAnsi="Calibri Light" w:cs="Calibri Light"/>
          <w:b/>
          <w:bCs/>
          <w:caps/>
          <w:sz w:val="22"/>
          <w:szCs w:val="22"/>
          <w:u w:val="single"/>
        </w:rPr>
        <w:t>1</w:t>
      </w:r>
      <w:r>
        <w:rPr>
          <w:rFonts w:ascii="Calibri Light" w:eastAsia="Times New Roman" w:hAnsi="Calibri Light" w:cs="Calibri Light"/>
          <w:b/>
          <w:bCs/>
          <w:caps/>
          <w:sz w:val="22"/>
          <w:szCs w:val="22"/>
          <w:u w:val="single"/>
        </w:rPr>
        <w:t>:</w:t>
      </w:r>
      <w:r w:rsidR="00125C16">
        <w:rPr>
          <w:rFonts w:ascii="Calibri Light" w:eastAsia="Times New Roman" w:hAnsi="Calibri Light" w:cs="Calibri Light"/>
          <w:b/>
          <w:bCs/>
          <w:caps/>
          <w:sz w:val="22"/>
          <w:szCs w:val="22"/>
          <w:u w:val="single"/>
        </w:rPr>
        <w:t>5</w:t>
      </w:r>
      <w:r w:rsidR="00113931">
        <w:rPr>
          <w:rFonts w:ascii="Calibri Light" w:eastAsia="Times New Roman" w:hAnsi="Calibri Light" w:cs="Calibri Light"/>
          <w:b/>
          <w:bCs/>
          <w:caps/>
          <w:sz w:val="22"/>
          <w:szCs w:val="22"/>
          <w:u w:val="single"/>
        </w:rPr>
        <w:t>6</w:t>
      </w:r>
      <w:r w:rsidRPr="00D41FFB">
        <w:rPr>
          <w:rFonts w:ascii="Calibri Light" w:eastAsia="Times New Roman" w:hAnsi="Calibri Light" w:cs="Calibri Light"/>
          <w:b/>
          <w:bCs/>
          <w:caps/>
          <w:sz w:val="22"/>
          <w:szCs w:val="22"/>
          <w:u w:val="single"/>
        </w:rPr>
        <w:t>:</w:t>
      </w:r>
      <w:r w:rsidR="00113931">
        <w:rPr>
          <w:rFonts w:ascii="Calibri Light" w:eastAsia="Times New Roman" w:hAnsi="Calibri Light" w:cs="Calibri Light"/>
          <w:b/>
          <w:bCs/>
          <w:caps/>
          <w:sz w:val="22"/>
          <w:szCs w:val="22"/>
          <w:u w:val="single"/>
        </w:rPr>
        <w:t>22</w:t>
      </w:r>
      <w:r w:rsidRPr="00D41FFB">
        <w:rPr>
          <w:rFonts w:ascii="Calibri Light" w:eastAsia="Times New Roman" w:hAnsi="Calibri Light" w:cs="Calibri Light"/>
          <w:b/>
          <w:bCs/>
          <w:caps/>
          <w:sz w:val="22"/>
          <w:szCs w:val="22"/>
          <w:u w:val="single"/>
        </w:rPr>
        <w:t xml:space="preserve">)  </w:t>
      </w:r>
    </w:p>
    <w:p w14:paraId="73DDD1CF" w14:textId="732603D2" w:rsidR="009D2C44" w:rsidRDefault="009D2C44" w:rsidP="009D2C44">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Dr. </w:t>
      </w:r>
      <w:r w:rsidR="00856ABE">
        <w:rPr>
          <w:rFonts w:ascii="Calibri Light" w:eastAsia="Times New Roman" w:hAnsi="Calibri Light" w:cs="Calibri Light"/>
          <w:b/>
          <w:bCs/>
          <w:i/>
          <w:iCs/>
          <w:sz w:val="22"/>
          <w:szCs w:val="22"/>
        </w:rPr>
        <w:t xml:space="preserve">Matthew </w:t>
      </w:r>
      <w:proofErr w:type="spellStart"/>
      <w:r w:rsidR="00856ABE">
        <w:rPr>
          <w:rFonts w:ascii="Calibri Light" w:eastAsia="Times New Roman" w:hAnsi="Calibri Light" w:cs="Calibri Light"/>
          <w:b/>
          <w:bCs/>
          <w:i/>
          <w:iCs/>
          <w:sz w:val="22"/>
          <w:szCs w:val="22"/>
        </w:rPr>
        <w:t>Vaassy</w:t>
      </w:r>
      <w:proofErr w:type="spellEnd"/>
    </w:p>
    <w:p w14:paraId="0EC3342C" w14:textId="75658E3B" w:rsidR="00FE1FBF" w:rsidRDefault="00856ABE" w:rsidP="00125C16">
      <w:r>
        <w:t xml:space="preserve">The </w:t>
      </w:r>
      <w:r w:rsidR="00CE4946">
        <w:t>Committee</w:t>
      </w:r>
      <w:r>
        <w:t xml:space="preserve"> held its first in-person meeting in May, and the </w:t>
      </w:r>
      <w:r w:rsidR="00CE4946">
        <w:t>Committee</w:t>
      </w:r>
      <w:r>
        <w:t xml:space="preserve"> was able to accomplish a few key objectives:</w:t>
      </w:r>
    </w:p>
    <w:p w14:paraId="75B71028" w14:textId="50D185DA" w:rsidR="00856ABE" w:rsidRDefault="00856ABE" w:rsidP="00856ABE">
      <w:pPr>
        <w:pStyle w:val="ListParagraph"/>
        <w:numPr>
          <w:ilvl w:val="0"/>
          <w:numId w:val="42"/>
        </w:numPr>
      </w:pPr>
      <w:r>
        <w:t xml:space="preserve">A smaller workgroup </w:t>
      </w:r>
      <w:r w:rsidR="00AE24B9">
        <w:t>was established to revise and redistribute the early transfer guidelines</w:t>
      </w:r>
      <w:r>
        <w:t>. We are optimistic about finalizing the updates soon.</w:t>
      </w:r>
    </w:p>
    <w:p w14:paraId="3435175A" w14:textId="77777777" w:rsidR="00D72AB2" w:rsidRDefault="00856ABE" w:rsidP="00CD68CB">
      <w:pPr>
        <w:pStyle w:val="ListParagraph"/>
        <w:numPr>
          <w:ilvl w:val="0"/>
          <w:numId w:val="42"/>
        </w:numPr>
      </w:pPr>
      <w:r>
        <w:t xml:space="preserve">The </w:t>
      </w:r>
      <w:r w:rsidR="00CE4946">
        <w:t>Committee</w:t>
      </w:r>
      <w:r>
        <w:t xml:space="preserve"> ma</w:t>
      </w:r>
      <w:r w:rsidR="00CD68CB">
        <w:t xml:space="preserve">de recommendations regarding </w:t>
      </w:r>
      <w:r>
        <w:t xml:space="preserve">approved items for purchase for EMS services using </w:t>
      </w:r>
      <w:r w:rsidR="00CE4946">
        <w:t>Commission</w:t>
      </w:r>
      <w:r>
        <w:t xml:space="preserve"> funding. A particular emphasis was place</w:t>
      </w:r>
      <w:r w:rsidR="00CD68CB">
        <w:t>d</w:t>
      </w:r>
      <w:r>
        <w:t xml:space="preserve"> on including prehospital blood administration equipment, which remains a barrier to expansion in some regions. </w:t>
      </w:r>
    </w:p>
    <w:p w14:paraId="30D0D81B" w14:textId="77777777" w:rsidR="00D72AB2" w:rsidRDefault="00D72AB2" w:rsidP="00D72AB2">
      <w:pPr>
        <w:pStyle w:val="ListParagraph"/>
      </w:pPr>
    </w:p>
    <w:p w14:paraId="282DC5DA" w14:textId="73CD94C2" w:rsidR="00CD68CB" w:rsidRDefault="00CD68CB" w:rsidP="00D72AB2">
      <w:pPr>
        <w:pStyle w:val="ListParagraph"/>
      </w:pPr>
      <w:r>
        <w:t>Dr. V</w:t>
      </w:r>
      <w:proofErr w:type="spellStart"/>
      <w:r>
        <w:t>assy</w:t>
      </w:r>
      <w:proofErr w:type="spellEnd"/>
      <w:r>
        <w:t xml:space="preserve"> emphasized the importance of ensuring EMS agencies are adequately equipped to provide safe blood product administration. </w:t>
      </w:r>
    </w:p>
    <w:p w14:paraId="33723DEA" w14:textId="77777777" w:rsidR="0093339C" w:rsidRDefault="0093339C" w:rsidP="0095135B"/>
    <w:p w14:paraId="1035FDA1" w14:textId="7177220C" w:rsidR="0095135B" w:rsidRDefault="00CD68CB" w:rsidP="0095135B">
      <w:r>
        <w:t xml:space="preserve">The </w:t>
      </w:r>
      <w:r w:rsidR="00CE4946">
        <w:t>Committee</w:t>
      </w:r>
      <w:r>
        <w:t xml:space="preserve"> engaged in a robust discussion about the appropriate technique for needle decompression in cases of tension pneumothorax. Most of the data supports the lateral approach, which is currently recommended by ATLS and PHTLS guidelines. The Trauma Medical Directors </w:t>
      </w:r>
      <w:r w:rsidR="00CE4946">
        <w:t>Committee</w:t>
      </w:r>
      <w:r>
        <w:t xml:space="preserve"> plans to draft a letter to EMS</w:t>
      </w:r>
      <w:r w:rsidR="00D72AB2">
        <w:t>MD</w:t>
      </w:r>
      <w:r>
        <w:t xml:space="preserve">AC to formalize </w:t>
      </w:r>
      <w:r>
        <w:lastRenderedPageBreak/>
        <w:t>its position, emphasizing the importance of adhering to evidence-based practices unless new data suggests otherwise.</w:t>
      </w:r>
    </w:p>
    <w:p w14:paraId="4A6CC63E" w14:textId="77777777" w:rsidR="0095135B" w:rsidRDefault="0095135B" w:rsidP="0095135B">
      <w:pPr>
        <w:pStyle w:val="ListParagraph"/>
      </w:pPr>
    </w:p>
    <w:p w14:paraId="1EC7B186" w14:textId="0AA4E89C" w:rsidR="00CD68CB" w:rsidRPr="00CE3EEF" w:rsidRDefault="0095135B" w:rsidP="0095135B">
      <w:r>
        <w:t>Richard Rhodes clarified that the recommendation came from the EMS</w:t>
      </w:r>
      <w:r w:rsidR="00D72AB2">
        <w:t>M</w:t>
      </w:r>
      <w:r w:rsidR="0093339C">
        <w:t>D</w:t>
      </w:r>
      <w:r>
        <w:t xml:space="preserve">AC Scope of Practice </w:t>
      </w:r>
      <w:r w:rsidR="00CE4946">
        <w:t>Subcommittee</w:t>
      </w:r>
      <w:r>
        <w:t xml:space="preserve"> and will be up for vote </w:t>
      </w:r>
      <w:r w:rsidR="00CE4946">
        <w:t xml:space="preserve">at the next meeting on October 15th at 10:00 AM. Dr. Nix spearheaded the recommendation from his personal practice of finding liver lacerations with the lateral approach. </w:t>
      </w:r>
      <w:r w:rsidR="00CE4946" w:rsidRPr="00D72AB2">
        <w:t xml:space="preserve">Richard Rhodes offered to connect Dr. </w:t>
      </w:r>
      <w:proofErr w:type="spellStart"/>
      <w:r w:rsidR="00CE4946" w:rsidRPr="00D72AB2">
        <w:t>Vassy</w:t>
      </w:r>
      <w:proofErr w:type="spellEnd"/>
      <w:r w:rsidR="00CE4946" w:rsidRPr="00D72AB2">
        <w:t xml:space="preserve"> with Dr. Nix, who recommended updating the</w:t>
      </w:r>
      <w:r w:rsidR="00CD68CB" w:rsidRPr="00D72AB2">
        <w:t xml:space="preserve"> needle decompression approach.</w:t>
      </w:r>
      <w:r w:rsidR="00CD68CB">
        <w:t xml:space="preserve"> </w:t>
      </w:r>
    </w:p>
    <w:p w14:paraId="5468FD19" w14:textId="77777777" w:rsidR="0025122D" w:rsidRPr="00CD68CB" w:rsidRDefault="0025122D" w:rsidP="00D47C57"/>
    <w:p w14:paraId="281CEC7B" w14:textId="3AC34F01" w:rsidR="00CD68CB" w:rsidRPr="00CD68CB" w:rsidRDefault="00CD68CB" w:rsidP="00D47C57">
      <w:r w:rsidRPr="00CD68CB">
        <w:t xml:space="preserve">Dr. Ashley suggested improved communication and collaboration between the Trauma Medical Directors </w:t>
      </w:r>
      <w:r w:rsidR="00CE4946">
        <w:t>Committee</w:t>
      </w:r>
      <w:r w:rsidRPr="00CD68CB">
        <w:t xml:space="preserve"> and the EMS</w:t>
      </w:r>
      <w:r w:rsidR="0093339C">
        <w:t>M</w:t>
      </w:r>
      <w:r w:rsidR="00D72AB2">
        <w:t>D</w:t>
      </w:r>
      <w:r w:rsidR="0093339C">
        <w:t>AC</w:t>
      </w:r>
      <w:r w:rsidRPr="00CD68CB">
        <w:t xml:space="preserve">, especially when working on overlapping issues. </w:t>
      </w:r>
      <w:r w:rsidR="00D72AB2">
        <w:t>A</w:t>
      </w:r>
      <w:r w:rsidRPr="00CD68CB">
        <w:t xml:space="preserve"> liaison between the two </w:t>
      </w:r>
      <w:r w:rsidR="00CE4946">
        <w:t>Committee</w:t>
      </w:r>
      <w:r w:rsidRPr="00CD68CB">
        <w:t xml:space="preserve">s was discussed to ensure relevant information is shared effectively. </w:t>
      </w:r>
    </w:p>
    <w:p w14:paraId="62DE7286" w14:textId="77777777" w:rsidR="00CD68CB" w:rsidRDefault="00CD68CB" w:rsidP="00D47C57">
      <w:pPr>
        <w:rPr>
          <w:color w:val="0F243E" w:themeColor="text2" w:themeShade="80"/>
        </w:rPr>
      </w:pPr>
    </w:p>
    <w:p w14:paraId="369A8780" w14:textId="2D212BE4" w:rsidR="0095135B" w:rsidRPr="005C7D3D" w:rsidRDefault="0093339C" w:rsidP="00D47C57">
      <w:r w:rsidRPr="0093339C">
        <w:t xml:space="preserve">Dr. </w:t>
      </w:r>
      <w:proofErr w:type="spellStart"/>
      <w:r w:rsidRPr="0093339C">
        <w:t>Vassy</w:t>
      </w:r>
      <w:proofErr w:type="spellEnd"/>
      <w:r w:rsidRPr="0093339C">
        <w:t xml:space="preserve"> concluded the report by offering </w:t>
      </w:r>
      <w:r w:rsidRPr="0093339C">
        <w:t xml:space="preserve">his assistance </w:t>
      </w:r>
      <w:r w:rsidR="00691A6C">
        <w:t xml:space="preserve">to the GCTE group if </w:t>
      </w:r>
      <w:r w:rsidR="00CE4946">
        <w:t>they needed help</w:t>
      </w:r>
      <w:r w:rsidR="00691A6C">
        <w:t xml:space="preserve"> with the transfer recommendations. He noted that</w:t>
      </w:r>
      <w:r w:rsidRPr="0093339C">
        <w:t xml:space="preserve"> the next TMD meeting is scheduled for August 20th with the GQIP meeting.</w:t>
      </w:r>
    </w:p>
    <w:p w14:paraId="3F0493A1" w14:textId="77777777" w:rsidR="0076135C" w:rsidRPr="00D47C57" w:rsidRDefault="0076135C" w:rsidP="00D47C57">
      <w:pPr>
        <w:rPr>
          <w:color w:val="0F243E" w:themeColor="text2" w:themeShade="80"/>
        </w:rPr>
      </w:pPr>
    </w:p>
    <w:p w14:paraId="49E0C477" w14:textId="15C8D390" w:rsidR="00DB7678" w:rsidRPr="00AA66D3" w:rsidRDefault="00000000" w:rsidP="0025122D">
      <w:pPr>
        <w:rPr>
          <w:rFonts w:asciiTheme="majorHAnsi" w:eastAsiaTheme="majorEastAsia" w:hAnsiTheme="majorHAnsi" w:cstheme="majorBidi"/>
          <w:color w:val="0F243E" w:themeColor="text2" w:themeShade="80"/>
          <w:sz w:val="32"/>
          <w:szCs w:val="32"/>
        </w:rPr>
      </w:pPr>
      <w:r w:rsidRPr="00AA66D3">
        <w:rPr>
          <w:rFonts w:asciiTheme="majorHAnsi" w:eastAsiaTheme="majorEastAsia" w:hAnsiTheme="majorHAnsi" w:cstheme="majorBidi"/>
          <w:color w:val="0F243E" w:themeColor="text2" w:themeShade="80"/>
          <w:sz w:val="32"/>
          <w:szCs w:val="32"/>
        </w:rPr>
        <w:t>SYSTEM PARTNER REPORTS</w:t>
      </w:r>
    </w:p>
    <w:p w14:paraId="4EDDDAFA" w14:textId="77777777" w:rsidR="00BF4AD4" w:rsidRPr="00007958" w:rsidRDefault="00BF4AD4" w:rsidP="00B11C2A">
      <w:pPr>
        <w:pStyle w:val="Default"/>
        <w:jc w:val="both"/>
        <w:rPr>
          <w:rFonts w:asciiTheme="majorHAnsi" w:hAnsiTheme="majorHAnsi" w:cstheme="majorHAnsi"/>
          <w:b/>
          <w:sz w:val="22"/>
          <w:szCs w:val="22"/>
          <w:u w:val="single"/>
        </w:rPr>
      </w:pPr>
    </w:p>
    <w:p w14:paraId="3026892E" w14:textId="5C4ADCC8" w:rsidR="00BF4AD4" w:rsidRPr="00D41FFB" w:rsidRDefault="00000000" w:rsidP="00B11C2A">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 xml:space="preserve">Georgia </w:t>
      </w:r>
      <w:r w:rsidR="00CD4FEC" w:rsidRPr="00D41FFB">
        <w:rPr>
          <w:rFonts w:ascii="Calibri Light" w:eastAsia="Times New Roman" w:hAnsi="Calibri Light" w:cs="Calibri Light"/>
          <w:b/>
          <w:bCs/>
          <w:caps/>
          <w:sz w:val="22"/>
          <w:szCs w:val="22"/>
          <w:u w:val="single"/>
        </w:rPr>
        <w:t>Trauma Foundation</w:t>
      </w:r>
      <w:r w:rsidR="009C1AD9" w:rsidRPr="00D41FFB">
        <w:rPr>
          <w:rFonts w:ascii="Calibri Light" w:eastAsia="Times New Roman" w:hAnsi="Calibri Light" w:cs="Calibri Light"/>
          <w:b/>
          <w:bCs/>
          <w:caps/>
          <w:sz w:val="22"/>
          <w:szCs w:val="22"/>
          <w:u w:val="single"/>
        </w:rPr>
        <w:t xml:space="preserve"> </w:t>
      </w:r>
      <w:r w:rsidRPr="00D41FFB">
        <w:rPr>
          <w:rFonts w:ascii="Calibri Light" w:eastAsia="Times New Roman" w:hAnsi="Calibri Light" w:cs="Calibri Light"/>
          <w:b/>
          <w:bCs/>
          <w:caps/>
          <w:sz w:val="22"/>
          <w:szCs w:val="22"/>
          <w:u w:val="single"/>
        </w:rPr>
        <w:t>Report (0</w:t>
      </w:r>
      <w:r w:rsidR="00AA66D3">
        <w:rPr>
          <w:rFonts w:ascii="Calibri Light" w:eastAsia="Times New Roman" w:hAnsi="Calibri Light" w:cs="Calibri Light"/>
          <w:b/>
          <w:bCs/>
          <w:caps/>
          <w:sz w:val="22"/>
          <w:szCs w:val="22"/>
          <w:u w:val="single"/>
        </w:rPr>
        <w:t>2</w:t>
      </w:r>
      <w:r w:rsidRPr="00D41FFB">
        <w:rPr>
          <w:rFonts w:ascii="Calibri Light" w:eastAsia="Times New Roman" w:hAnsi="Calibri Light" w:cs="Calibri Light"/>
          <w:b/>
          <w:bCs/>
          <w:caps/>
          <w:sz w:val="22"/>
          <w:szCs w:val="22"/>
          <w:u w:val="single"/>
        </w:rPr>
        <w:t>:</w:t>
      </w:r>
      <w:r w:rsidR="00AA66D3">
        <w:rPr>
          <w:rFonts w:ascii="Calibri Light" w:eastAsia="Times New Roman" w:hAnsi="Calibri Light" w:cs="Calibri Light"/>
          <w:b/>
          <w:bCs/>
          <w:caps/>
          <w:sz w:val="22"/>
          <w:szCs w:val="22"/>
          <w:u w:val="single"/>
        </w:rPr>
        <w:t>2</w:t>
      </w:r>
      <w:r w:rsidR="00B255A8">
        <w:rPr>
          <w:rFonts w:ascii="Calibri Light" w:eastAsia="Times New Roman" w:hAnsi="Calibri Light" w:cs="Calibri Light"/>
          <w:b/>
          <w:bCs/>
          <w:caps/>
          <w:sz w:val="22"/>
          <w:szCs w:val="22"/>
          <w:u w:val="single"/>
        </w:rPr>
        <w:t>8</w:t>
      </w:r>
      <w:r w:rsidR="00007958" w:rsidRPr="00D41FFB">
        <w:rPr>
          <w:rFonts w:ascii="Calibri Light" w:eastAsia="Times New Roman" w:hAnsi="Calibri Light" w:cs="Calibri Light"/>
          <w:b/>
          <w:bCs/>
          <w:caps/>
          <w:sz w:val="22"/>
          <w:szCs w:val="22"/>
          <w:u w:val="single"/>
        </w:rPr>
        <w:t>:</w:t>
      </w:r>
      <w:r w:rsidR="00B255A8">
        <w:rPr>
          <w:rFonts w:ascii="Calibri Light" w:eastAsia="Times New Roman" w:hAnsi="Calibri Light" w:cs="Calibri Light"/>
          <w:b/>
          <w:bCs/>
          <w:caps/>
          <w:sz w:val="22"/>
          <w:szCs w:val="22"/>
          <w:u w:val="single"/>
        </w:rPr>
        <w:t>22</w:t>
      </w:r>
      <w:r w:rsidRPr="00D41FFB">
        <w:rPr>
          <w:rFonts w:ascii="Calibri Light" w:eastAsia="Times New Roman" w:hAnsi="Calibri Light" w:cs="Calibri Light"/>
          <w:b/>
          <w:bCs/>
          <w:caps/>
          <w:sz w:val="22"/>
          <w:szCs w:val="22"/>
          <w:u w:val="single"/>
        </w:rPr>
        <w:t xml:space="preserve">) </w:t>
      </w:r>
    </w:p>
    <w:p w14:paraId="516973D0" w14:textId="6F60B495" w:rsidR="00B11C2A" w:rsidRPr="00D41FFB" w:rsidRDefault="00000000" w:rsidP="00B11C2A">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9D2C44">
        <w:rPr>
          <w:rFonts w:ascii="Calibri Light" w:eastAsia="Times New Roman" w:hAnsi="Calibri Light" w:cs="Calibri Light"/>
          <w:b/>
          <w:bCs/>
          <w:i/>
          <w:iCs/>
          <w:sz w:val="22"/>
          <w:szCs w:val="22"/>
        </w:rPr>
        <w:t>Dr. John Bleacher</w:t>
      </w:r>
    </w:p>
    <w:p w14:paraId="558CE50D" w14:textId="757172FE" w:rsidR="00F03143" w:rsidRPr="000A46D3" w:rsidRDefault="009D2C44" w:rsidP="00B11C2A">
      <w:pPr>
        <w:pStyle w:val="Default"/>
        <w:jc w:val="both"/>
        <w:rPr>
          <w:rFonts w:ascii="Calibri Light" w:hAnsi="Calibri Light" w:cs="Calibri Light"/>
          <w:color w:val="auto"/>
          <w:sz w:val="22"/>
          <w:szCs w:val="22"/>
        </w:rPr>
      </w:pPr>
      <w:r>
        <w:rPr>
          <w:rFonts w:ascii="Calibri Light" w:hAnsi="Calibri Light" w:cs="Calibri Light"/>
          <w:color w:val="auto"/>
          <w:sz w:val="22"/>
          <w:szCs w:val="22"/>
        </w:rPr>
        <w:t>Dr. John Bleacher</w:t>
      </w:r>
      <w:r w:rsidRPr="000A46D3">
        <w:rPr>
          <w:rFonts w:ascii="Calibri Light" w:hAnsi="Calibri Light" w:cs="Calibri Light"/>
          <w:color w:val="auto"/>
          <w:sz w:val="22"/>
          <w:szCs w:val="22"/>
        </w:rPr>
        <w:t xml:space="preserve"> referenced the report on </w:t>
      </w:r>
      <w:r w:rsidR="00D56837" w:rsidRPr="00FE1FBF">
        <w:rPr>
          <w:rFonts w:ascii="Calibri Light" w:hAnsi="Calibri Light" w:cs="Calibri Light"/>
          <w:b/>
          <w:bCs/>
          <w:color w:val="auto"/>
          <w:sz w:val="22"/>
          <w:szCs w:val="22"/>
        </w:rPr>
        <w:t>pages</w:t>
      </w:r>
      <w:r w:rsidR="000A46D3" w:rsidRPr="00FE1FBF">
        <w:rPr>
          <w:rFonts w:ascii="Calibri Light" w:hAnsi="Calibri Light" w:cs="Calibri Light"/>
          <w:b/>
          <w:bCs/>
          <w:color w:val="auto"/>
          <w:sz w:val="22"/>
          <w:szCs w:val="22"/>
        </w:rPr>
        <w:t xml:space="preserve"> </w:t>
      </w:r>
      <w:r w:rsidR="005C7D3D">
        <w:rPr>
          <w:rFonts w:ascii="Calibri Light" w:hAnsi="Calibri Light" w:cs="Calibri Light"/>
          <w:b/>
          <w:bCs/>
          <w:color w:val="auto"/>
          <w:sz w:val="22"/>
          <w:szCs w:val="22"/>
        </w:rPr>
        <w:t>126</w:t>
      </w:r>
      <w:r w:rsidR="00D47C57" w:rsidRPr="00FE1FBF">
        <w:rPr>
          <w:rFonts w:ascii="Calibri Light" w:hAnsi="Calibri Light" w:cs="Calibri Light"/>
          <w:b/>
          <w:bCs/>
          <w:color w:val="auto"/>
          <w:sz w:val="22"/>
          <w:szCs w:val="22"/>
        </w:rPr>
        <w:t>-</w:t>
      </w:r>
      <w:r w:rsidR="00FE1FBF" w:rsidRPr="00FE1FBF">
        <w:rPr>
          <w:rFonts w:ascii="Calibri Light" w:hAnsi="Calibri Light" w:cs="Calibri Light"/>
          <w:b/>
          <w:bCs/>
          <w:color w:val="auto"/>
          <w:sz w:val="22"/>
          <w:szCs w:val="22"/>
        </w:rPr>
        <w:t>1</w:t>
      </w:r>
      <w:r w:rsidR="005C7D3D">
        <w:rPr>
          <w:rFonts w:ascii="Calibri Light" w:hAnsi="Calibri Light" w:cs="Calibri Light"/>
          <w:b/>
          <w:bCs/>
          <w:color w:val="auto"/>
          <w:sz w:val="22"/>
          <w:szCs w:val="22"/>
        </w:rPr>
        <w:t>29</w:t>
      </w:r>
      <w:r w:rsidR="000A46D3">
        <w:rPr>
          <w:rFonts w:ascii="Calibri Light" w:hAnsi="Calibri Light" w:cs="Calibri Light"/>
          <w:color w:val="auto"/>
          <w:sz w:val="22"/>
          <w:szCs w:val="22"/>
        </w:rPr>
        <w:t>.</w:t>
      </w:r>
    </w:p>
    <w:p w14:paraId="45224EE5" w14:textId="6BAA82DD" w:rsidR="005C7D3D" w:rsidRPr="005C7D3D" w:rsidRDefault="005C7D3D" w:rsidP="005C7D3D">
      <w:pPr>
        <w:pStyle w:val="Default"/>
        <w:numPr>
          <w:ilvl w:val="0"/>
          <w:numId w:val="10"/>
        </w:numPr>
        <w:jc w:val="both"/>
        <w:rPr>
          <w:rFonts w:asciiTheme="majorHAnsi" w:hAnsiTheme="majorHAnsi" w:cstheme="majorHAnsi"/>
          <w:color w:val="auto"/>
        </w:rPr>
      </w:pPr>
      <w:r>
        <w:rPr>
          <w:rFonts w:ascii="Calibri Light" w:hAnsi="Calibri Light" w:cs="Calibri Light"/>
          <w:color w:val="auto"/>
          <w:sz w:val="22"/>
          <w:szCs w:val="22"/>
        </w:rPr>
        <w:t>In June, the Georgia Trauma Foundation board engaged a consultant specializing in nonprofit leadership to assist in revising the mission, vision, and strategic plans.</w:t>
      </w:r>
    </w:p>
    <w:p w14:paraId="4F36597E" w14:textId="44A73486" w:rsidR="005C7D3D" w:rsidRPr="00345C5C" w:rsidRDefault="005C7D3D" w:rsidP="005C7D3D">
      <w:pPr>
        <w:pStyle w:val="Default"/>
        <w:numPr>
          <w:ilvl w:val="0"/>
          <w:numId w:val="10"/>
        </w:numPr>
        <w:jc w:val="both"/>
        <w:rPr>
          <w:rFonts w:asciiTheme="majorHAnsi" w:hAnsiTheme="majorHAnsi" w:cstheme="majorHAnsi"/>
          <w:color w:val="auto"/>
        </w:rPr>
      </w:pPr>
      <w:r>
        <w:rPr>
          <w:rFonts w:ascii="Calibri Light" w:hAnsi="Calibri Light" w:cs="Calibri Light"/>
          <w:color w:val="auto"/>
          <w:sz w:val="22"/>
          <w:szCs w:val="22"/>
        </w:rPr>
        <w:t xml:space="preserve">The Foundation raised over $110,000 in the past fiscal year through various initiatives, including Georgia Gives and the </w:t>
      </w:r>
      <w:proofErr w:type="spellStart"/>
      <w:r>
        <w:rPr>
          <w:rFonts w:ascii="Calibri Light" w:hAnsi="Calibri Light" w:cs="Calibri Light"/>
          <w:color w:val="auto"/>
          <w:sz w:val="22"/>
          <w:szCs w:val="22"/>
        </w:rPr>
        <w:t>Porche</w:t>
      </w:r>
      <w:proofErr w:type="spellEnd"/>
      <w:r>
        <w:rPr>
          <w:rFonts w:ascii="Calibri Light" w:hAnsi="Calibri Light" w:cs="Calibri Light"/>
          <w:color w:val="auto"/>
          <w:sz w:val="22"/>
          <w:szCs w:val="22"/>
        </w:rPr>
        <w:t xml:space="preserve"> Experien</w:t>
      </w:r>
      <w:r w:rsidR="00345C5C">
        <w:rPr>
          <w:rFonts w:ascii="Calibri Light" w:hAnsi="Calibri Light" w:cs="Calibri Light"/>
          <w:color w:val="auto"/>
          <w:sz w:val="22"/>
          <w:szCs w:val="22"/>
        </w:rPr>
        <w:t>c</w:t>
      </w:r>
      <w:r>
        <w:rPr>
          <w:rFonts w:ascii="Calibri Light" w:hAnsi="Calibri Light" w:cs="Calibri Light"/>
          <w:color w:val="auto"/>
          <w:sz w:val="22"/>
          <w:szCs w:val="22"/>
        </w:rPr>
        <w:t xml:space="preserve">e Center fundraiser. </w:t>
      </w:r>
    </w:p>
    <w:p w14:paraId="047F1CA5" w14:textId="095F27B0" w:rsidR="00345C5C" w:rsidRPr="00345C5C" w:rsidRDefault="00345C5C" w:rsidP="005C7D3D">
      <w:pPr>
        <w:pStyle w:val="Default"/>
        <w:numPr>
          <w:ilvl w:val="0"/>
          <w:numId w:val="10"/>
        </w:numPr>
        <w:jc w:val="both"/>
        <w:rPr>
          <w:rFonts w:asciiTheme="majorHAnsi" w:hAnsiTheme="majorHAnsi" w:cstheme="majorHAnsi"/>
          <w:color w:val="auto"/>
        </w:rPr>
      </w:pPr>
      <w:r>
        <w:rPr>
          <w:rFonts w:ascii="Calibri Light" w:hAnsi="Calibri Light" w:cs="Calibri Light"/>
          <w:color w:val="auto"/>
          <w:sz w:val="22"/>
          <w:szCs w:val="22"/>
        </w:rPr>
        <w:t>The Foundation looks forward to awarding eight grants of up to $10,000 each. The application period is September 1 to October 31</w:t>
      </w:r>
      <w:r w:rsidRPr="00345C5C">
        <w:rPr>
          <w:rFonts w:ascii="Calibri Light" w:hAnsi="Calibri Light" w:cs="Calibri Light"/>
          <w:color w:val="auto"/>
          <w:sz w:val="22"/>
          <w:szCs w:val="22"/>
          <w:vertAlign w:val="superscript"/>
        </w:rPr>
        <w:t>st</w:t>
      </w:r>
      <w:r>
        <w:rPr>
          <w:rFonts w:ascii="Calibri Light" w:hAnsi="Calibri Light" w:cs="Calibri Light"/>
          <w:color w:val="auto"/>
          <w:sz w:val="22"/>
          <w:szCs w:val="22"/>
        </w:rPr>
        <w:t xml:space="preserve">. Information will be available on the website by the end of the month. </w:t>
      </w:r>
      <w:r>
        <w:rPr>
          <w:rFonts w:ascii="Calibri Light" w:hAnsi="Calibri Light" w:cs="Calibri Light"/>
          <w:color w:val="auto"/>
          <w:sz w:val="22"/>
          <w:szCs w:val="22"/>
        </w:rPr>
        <w:t xml:space="preserve">All trauma stakeholders are encouraged to apply, focusing on projects aligned with the </w:t>
      </w:r>
      <w:r w:rsidR="00CE4946">
        <w:rPr>
          <w:rFonts w:ascii="Calibri Light" w:hAnsi="Calibri Light" w:cs="Calibri Light"/>
          <w:color w:val="auto"/>
          <w:sz w:val="22"/>
          <w:szCs w:val="22"/>
        </w:rPr>
        <w:t>Commission</w:t>
      </w:r>
      <w:r>
        <w:rPr>
          <w:rFonts w:ascii="Calibri Light" w:hAnsi="Calibri Light" w:cs="Calibri Light"/>
          <w:color w:val="auto"/>
          <w:sz w:val="22"/>
          <w:szCs w:val="22"/>
        </w:rPr>
        <w:t xml:space="preserve">'s mission. We will rank </w:t>
      </w:r>
      <w:r w:rsidR="00CE4946">
        <w:rPr>
          <w:rFonts w:ascii="Calibri Light" w:hAnsi="Calibri Light" w:cs="Calibri Light"/>
          <w:color w:val="auto"/>
          <w:sz w:val="22"/>
          <w:szCs w:val="22"/>
        </w:rPr>
        <w:t>and award the applications</w:t>
      </w:r>
      <w:r>
        <w:rPr>
          <w:rFonts w:ascii="Calibri Light" w:hAnsi="Calibri Light" w:cs="Calibri Light"/>
          <w:color w:val="auto"/>
          <w:sz w:val="22"/>
          <w:szCs w:val="22"/>
        </w:rPr>
        <w:t xml:space="preserve"> at the start of the next calendar year.</w:t>
      </w:r>
      <w:r w:rsidR="00691A6C">
        <w:rPr>
          <w:rFonts w:ascii="Calibri Light" w:hAnsi="Calibri Light" w:cs="Calibri Light"/>
          <w:color w:val="auto"/>
          <w:sz w:val="22"/>
          <w:szCs w:val="22"/>
        </w:rPr>
        <w:t xml:space="preserve"> </w:t>
      </w:r>
      <w:r>
        <w:rPr>
          <w:rFonts w:ascii="Calibri Light" w:hAnsi="Calibri Light" w:cs="Calibri Light"/>
          <w:color w:val="auto"/>
          <w:sz w:val="22"/>
          <w:szCs w:val="22"/>
        </w:rPr>
        <w:t xml:space="preserve">The Foundation has also considered matching the funds if a project </w:t>
      </w:r>
      <w:r w:rsidR="00CE4946">
        <w:rPr>
          <w:rFonts w:ascii="Calibri Light" w:hAnsi="Calibri Light" w:cs="Calibri Light"/>
          <w:color w:val="auto"/>
          <w:sz w:val="22"/>
          <w:szCs w:val="22"/>
        </w:rPr>
        <w:t>already receives</w:t>
      </w:r>
      <w:r>
        <w:rPr>
          <w:rFonts w:ascii="Calibri Light" w:hAnsi="Calibri Light" w:cs="Calibri Light"/>
          <w:color w:val="auto"/>
          <w:sz w:val="22"/>
          <w:szCs w:val="22"/>
        </w:rPr>
        <w:t xml:space="preserve"> funds from another organization. </w:t>
      </w:r>
    </w:p>
    <w:p w14:paraId="1AF0674F" w14:textId="6A85189E" w:rsidR="00345C5C" w:rsidRPr="00345C5C" w:rsidRDefault="00BE7475" w:rsidP="005C7D3D">
      <w:pPr>
        <w:pStyle w:val="Default"/>
        <w:numPr>
          <w:ilvl w:val="0"/>
          <w:numId w:val="10"/>
        </w:numPr>
        <w:jc w:val="both"/>
        <w:rPr>
          <w:rFonts w:asciiTheme="majorHAnsi" w:hAnsiTheme="majorHAnsi" w:cstheme="majorHAnsi"/>
          <w:color w:val="auto"/>
        </w:rPr>
      </w:pPr>
      <w:r>
        <w:rPr>
          <w:rFonts w:ascii="Calibri Light" w:hAnsi="Calibri Light" w:cs="Calibri Light"/>
          <w:color w:val="auto"/>
          <w:sz w:val="22"/>
          <w:szCs w:val="22"/>
        </w:rPr>
        <w:t>Our</w:t>
      </w:r>
      <w:r w:rsidR="00345C5C">
        <w:rPr>
          <w:rFonts w:ascii="Calibri Light" w:hAnsi="Calibri Light" w:cs="Calibri Light"/>
          <w:color w:val="auto"/>
          <w:sz w:val="22"/>
          <w:szCs w:val="22"/>
        </w:rPr>
        <w:t xml:space="preserve"> </w:t>
      </w:r>
      <w:r>
        <w:rPr>
          <w:rFonts w:ascii="Calibri Light" w:hAnsi="Calibri Light" w:cs="Calibri Light"/>
          <w:color w:val="auto"/>
          <w:sz w:val="22"/>
          <w:szCs w:val="22"/>
        </w:rPr>
        <w:t>first year of the continuing rural education initiative resulted in</w:t>
      </w:r>
      <w:r w:rsidR="00CE4946">
        <w:rPr>
          <w:rFonts w:ascii="Calibri Light" w:hAnsi="Calibri Light" w:cs="Calibri Light"/>
          <w:color w:val="auto"/>
          <w:sz w:val="22"/>
          <w:szCs w:val="22"/>
        </w:rPr>
        <w:t xml:space="preserve"> 20 courses, </w:t>
      </w:r>
      <w:r>
        <w:rPr>
          <w:rFonts w:ascii="Calibri Light" w:hAnsi="Calibri Light" w:cs="Calibri Light"/>
          <w:color w:val="auto"/>
          <w:sz w:val="22"/>
          <w:szCs w:val="22"/>
        </w:rPr>
        <w:t>250 students, and</w:t>
      </w:r>
      <w:r w:rsidR="00345C5C">
        <w:rPr>
          <w:rFonts w:ascii="Calibri Light" w:hAnsi="Calibri Light" w:cs="Calibri Light"/>
          <w:color w:val="auto"/>
          <w:sz w:val="22"/>
          <w:szCs w:val="22"/>
        </w:rPr>
        <w:t xml:space="preserve"> </w:t>
      </w:r>
      <w:r>
        <w:rPr>
          <w:rFonts w:ascii="Calibri Light" w:hAnsi="Calibri Light" w:cs="Calibri Light"/>
          <w:color w:val="auto"/>
          <w:sz w:val="22"/>
          <w:szCs w:val="22"/>
        </w:rPr>
        <w:t>2,690 classroom hours.</w:t>
      </w:r>
    </w:p>
    <w:p w14:paraId="0E8D423E" w14:textId="59267B4A" w:rsidR="00345C5C" w:rsidRPr="00345C5C" w:rsidRDefault="00345C5C" w:rsidP="00345C5C">
      <w:pPr>
        <w:pStyle w:val="Default"/>
        <w:numPr>
          <w:ilvl w:val="0"/>
          <w:numId w:val="10"/>
        </w:numPr>
        <w:jc w:val="both"/>
        <w:rPr>
          <w:rFonts w:asciiTheme="majorHAnsi" w:hAnsiTheme="majorHAnsi" w:cstheme="majorHAnsi"/>
          <w:color w:val="auto"/>
        </w:rPr>
      </w:pPr>
      <w:r>
        <w:rPr>
          <w:rFonts w:ascii="Calibri Light" w:hAnsi="Calibri Light" w:cs="Calibri Light"/>
          <w:color w:val="auto"/>
          <w:sz w:val="22"/>
          <w:szCs w:val="22"/>
        </w:rPr>
        <w:t>The board is currently comp</w:t>
      </w:r>
      <w:r w:rsidR="00B82CE4">
        <w:rPr>
          <w:rFonts w:ascii="Calibri Light" w:hAnsi="Calibri Light" w:cs="Calibri Light"/>
          <w:color w:val="auto"/>
          <w:sz w:val="22"/>
          <w:szCs w:val="22"/>
        </w:rPr>
        <w:t xml:space="preserve">rised </w:t>
      </w:r>
      <w:r>
        <w:rPr>
          <w:rFonts w:ascii="Calibri Light" w:hAnsi="Calibri Light" w:cs="Calibri Light"/>
          <w:color w:val="auto"/>
          <w:sz w:val="22"/>
          <w:szCs w:val="22"/>
        </w:rPr>
        <w:t xml:space="preserve">of members from eight of the ten regions in the state. Efforts will continue to recruit </w:t>
      </w:r>
      <w:r w:rsidR="00B82CE4">
        <w:rPr>
          <w:rFonts w:ascii="Calibri Light" w:hAnsi="Calibri Light" w:cs="Calibri Light"/>
          <w:color w:val="auto"/>
          <w:sz w:val="22"/>
          <w:szCs w:val="22"/>
        </w:rPr>
        <w:t>mem</w:t>
      </w:r>
      <w:r>
        <w:rPr>
          <w:rFonts w:ascii="Calibri Light" w:hAnsi="Calibri Light" w:cs="Calibri Light"/>
          <w:color w:val="auto"/>
          <w:sz w:val="22"/>
          <w:szCs w:val="22"/>
        </w:rPr>
        <w:t xml:space="preserve">bers from the remaining regions, particularly Regions 4 and 8. Dr. Bleacher emphasized that while </w:t>
      </w:r>
      <w:r w:rsidR="00B82CE4">
        <w:rPr>
          <w:rFonts w:ascii="Calibri Light" w:hAnsi="Calibri Light" w:cs="Calibri Light"/>
          <w:color w:val="auto"/>
          <w:sz w:val="22"/>
          <w:szCs w:val="22"/>
        </w:rPr>
        <w:t>the geographic representative is considered, the board also evaluates candidates</w:t>
      </w:r>
      <w:r>
        <w:rPr>
          <w:rFonts w:ascii="Calibri Light" w:hAnsi="Calibri Light" w:cs="Calibri Light"/>
          <w:color w:val="auto"/>
          <w:sz w:val="22"/>
          <w:szCs w:val="22"/>
        </w:rPr>
        <w:t xml:space="preserve"> based on their skills and contributions.</w:t>
      </w:r>
    </w:p>
    <w:p w14:paraId="28C0A6FD" w14:textId="77777777" w:rsidR="00345C5C" w:rsidRDefault="00345C5C" w:rsidP="00345C5C">
      <w:pPr>
        <w:pStyle w:val="Default"/>
        <w:jc w:val="both"/>
        <w:rPr>
          <w:rFonts w:ascii="Calibri Light" w:hAnsi="Calibri Light" w:cs="Calibri Light"/>
          <w:color w:val="auto"/>
          <w:sz w:val="22"/>
          <w:szCs w:val="22"/>
        </w:rPr>
      </w:pPr>
    </w:p>
    <w:p w14:paraId="5DECA0A4" w14:textId="2ACD636F" w:rsidR="00345C5C" w:rsidRDefault="00345C5C" w:rsidP="00345C5C">
      <w:pPr>
        <w:pStyle w:val="Default"/>
        <w:jc w:val="both"/>
        <w:rPr>
          <w:rFonts w:ascii="Calibri Light" w:hAnsi="Calibri Light" w:cs="Calibri Light"/>
          <w:color w:val="auto"/>
          <w:sz w:val="22"/>
          <w:szCs w:val="22"/>
        </w:rPr>
      </w:pPr>
      <w:r>
        <w:rPr>
          <w:rFonts w:ascii="Calibri Light" w:hAnsi="Calibri Light" w:cs="Calibri Light"/>
          <w:color w:val="auto"/>
          <w:sz w:val="22"/>
          <w:szCs w:val="22"/>
        </w:rPr>
        <w:t>Questions w</w:t>
      </w:r>
      <w:r w:rsidR="00B82CE4">
        <w:rPr>
          <w:rFonts w:ascii="Calibri Light" w:hAnsi="Calibri Light" w:cs="Calibri Light"/>
          <w:color w:val="auto"/>
          <w:sz w:val="22"/>
          <w:szCs w:val="22"/>
        </w:rPr>
        <w:t xml:space="preserve">ere raised regarding the $110,000 raised last year, specifically whether this amount reflected net profits or gross revenue. Dr. Bleacher assured that it was </w:t>
      </w:r>
      <w:r w:rsidR="00691A6C">
        <w:rPr>
          <w:rFonts w:ascii="Calibri Light" w:hAnsi="Calibri Light" w:cs="Calibri Light"/>
          <w:color w:val="auto"/>
          <w:sz w:val="22"/>
          <w:szCs w:val="22"/>
        </w:rPr>
        <w:t xml:space="preserve">a </w:t>
      </w:r>
      <w:r w:rsidR="00B82CE4">
        <w:rPr>
          <w:rFonts w:ascii="Calibri Light" w:hAnsi="Calibri Light" w:cs="Calibri Light"/>
          <w:color w:val="auto"/>
          <w:sz w:val="22"/>
          <w:szCs w:val="22"/>
        </w:rPr>
        <w:t xml:space="preserve">net profit. Dr. Dunne asked if the Foundation needed anything from the </w:t>
      </w:r>
      <w:r w:rsidR="00CE4946">
        <w:rPr>
          <w:rFonts w:ascii="Calibri Light" w:hAnsi="Calibri Light" w:cs="Calibri Light"/>
          <w:color w:val="auto"/>
          <w:sz w:val="22"/>
          <w:szCs w:val="22"/>
        </w:rPr>
        <w:t>Commission</w:t>
      </w:r>
      <w:r w:rsidR="00B82CE4">
        <w:rPr>
          <w:rFonts w:ascii="Calibri Light" w:hAnsi="Calibri Light" w:cs="Calibri Light"/>
          <w:color w:val="auto"/>
          <w:sz w:val="22"/>
          <w:szCs w:val="22"/>
        </w:rPr>
        <w:t xml:space="preserve">. Dr. Bleacher emphasized guidance on what projects the </w:t>
      </w:r>
      <w:r w:rsidR="00CE4946">
        <w:rPr>
          <w:rFonts w:ascii="Calibri Light" w:hAnsi="Calibri Light" w:cs="Calibri Light"/>
          <w:color w:val="auto"/>
          <w:sz w:val="22"/>
          <w:szCs w:val="22"/>
        </w:rPr>
        <w:t>Commission</w:t>
      </w:r>
      <w:r w:rsidR="00B82CE4">
        <w:rPr>
          <w:rFonts w:ascii="Calibri Light" w:hAnsi="Calibri Light" w:cs="Calibri Light"/>
          <w:color w:val="auto"/>
          <w:sz w:val="22"/>
          <w:szCs w:val="22"/>
        </w:rPr>
        <w:t xml:space="preserve"> finds important to fund. </w:t>
      </w:r>
    </w:p>
    <w:p w14:paraId="70D1BAC0" w14:textId="77777777" w:rsidR="00B82CE4" w:rsidRDefault="00B82CE4" w:rsidP="00345C5C">
      <w:pPr>
        <w:pStyle w:val="Default"/>
        <w:jc w:val="both"/>
        <w:rPr>
          <w:rFonts w:ascii="Calibri Light" w:hAnsi="Calibri Light" w:cs="Calibri Light"/>
          <w:color w:val="auto"/>
          <w:sz w:val="22"/>
          <w:szCs w:val="22"/>
        </w:rPr>
      </w:pPr>
    </w:p>
    <w:p w14:paraId="5BC3027E" w14:textId="6F2088B6" w:rsidR="00B82CE4" w:rsidRDefault="00B82CE4" w:rsidP="00345C5C">
      <w:pPr>
        <w:pStyle w:val="Default"/>
        <w:jc w:val="both"/>
        <w:rPr>
          <w:rFonts w:ascii="Calibri Light" w:hAnsi="Calibri Light" w:cs="Calibri Light"/>
          <w:color w:val="auto"/>
          <w:sz w:val="22"/>
          <w:szCs w:val="22"/>
        </w:rPr>
      </w:pPr>
      <w:r w:rsidRPr="00BE7475">
        <w:rPr>
          <w:rFonts w:ascii="Calibri Light" w:hAnsi="Calibri Light" w:cs="Calibri Light"/>
          <w:color w:val="auto"/>
          <w:sz w:val="22"/>
          <w:szCs w:val="22"/>
        </w:rPr>
        <w:t xml:space="preserve">Dr. Ashley requested the Budget </w:t>
      </w:r>
      <w:r w:rsidR="00CE4946" w:rsidRPr="00BE7475">
        <w:rPr>
          <w:rFonts w:ascii="Calibri Light" w:hAnsi="Calibri Light" w:cs="Calibri Light"/>
          <w:color w:val="auto"/>
          <w:sz w:val="22"/>
          <w:szCs w:val="22"/>
        </w:rPr>
        <w:t>Committee</w:t>
      </w:r>
      <w:r w:rsidRPr="00BE7475">
        <w:rPr>
          <w:rFonts w:ascii="Calibri Light" w:hAnsi="Calibri Light" w:cs="Calibri Light"/>
          <w:color w:val="auto"/>
          <w:sz w:val="22"/>
          <w:szCs w:val="22"/>
        </w:rPr>
        <w:t xml:space="preserve"> and Crystal </w:t>
      </w:r>
      <w:proofErr w:type="spellStart"/>
      <w:r w:rsidRPr="00BE7475">
        <w:rPr>
          <w:rFonts w:ascii="Calibri Light" w:hAnsi="Calibri Light" w:cs="Calibri Light"/>
          <w:color w:val="auto"/>
          <w:sz w:val="22"/>
          <w:szCs w:val="22"/>
        </w:rPr>
        <w:t>Shelnutt</w:t>
      </w:r>
      <w:proofErr w:type="spellEnd"/>
      <w:r w:rsidRPr="00BE7475">
        <w:rPr>
          <w:rFonts w:ascii="Calibri Light" w:hAnsi="Calibri Light" w:cs="Calibri Light"/>
          <w:color w:val="auto"/>
          <w:sz w:val="22"/>
          <w:szCs w:val="22"/>
        </w:rPr>
        <w:t xml:space="preserve">, with the RTAC perspective, to come up with five potential projects, one to two long-term and a couple of short-term </w:t>
      </w:r>
      <w:proofErr w:type="gramStart"/>
      <w:r w:rsidRPr="00BE7475">
        <w:rPr>
          <w:rFonts w:ascii="Calibri Light" w:hAnsi="Calibri Light" w:cs="Calibri Light"/>
          <w:color w:val="auto"/>
          <w:sz w:val="22"/>
          <w:szCs w:val="22"/>
        </w:rPr>
        <w:t>wins, and</w:t>
      </w:r>
      <w:proofErr w:type="gramEnd"/>
      <w:r w:rsidRPr="00BE7475">
        <w:rPr>
          <w:rFonts w:ascii="Calibri Light" w:hAnsi="Calibri Light" w:cs="Calibri Light"/>
          <w:color w:val="auto"/>
          <w:sz w:val="22"/>
          <w:szCs w:val="22"/>
        </w:rPr>
        <w:t xml:space="preserve"> bring them back to the November </w:t>
      </w:r>
      <w:r w:rsidR="00CE4946" w:rsidRPr="00BE7475">
        <w:rPr>
          <w:rFonts w:ascii="Calibri Light" w:hAnsi="Calibri Light" w:cs="Calibri Light"/>
          <w:color w:val="auto"/>
          <w:sz w:val="22"/>
          <w:szCs w:val="22"/>
        </w:rPr>
        <w:t>Commission</w:t>
      </w:r>
      <w:r w:rsidRPr="00BE7475">
        <w:rPr>
          <w:rFonts w:ascii="Calibri Light" w:hAnsi="Calibri Light" w:cs="Calibri Light"/>
          <w:color w:val="auto"/>
          <w:sz w:val="22"/>
          <w:szCs w:val="22"/>
        </w:rPr>
        <w:t xml:space="preserve"> meeting to discuss. The Foundation can then take it back to the board to see if those recommendations are feasible.</w:t>
      </w:r>
      <w:r>
        <w:rPr>
          <w:rFonts w:ascii="Calibri Light" w:hAnsi="Calibri Light" w:cs="Calibri Light"/>
          <w:color w:val="auto"/>
          <w:sz w:val="22"/>
          <w:szCs w:val="22"/>
        </w:rPr>
        <w:t xml:space="preserve"> </w:t>
      </w:r>
    </w:p>
    <w:p w14:paraId="0988CDC1" w14:textId="77777777" w:rsidR="00B82CE4" w:rsidRPr="00345C5C" w:rsidRDefault="00B82CE4" w:rsidP="00345C5C">
      <w:pPr>
        <w:pStyle w:val="Default"/>
        <w:jc w:val="both"/>
        <w:rPr>
          <w:rFonts w:asciiTheme="majorHAnsi" w:hAnsiTheme="majorHAnsi" w:cstheme="majorHAnsi"/>
          <w:color w:val="auto"/>
        </w:rPr>
      </w:pPr>
    </w:p>
    <w:p w14:paraId="5FD4A11E" w14:textId="7A1E1E6A" w:rsidR="00BF4AD4" w:rsidRPr="009D2C44" w:rsidRDefault="00000000" w:rsidP="009D2C44">
      <w:pPr>
        <w:pStyle w:val="Default"/>
        <w:jc w:val="both"/>
        <w:rPr>
          <w:rFonts w:asciiTheme="majorHAnsi" w:hAnsiTheme="majorHAnsi" w:cstheme="majorHAnsi"/>
          <w:sz w:val="22"/>
          <w:szCs w:val="22"/>
        </w:rPr>
      </w:pPr>
      <w:proofErr w:type="spellStart"/>
      <w:r w:rsidRPr="009D2C44">
        <w:rPr>
          <w:rFonts w:ascii="Calibri Light" w:eastAsia="Times New Roman" w:hAnsi="Calibri Light" w:cs="Calibri Light"/>
          <w:b/>
          <w:bCs/>
          <w:caps/>
          <w:sz w:val="22"/>
          <w:szCs w:val="22"/>
          <w:u w:val="single"/>
        </w:rPr>
        <w:t>Geor</w:t>
      </w:r>
      <w:proofErr w:type="spellEnd"/>
      <w:r w:rsidRPr="009D2C44">
        <w:rPr>
          <w:rFonts w:ascii="Calibri Light" w:eastAsia="Times New Roman" w:hAnsi="Calibri Light" w:cs="Calibri Light"/>
          <w:b/>
          <w:bCs/>
          <w:caps/>
          <w:sz w:val="22"/>
          <w:szCs w:val="22"/>
          <w:u w:val="single"/>
        </w:rPr>
        <w:t>gia Quality Improvement Report (0</w:t>
      </w:r>
      <w:r w:rsidR="00FC6E97">
        <w:rPr>
          <w:rFonts w:ascii="Calibri Light" w:eastAsia="Times New Roman" w:hAnsi="Calibri Light" w:cs="Calibri Light"/>
          <w:b/>
          <w:bCs/>
          <w:caps/>
          <w:sz w:val="22"/>
          <w:szCs w:val="22"/>
          <w:u w:val="single"/>
        </w:rPr>
        <w:t>2</w:t>
      </w:r>
      <w:r w:rsidR="00077B07" w:rsidRPr="009D2C44">
        <w:rPr>
          <w:rFonts w:ascii="Calibri Light" w:eastAsia="Times New Roman" w:hAnsi="Calibri Light" w:cs="Calibri Light"/>
          <w:b/>
          <w:bCs/>
          <w:caps/>
          <w:sz w:val="22"/>
          <w:szCs w:val="22"/>
          <w:u w:val="single"/>
        </w:rPr>
        <w:t>:</w:t>
      </w:r>
      <w:r w:rsidR="00B255A8">
        <w:rPr>
          <w:rFonts w:ascii="Calibri Light" w:eastAsia="Times New Roman" w:hAnsi="Calibri Light" w:cs="Calibri Light"/>
          <w:b/>
          <w:bCs/>
          <w:caps/>
          <w:sz w:val="22"/>
          <w:szCs w:val="22"/>
          <w:u w:val="single"/>
        </w:rPr>
        <w:t>42</w:t>
      </w:r>
      <w:r w:rsidRPr="009D2C44">
        <w:rPr>
          <w:rFonts w:ascii="Calibri Light" w:eastAsia="Times New Roman" w:hAnsi="Calibri Light" w:cs="Calibri Light"/>
          <w:b/>
          <w:bCs/>
          <w:caps/>
          <w:sz w:val="22"/>
          <w:szCs w:val="22"/>
          <w:u w:val="single"/>
        </w:rPr>
        <w:t>:</w:t>
      </w:r>
      <w:r w:rsidR="00B255A8">
        <w:rPr>
          <w:rFonts w:ascii="Calibri Light" w:eastAsia="Times New Roman" w:hAnsi="Calibri Light" w:cs="Calibri Light"/>
          <w:b/>
          <w:bCs/>
          <w:caps/>
          <w:sz w:val="22"/>
          <w:szCs w:val="22"/>
          <w:u w:val="single"/>
        </w:rPr>
        <w:t>38</w:t>
      </w:r>
      <w:r w:rsidRPr="009D2C44">
        <w:rPr>
          <w:rFonts w:ascii="Calibri Light" w:eastAsia="Times New Roman" w:hAnsi="Calibri Light" w:cs="Calibri Light"/>
          <w:b/>
          <w:bCs/>
          <w:caps/>
          <w:sz w:val="22"/>
          <w:szCs w:val="22"/>
          <w:u w:val="single"/>
        </w:rPr>
        <w:t xml:space="preserve">) </w:t>
      </w:r>
    </w:p>
    <w:p w14:paraId="7B35F68E" w14:textId="0DD34405" w:rsidR="00077B07" w:rsidRPr="00D41FFB" w:rsidRDefault="00000000" w:rsidP="00BF4AD4">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DA2349">
        <w:rPr>
          <w:rFonts w:ascii="Calibri Light" w:eastAsia="Times New Roman" w:hAnsi="Calibri Light" w:cs="Calibri Light"/>
          <w:b/>
          <w:bCs/>
          <w:i/>
          <w:iCs/>
          <w:sz w:val="22"/>
          <w:szCs w:val="22"/>
        </w:rPr>
        <w:t>Gina Solomon</w:t>
      </w:r>
    </w:p>
    <w:p w14:paraId="60408CB0" w14:textId="5FC26D10" w:rsidR="00F03143" w:rsidRDefault="00DA2349" w:rsidP="00BF4AD4">
      <w:pPr>
        <w:pStyle w:val="Default"/>
        <w:jc w:val="both"/>
        <w:rPr>
          <w:rFonts w:ascii="Calibri Light" w:hAnsi="Calibri Light" w:cs="Calibri Light"/>
          <w:color w:val="auto"/>
          <w:sz w:val="22"/>
          <w:szCs w:val="22"/>
        </w:rPr>
      </w:pPr>
      <w:r>
        <w:rPr>
          <w:rFonts w:ascii="Calibri Light" w:hAnsi="Calibri Light" w:cs="Calibri Light"/>
          <w:color w:val="auto"/>
          <w:sz w:val="22"/>
          <w:szCs w:val="22"/>
        </w:rPr>
        <w:t>Gina Solomon</w:t>
      </w:r>
      <w:r w:rsidR="00557430">
        <w:rPr>
          <w:rFonts w:ascii="Calibri Light" w:hAnsi="Calibri Light" w:cs="Calibri Light"/>
          <w:color w:val="auto"/>
          <w:sz w:val="22"/>
          <w:szCs w:val="22"/>
        </w:rPr>
        <w:t xml:space="preserve"> provided a brief update and referenced the report on</w:t>
      </w:r>
      <w:r w:rsidR="0016226D">
        <w:rPr>
          <w:rFonts w:ascii="Calibri Light" w:hAnsi="Calibri Light" w:cs="Calibri Light"/>
          <w:color w:val="auto"/>
          <w:sz w:val="22"/>
          <w:szCs w:val="22"/>
        </w:rPr>
        <w:t xml:space="preserve"> </w:t>
      </w:r>
      <w:r w:rsidR="0055733A" w:rsidRPr="0076135C">
        <w:rPr>
          <w:rFonts w:ascii="Calibri Light" w:hAnsi="Calibri Light" w:cs="Calibri Light"/>
          <w:b/>
          <w:bCs/>
          <w:color w:val="auto"/>
          <w:sz w:val="22"/>
          <w:szCs w:val="22"/>
        </w:rPr>
        <w:t>pag</w:t>
      </w:r>
      <w:r w:rsidRPr="0076135C">
        <w:rPr>
          <w:rFonts w:ascii="Calibri Light" w:hAnsi="Calibri Light" w:cs="Calibri Light"/>
          <w:b/>
          <w:bCs/>
          <w:color w:val="auto"/>
          <w:sz w:val="22"/>
          <w:szCs w:val="22"/>
        </w:rPr>
        <w:t>e</w:t>
      </w:r>
      <w:r w:rsidR="00B82CE4">
        <w:rPr>
          <w:rFonts w:ascii="Calibri Light" w:hAnsi="Calibri Light" w:cs="Calibri Light"/>
          <w:b/>
          <w:bCs/>
          <w:color w:val="auto"/>
          <w:sz w:val="22"/>
          <w:szCs w:val="22"/>
        </w:rPr>
        <w:t>s</w:t>
      </w:r>
      <w:r w:rsidRPr="0076135C">
        <w:rPr>
          <w:rFonts w:ascii="Calibri Light" w:hAnsi="Calibri Light" w:cs="Calibri Light"/>
          <w:b/>
          <w:bCs/>
          <w:color w:val="auto"/>
          <w:sz w:val="22"/>
          <w:szCs w:val="22"/>
        </w:rPr>
        <w:t xml:space="preserve"> 1</w:t>
      </w:r>
      <w:r w:rsidR="00B82CE4">
        <w:rPr>
          <w:rFonts w:ascii="Calibri Light" w:hAnsi="Calibri Light" w:cs="Calibri Light"/>
          <w:b/>
          <w:bCs/>
          <w:color w:val="auto"/>
          <w:sz w:val="22"/>
          <w:szCs w:val="22"/>
        </w:rPr>
        <w:t>30-136</w:t>
      </w:r>
      <w:r>
        <w:rPr>
          <w:rFonts w:ascii="Calibri Light" w:hAnsi="Calibri Light" w:cs="Calibri Light"/>
          <w:color w:val="auto"/>
          <w:sz w:val="22"/>
          <w:szCs w:val="22"/>
        </w:rPr>
        <w:t>.</w:t>
      </w:r>
    </w:p>
    <w:p w14:paraId="5EF505EF" w14:textId="0D1EE004" w:rsidR="00DA2349" w:rsidRDefault="00E65183" w:rsidP="00B82CE4">
      <w:pPr>
        <w:pStyle w:val="Default"/>
        <w:numPr>
          <w:ilvl w:val="0"/>
          <w:numId w:val="28"/>
        </w:numPr>
        <w:jc w:val="both"/>
        <w:rPr>
          <w:rFonts w:ascii="Calibri Light" w:hAnsi="Calibri Light" w:cs="Calibri Light"/>
          <w:color w:val="auto"/>
          <w:sz w:val="22"/>
          <w:szCs w:val="22"/>
        </w:rPr>
      </w:pPr>
      <w:r>
        <w:rPr>
          <w:rFonts w:ascii="Calibri Light" w:hAnsi="Calibri Light" w:cs="Calibri Light"/>
          <w:color w:val="auto"/>
          <w:sz w:val="22"/>
          <w:szCs w:val="22"/>
        </w:rPr>
        <w:t xml:space="preserve">The VTE workgroup held its first meeting and is scheduled to meet again tomorrow. The primary focus is to develop a VTE prophylaxis guideline </w:t>
      </w:r>
      <w:proofErr w:type="gramStart"/>
      <w:r>
        <w:rPr>
          <w:rFonts w:ascii="Calibri Light" w:hAnsi="Calibri Light" w:cs="Calibri Light"/>
          <w:color w:val="auto"/>
          <w:sz w:val="22"/>
          <w:szCs w:val="22"/>
        </w:rPr>
        <w:t>similar to</w:t>
      </w:r>
      <w:proofErr w:type="gramEnd"/>
      <w:r>
        <w:rPr>
          <w:rFonts w:ascii="Calibri Light" w:hAnsi="Calibri Light" w:cs="Calibri Light"/>
          <w:color w:val="auto"/>
          <w:sz w:val="22"/>
          <w:szCs w:val="22"/>
        </w:rPr>
        <w:t xml:space="preserve"> previous multimodal guidelines. Additionally, Luke will analyze VTE data collected from GQIP centers, which will be integrated into ArborMetrix for further analysis.</w:t>
      </w:r>
    </w:p>
    <w:p w14:paraId="397D75F3" w14:textId="5301B111" w:rsidR="00E65183" w:rsidRDefault="00E65183" w:rsidP="00B82CE4">
      <w:pPr>
        <w:pStyle w:val="Default"/>
        <w:numPr>
          <w:ilvl w:val="0"/>
          <w:numId w:val="28"/>
        </w:numPr>
        <w:jc w:val="both"/>
        <w:rPr>
          <w:rFonts w:ascii="Calibri Light" w:hAnsi="Calibri Light" w:cs="Calibri Light"/>
          <w:color w:val="auto"/>
          <w:sz w:val="22"/>
          <w:szCs w:val="22"/>
        </w:rPr>
      </w:pPr>
      <w:r>
        <w:rPr>
          <w:rFonts w:ascii="Calibri Light" w:hAnsi="Calibri Light" w:cs="Calibri Light"/>
          <w:color w:val="auto"/>
          <w:sz w:val="22"/>
          <w:szCs w:val="22"/>
        </w:rPr>
        <w:t xml:space="preserve">The first quarter of 2024 data has been loaded into ArborMetrix and is now accessible. The second quarter will be submitted soon. Dr. Medeiros encouraged centers to use the ArborMetrix platform to assist with data validation and improvement projects. Gina Solomon </w:t>
      </w:r>
      <w:r w:rsidR="00BE7475">
        <w:rPr>
          <w:rFonts w:ascii="Calibri Light" w:hAnsi="Calibri Light" w:cs="Calibri Light"/>
          <w:color w:val="auto"/>
          <w:sz w:val="22"/>
          <w:szCs w:val="22"/>
        </w:rPr>
        <w:t>noted</w:t>
      </w:r>
      <w:r>
        <w:rPr>
          <w:rFonts w:ascii="Calibri Light" w:hAnsi="Calibri Light" w:cs="Calibri Light"/>
          <w:color w:val="auto"/>
          <w:sz w:val="22"/>
          <w:szCs w:val="22"/>
        </w:rPr>
        <w:t xml:space="preserve"> new filters are being developed to enhance data usability. </w:t>
      </w:r>
    </w:p>
    <w:p w14:paraId="2E3AC51B" w14:textId="48DB6D0F" w:rsidR="00E65183" w:rsidRDefault="00E65183" w:rsidP="00E65183">
      <w:pPr>
        <w:pStyle w:val="Default"/>
        <w:numPr>
          <w:ilvl w:val="0"/>
          <w:numId w:val="28"/>
        </w:numPr>
        <w:jc w:val="both"/>
        <w:rPr>
          <w:rFonts w:ascii="Calibri Light" w:hAnsi="Calibri Light" w:cs="Calibri Light"/>
          <w:color w:val="auto"/>
          <w:sz w:val="22"/>
          <w:szCs w:val="22"/>
        </w:rPr>
      </w:pPr>
      <w:r w:rsidRPr="00E65183">
        <w:rPr>
          <w:rFonts w:ascii="Calibri Light" w:hAnsi="Calibri Light" w:cs="Calibri Light"/>
          <w:color w:val="auto"/>
          <w:sz w:val="22"/>
          <w:szCs w:val="22"/>
        </w:rPr>
        <w:t xml:space="preserve">GQIP has received its official letter designating </w:t>
      </w:r>
      <w:r w:rsidR="003C3F9A">
        <w:rPr>
          <w:rFonts w:ascii="Calibri Light" w:hAnsi="Calibri Light" w:cs="Calibri Light"/>
          <w:color w:val="auto"/>
          <w:sz w:val="22"/>
          <w:szCs w:val="22"/>
        </w:rPr>
        <w:t>it</w:t>
      </w:r>
      <w:r w:rsidRPr="00E65183">
        <w:rPr>
          <w:rFonts w:ascii="Calibri Light" w:hAnsi="Calibri Light" w:cs="Calibri Light"/>
          <w:color w:val="auto"/>
          <w:sz w:val="22"/>
          <w:szCs w:val="22"/>
        </w:rPr>
        <w:t xml:space="preserve"> as a Patient Safety Organization (PSO). This designation allows GQIP to operate nationally, a significant milestone as only three PSOs are registered in Georgia. </w:t>
      </w:r>
    </w:p>
    <w:p w14:paraId="3BC92123" w14:textId="57C9923E" w:rsidR="00E65183" w:rsidRDefault="00E65183" w:rsidP="00E65183">
      <w:pPr>
        <w:pStyle w:val="Default"/>
        <w:numPr>
          <w:ilvl w:val="0"/>
          <w:numId w:val="28"/>
        </w:numPr>
        <w:jc w:val="both"/>
        <w:rPr>
          <w:rFonts w:ascii="Calibri Light" w:hAnsi="Calibri Light" w:cs="Calibri Light"/>
          <w:color w:val="auto"/>
          <w:sz w:val="22"/>
          <w:szCs w:val="22"/>
        </w:rPr>
      </w:pPr>
      <w:r>
        <w:rPr>
          <w:rFonts w:ascii="Calibri Light" w:hAnsi="Calibri Light" w:cs="Calibri Light"/>
          <w:color w:val="auto"/>
          <w:sz w:val="22"/>
          <w:szCs w:val="22"/>
        </w:rPr>
        <w:t>A virtual call is scheduled for August 20</w:t>
      </w:r>
      <w:r w:rsidRPr="003C3F9A">
        <w:rPr>
          <w:rFonts w:ascii="Calibri Light" w:hAnsi="Calibri Light" w:cs="Calibri Light"/>
          <w:color w:val="auto"/>
          <w:sz w:val="22"/>
          <w:szCs w:val="22"/>
          <w:vertAlign w:val="superscript"/>
        </w:rPr>
        <w:t>th</w:t>
      </w:r>
      <w:r w:rsidR="003C3F9A">
        <w:rPr>
          <w:rFonts w:ascii="Calibri Light" w:hAnsi="Calibri Light" w:cs="Calibri Light"/>
          <w:color w:val="auto"/>
          <w:sz w:val="22"/>
          <w:szCs w:val="22"/>
        </w:rPr>
        <w:t>. The next in-person meeting i</w:t>
      </w:r>
      <w:r w:rsidR="00CE4946">
        <w:rPr>
          <w:rFonts w:ascii="Calibri Light" w:hAnsi="Calibri Light" w:cs="Calibri Light"/>
          <w:color w:val="auto"/>
          <w:sz w:val="22"/>
          <w:szCs w:val="22"/>
        </w:rPr>
        <w:t>n Cordele is scheduled for November 20th</w:t>
      </w:r>
      <w:r w:rsidR="003C3F9A">
        <w:rPr>
          <w:rFonts w:ascii="Calibri Light" w:hAnsi="Calibri Light" w:cs="Calibri Light"/>
          <w:color w:val="auto"/>
          <w:sz w:val="22"/>
          <w:szCs w:val="22"/>
        </w:rPr>
        <w:t xml:space="preserve">, featuring a modified format focusing on case reviews and data analysis. A tentative date for the Winter meeting in February at Callaway Gardens is under consideration. </w:t>
      </w:r>
    </w:p>
    <w:p w14:paraId="1BE40245" w14:textId="77777777" w:rsidR="003C3F9A" w:rsidRDefault="003C3F9A" w:rsidP="003C3F9A">
      <w:pPr>
        <w:pStyle w:val="Default"/>
        <w:jc w:val="both"/>
        <w:rPr>
          <w:rFonts w:ascii="Calibri Light" w:hAnsi="Calibri Light" w:cs="Calibri Light"/>
          <w:color w:val="auto"/>
          <w:sz w:val="22"/>
          <w:szCs w:val="22"/>
        </w:rPr>
      </w:pPr>
    </w:p>
    <w:p w14:paraId="1761FB56" w14:textId="50A20E00" w:rsidR="003C3F9A" w:rsidRDefault="003C3F9A" w:rsidP="003C3F9A">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A question was raised regarding the lack of risk-adjusted data. Dr. Todd explained that they have contacted </w:t>
      </w:r>
      <w:r w:rsidR="002B5EE9">
        <w:rPr>
          <w:rFonts w:ascii="Calibri Light" w:hAnsi="Calibri Light" w:cs="Calibri Light"/>
          <w:color w:val="auto"/>
          <w:sz w:val="22"/>
          <w:szCs w:val="22"/>
        </w:rPr>
        <w:t xml:space="preserve">the </w:t>
      </w:r>
      <w:r w:rsidRPr="003C3F9A">
        <w:rPr>
          <w:rFonts w:ascii="Calibri Light" w:hAnsi="Calibri Light" w:cs="Calibri Light"/>
          <w:color w:val="auto"/>
          <w:sz w:val="22"/>
          <w:szCs w:val="22"/>
        </w:rPr>
        <w:t>Michigan Trauma Quality Improvement Program</w:t>
      </w:r>
      <w:r>
        <w:rPr>
          <w:rFonts w:ascii="Calibri Light" w:hAnsi="Calibri Light" w:cs="Calibri Light"/>
          <w:color w:val="auto"/>
          <w:sz w:val="22"/>
          <w:szCs w:val="22"/>
        </w:rPr>
        <w:t xml:space="preserve"> (MTQIP) for guidance on developing a risk-adjustment model. The aim is to ensure the accuracy and comparability of data, especially for smaller facilities</w:t>
      </w:r>
      <w:r w:rsidR="0044606C">
        <w:rPr>
          <w:rFonts w:ascii="Calibri Light" w:hAnsi="Calibri Light" w:cs="Calibri Light"/>
          <w:color w:val="auto"/>
          <w:sz w:val="22"/>
          <w:szCs w:val="22"/>
        </w:rPr>
        <w:t>.</w:t>
      </w:r>
      <w:r w:rsidR="00BE7475">
        <w:rPr>
          <w:rFonts w:ascii="Calibri Light" w:hAnsi="Calibri Light" w:cs="Calibri Light"/>
          <w:color w:val="auto"/>
          <w:sz w:val="22"/>
          <w:szCs w:val="22"/>
        </w:rPr>
        <w:t xml:space="preserve"> It was noted that</w:t>
      </w:r>
      <w:r>
        <w:rPr>
          <w:rFonts w:ascii="Calibri Light" w:hAnsi="Calibri Light" w:cs="Calibri Light"/>
          <w:color w:val="auto"/>
          <w:sz w:val="22"/>
          <w:szCs w:val="22"/>
        </w:rPr>
        <w:t xml:space="preserve">. </w:t>
      </w:r>
      <w:r w:rsidR="002B5EE9">
        <w:rPr>
          <w:rFonts w:ascii="Calibri Light" w:hAnsi="Calibri Light" w:cs="Calibri Light"/>
          <w:color w:val="auto"/>
          <w:sz w:val="22"/>
          <w:szCs w:val="22"/>
        </w:rPr>
        <w:t xml:space="preserve">Dr. </w:t>
      </w:r>
      <w:proofErr w:type="spellStart"/>
      <w:r w:rsidR="002B5EE9">
        <w:rPr>
          <w:rFonts w:ascii="Calibri Light" w:hAnsi="Calibri Light" w:cs="Calibri Light"/>
          <w:color w:val="auto"/>
          <w:sz w:val="22"/>
          <w:szCs w:val="22"/>
        </w:rPr>
        <w:t>Hemmla</w:t>
      </w:r>
      <w:proofErr w:type="spellEnd"/>
      <w:r w:rsidR="002B5EE9">
        <w:rPr>
          <w:rFonts w:ascii="Calibri Light" w:hAnsi="Calibri Light" w:cs="Calibri Light"/>
          <w:color w:val="auto"/>
          <w:sz w:val="22"/>
          <w:szCs w:val="22"/>
        </w:rPr>
        <w:t xml:space="preserve"> gave Michigan the initial items to risk-adjust, and then ArborMetrix continued to review afterward. </w:t>
      </w:r>
      <w:r>
        <w:rPr>
          <w:rFonts w:ascii="Calibri Light" w:hAnsi="Calibri Light" w:cs="Calibri Light"/>
          <w:color w:val="auto"/>
          <w:sz w:val="22"/>
          <w:szCs w:val="22"/>
        </w:rPr>
        <w:t xml:space="preserve">Dr. Ashley expressed eagerness to proceed with the Michigan risk-adjusted model and </w:t>
      </w:r>
      <w:r w:rsidR="002B5EE9">
        <w:rPr>
          <w:rFonts w:ascii="Calibri Light" w:hAnsi="Calibri Light" w:cs="Calibri Light"/>
          <w:color w:val="auto"/>
          <w:sz w:val="22"/>
          <w:szCs w:val="22"/>
        </w:rPr>
        <w:t>supported</w:t>
      </w:r>
      <w:r>
        <w:rPr>
          <w:rFonts w:ascii="Calibri Light" w:hAnsi="Calibri Light" w:cs="Calibri Light"/>
          <w:color w:val="auto"/>
          <w:sz w:val="22"/>
          <w:szCs w:val="22"/>
        </w:rPr>
        <w:t xml:space="preserve"> implementation within 30 days. </w:t>
      </w:r>
    </w:p>
    <w:p w14:paraId="001EDD37" w14:textId="77777777" w:rsidR="003C3F9A" w:rsidRDefault="003C3F9A" w:rsidP="003C3F9A">
      <w:pPr>
        <w:pStyle w:val="Default"/>
        <w:jc w:val="both"/>
        <w:rPr>
          <w:rFonts w:ascii="Calibri Light" w:hAnsi="Calibri Light" w:cs="Calibri Light"/>
          <w:color w:val="auto"/>
          <w:sz w:val="22"/>
          <w:szCs w:val="22"/>
        </w:rPr>
      </w:pPr>
    </w:p>
    <w:p w14:paraId="6A9610AE" w14:textId="1F307FD3" w:rsidR="003C3F9A" w:rsidRPr="00D41FFB" w:rsidRDefault="003C3F9A" w:rsidP="003C3F9A">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24</w:t>
      </w:r>
      <w:r w:rsidRPr="00D41FFB">
        <w:rPr>
          <w:rFonts w:asciiTheme="majorHAnsi" w:eastAsia="Times New Roman" w:hAnsiTheme="majorHAnsi" w:cstheme="majorHAnsi"/>
          <w:b/>
          <w:bCs/>
          <w:color w:val="0432FF"/>
          <w:u w:val="single"/>
        </w:rPr>
        <w:t>-</w:t>
      </w:r>
      <w:r>
        <w:rPr>
          <w:rFonts w:asciiTheme="majorHAnsi" w:eastAsia="Times New Roman" w:hAnsiTheme="majorHAnsi" w:cstheme="majorHAnsi"/>
          <w:b/>
          <w:bCs/>
          <w:color w:val="0432FF"/>
          <w:u w:val="single"/>
        </w:rPr>
        <w:t>08-0</w:t>
      </w:r>
      <w:r w:rsidR="00AE24B9">
        <w:rPr>
          <w:rFonts w:asciiTheme="majorHAnsi" w:eastAsia="Times New Roman" w:hAnsiTheme="majorHAnsi" w:cstheme="majorHAnsi"/>
          <w:b/>
          <w:bCs/>
          <w:color w:val="0432FF"/>
          <w:u w:val="single"/>
        </w:rPr>
        <w:t>3</w:t>
      </w:r>
      <w:r w:rsidRPr="00D41FFB">
        <w:rPr>
          <w:rFonts w:asciiTheme="majorHAnsi" w:eastAsia="Times New Roman" w:hAnsiTheme="majorHAnsi" w:cstheme="majorHAnsi"/>
          <w:b/>
          <w:bCs/>
          <w:color w:val="0432FF"/>
          <w:u w:val="single"/>
        </w:rPr>
        <w:t>:</w:t>
      </w:r>
    </w:p>
    <w:p w14:paraId="1A0AE2E4" w14:textId="19A3B621" w:rsidR="003C3F9A" w:rsidRPr="003C5DC9" w:rsidRDefault="003C3F9A" w:rsidP="003C3F9A">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w:t>
      </w:r>
      <w:r w:rsidR="002B5EE9">
        <w:rPr>
          <w:rFonts w:asciiTheme="majorHAnsi" w:eastAsia="Times New Roman" w:hAnsiTheme="majorHAnsi" w:cstheme="majorHAnsi"/>
          <w:b/>
          <w:bCs/>
          <w:color w:val="0432FF"/>
          <w:sz w:val="24"/>
          <w:szCs w:val="24"/>
        </w:rPr>
        <w:t>implement the Michigan risk-adjusted model within 30 days into our system</w:t>
      </w:r>
      <w:r w:rsidR="00BE7475">
        <w:rPr>
          <w:rFonts w:asciiTheme="majorHAnsi" w:eastAsia="Times New Roman" w:hAnsiTheme="majorHAnsi" w:cstheme="majorHAnsi"/>
          <w:b/>
          <w:bCs/>
          <w:color w:val="0432FF"/>
          <w:sz w:val="24"/>
          <w:szCs w:val="24"/>
        </w:rPr>
        <w:t>.</w:t>
      </w:r>
    </w:p>
    <w:p w14:paraId="2EAF0C16" w14:textId="77777777" w:rsidR="003C3F9A" w:rsidRPr="00D41FFB" w:rsidRDefault="003C3F9A" w:rsidP="003C3F9A">
      <w:pPr>
        <w:ind w:left="1440"/>
      </w:pPr>
      <w:r w:rsidRPr="00D41FFB">
        <w:tab/>
      </w:r>
      <w:r w:rsidRPr="00D41FFB">
        <w:tab/>
      </w:r>
    </w:p>
    <w:p w14:paraId="0C6F77DF" w14:textId="571490FA" w:rsidR="003C3F9A" w:rsidRPr="002C22DD" w:rsidRDefault="003C3F9A" w:rsidP="003C3F9A">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002B5EE9">
        <w:rPr>
          <w:rFonts w:asciiTheme="majorHAnsi" w:hAnsiTheme="majorHAnsi" w:cstheme="majorHAnsi"/>
          <w:sz w:val="24"/>
          <w:szCs w:val="24"/>
        </w:rPr>
        <w:t>Dennis Ashley</w:t>
      </w:r>
      <w:r w:rsidRPr="002C22DD">
        <w:rPr>
          <w:rFonts w:asciiTheme="majorHAnsi" w:hAnsiTheme="majorHAnsi" w:cstheme="majorHAnsi"/>
          <w:sz w:val="24"/>
          <w:szCs w:val="24"/>
        </w:rPr>
        <w:t xml:space="preserve"> </w:t>
      </w:r>
    </w:p>
    <w:p w14:paraId="2B564B41" w14:textId="4CBE55D7" w:rsidR="003C3F9A" w:rsidRPr="002C22DD" w:rsidRDefault="003C3F9A" w:rsidP="003C3F9A">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sidR="002B5EE9">
        <w:rPr>
          <w:rFonts w:asciiTheme="majorHAnsi" w:hAnsiTheme="majorHAnsi" w:cstheme="majorHAnsi"/>
          <w:sz w:val="24"/>
          <w:szCs w:val="24"/>
        </w:rPr>
        <w:t>James Dunne</w:t>
      </w:r>
    </w:p>
    <w:p w14:paraId="2891BAA8" w14:textId="77777777" w:rsidR="003C3F9A" w:rsidRPr="002C22DD" w:rsidRDefault="003C3F9A" w:rsidP="003C3F9A">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79B281CA" w14:textId="77777777" w:rsidR="003C3F9A" w:rsidRDefault="003C3F9A" w:rsidP="003C3F9A">
      <w:pPr>
        <w:pStyle w:val="Default"/>
        <w:ind w:left="1440" w:right="1440"/>
        <w:rPr>
          <w:rFonts w:asciiTheme="majorHAnsi" w:hAnsiTheme="majorHAnsi" w:cstheme="majorHAnsi"/>
          <w:color w:val="auto"/>
        </w:rPr>
      </w:pPr>
      <w:r w:rsidRPr="002C22DD">
        <w:rPr>
          <w:rFonts w:asciiTheme="majorHAnsi" w:hAnsiTheme="majorHAnsi" w:cstheme="majorHAnsi"/>
          <w:b/>
          <w:bCs/>
          <w:color w:val="auto"/>
        </w:rPr>
        <w:t xml:space="preserve">ACTION: </w:t>
      </w:r>
      <w:r w:rsidRPr="002C22DD">
        <w:rPr>
          <w:rFonts w:asciiTheme="majorHAnsi" w:hAnsiTheme="majorHAnsi" w:cstheme="majorHAnsi"/>
          <w:color w:val="auto"/>
        </w:rPr>
        <w:t xml:space="preserve">The motion </w:t>
      </w:r>
      <w:r w:rsidRPr="00D53BD3">
        <w:rPr>
          <w:rFonts w:asciiTheme="majorHAnsi" w:hAnsiTheme="majorHAnsi" w:cstheme="majorHAnsi"/>
          <w:b/>
          <w:bCs/>
          <w:i/>
          <w:iCs/>
          <w:color w:val="auto"/>
          <w:u w:val="single"/>
        </w:rPr>
        <w:t>PASSED</w:t>
      </w:r>
      <w:r w:rsidRPr="002C22DD">
        <w:rPr>
          <w:rFonts w:asciiTheme="majorHAnsi" w:hAnsiTheme="majorHAnsi" w:cstheme="majorHAnsi"/>
          <w:color w:val="auto"/>
        </w:rPr>
        <w:t xml:space="preserve"> with no objections nor abstentions.</w:t>
      </w:r>
    </w:p>
    <w:p w14:paraId="5137F3F0" w14:textId="77777777" w:rsidR="003C3F9A" w:rsidRDefault="003C3F9A" w:rsidP="003C3F9A">
      <w:pPr>
        <w:pStyle w:val="Default"/>
        <w:jc w:val="both"/>
        <w:rPr>
          <w:rFonts w:ascii="Calibri Light" w:hAnsi="Calibri Light" w:cs="Calibri Light"/>
          <w:color w:val="auto"/>
          <w:sz w:val="22"/>
          <w:szCs w:val="22"/>
        </w:rPr>
      </w:pPr>
    </w:p>
    <w:p w14:paraId="4BFED94A" w14:textId="77777777" w:rsidR="003C3F9A" w:rsidRDefault="003C3F9A" w:rsidP="003C3F9A">
      <w:pPr>
        <w:pStyle w:val="Default"/>
        <w:jc w:val="both"/>
        <w:rPr>
          <w:rFonts w:ascii="Calibri Light" w:hAnsi="Calibri Light" w:cs="Calibri Light"/>
          <w:color w:val="auto"/>
          <w:sz w:val="22"/>
          <w:szCs w:val="22"/>
        </w:rPr>
      </w:pPr>
    </w:p>
    <w:p w14:paraId="1097BC73" w14:textId="6639E990" w:rsidR="002B5EE9" w:rsidRPr="00E65183" w:rsidRDefault="002B5EE9" w:rsidP="003C3F9A">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Dr. Ashley noted </w:t>
      </w:r>
      <w:r w:rsidR="00691A6C">
        <w:rPr>
          <w:rFonts w:ascii="Calibri Light" w:hAnsi="Calibri Light" w:cs="Calibri Light"/>
          <w:color w:val="auto"/>
          <w:sz w:val="22"/>
          <w:szCs w:val="22"/>
        </w:rPr>
        <w:t xml:space="preserve">that with the motion, GQIP can </w:t>
      </w:r>
      <w:r w:rsidR="00BE7475">
        <w:rPr>
          <w:rFonts w:ascii="Calibri Light" w:hAnsi="Calibri Light" w:cs="Calibri Light"/>
          <w:color w:val="auto"/>
          <w:sz w:val="22"/>
          <w:szCs w:val="22"/>
        </w:rPr>
        <w:t>determine the timeframe and</w:t>
      </w:r>
      <w:r>
        <w:rPr>
          <w:rFonts w:ascii="Calibri Light" w:hAnsi="Calibri Light" w:cs="Calibri Light"/>
          <w:color w:val="auto"/>
          <w:sz w:val="22"/>
          <w:szCs w:val="22"/>
        </w:rPr>
        <w:t xml:space="preserve"> funds needed to implement the model. We can determine if we need to change the risk</w:t>
      </w:r>
      <w:r w:rsidR="001E63F7">
        <w:rPr>
          <w:rFonts w:ascii="Calibri Light" w:hAnsi="Calibri Light" w:cs="Calibri Light"/>
          <w:color w:val="auto"/>
          <w:sz w:val="22"/>
          <w:szCs w:val="22"/>
        </w:rPr>
        <w:t xml:space="preserve"> </w:t>
      </w:r>
      <w:r>
        <w:rPr>
          <w:rFonts w:ascii="Calibri Light" w:hAnsi="Calibri Light" w:cs="Calibri Light"/>
          <w:color w:val="auto"/>
          <w:sz w:val="22"/>
          <w:szCs w:val="22"/>
        </w:rPr>
        <w:t xml:space="preserve">adjustment in the future, but we need to start somewhere.  </w:t>
      </w:r>
    </w:p>
    <w:p w14:paraId="5A27673E" w14:textId="77777777" w:rsidR="00E65183" w:rsidRDefault="00E65183" w:rsidP="003C3F9A">
      <w:pPr>
        <w:pStyle w:val="Default"/>
        <w:jc w:val="both"/>
        <w:rPr>
          <w:rFonts w:ascii="Calibri Light" w:hAnsi="Calibri Light" w:cs="Calibri Light"/>
          <w:color w:val="auto"/>
          <w:sz w:val="22"/>
          <w:szCs w:val="22"/>
        </w:rPr>
      </w:pPr>
    </w:p>
    <w:p w14:paraId="5D12E7F3" w14:textId="71063517" w:rsidR="00077B07" w:rsidRPr="00E65183" w:rsidRDefault="00000000" w:rsidP="00E65183">
      <w:pPr>
        <w:pStyle w:val="Default"/>
        <w:jc w:val="both"/>
        <w:rPr>
          <w:rFonts w:ascii="Calibri Light" w:hAnsi="Calibri Light" w:cs="Calibri Light"/>
          <w:color w:val="auto"/>
          <w:sz w:val="22"/>
          <w:szCs w:val="22"/>
        </w:rPr>
      </w:pPr>
      <w:r w:rsidRPr="00E65183">
        <w:rPr>
          <w:rFonts w:ascii="Calibri Light" w:eastAsia="Times New Roman" w:hAnsi="Calibri Light" w:cs="Calibri Light"/>
          <w:b/>
          <w:bCs/>
          <w:caps/>
          <w:sz w:val="22"/>
          <w:szCs w:val="22"/>
          <w:u w:val="single"/>
        </w:rPr>
        <w:t>Office of EMS and Trauma</w:t>
      </w:r>
      <w:r w:rsidR="00F07B1B" w:rsidRPr="00E65183">
        <w:rPr>
          <w:rFonts w:ascii="Calibri Light" w:eastAsia="Times New Roman" w:hAnsi="Calibri Light" w:cs="Calibri Light"/>
          <w:b/>
          <w:bCs/>
          <w:caps/>
          <w:sz w:val="22"/>
          <w:szCs w:val="22"/>
          <w:u w:val="single"/>
        </w:rPr>
        <w:t xml:space="preserve"> (OEMST)</w:t>
      </w:r>
      <w:r w:rsidRPr="00E65183">
        <w:rPr>
          <w:rFonts w:ascii="Calibri Light" w:eastAsia="Times New Roman" w:hAnsi="Calibri Light" w:cs="Calibri Light"/>
          <w:b/>
          <w:bCs/>
          <w:caps/>
          <w:sz w:val="22"/>
          <w:szCs w:val="22"/>
          <w:u w:val="single"/>
        </w:rPr>
        <w:t xml:space="preserve"> Report (0</w:t>
      </w:r>
      <w:r w:rsidR="00B255A8">
        <w:rPr>
          <w:rFonts w:ascii="Calibri Light" w:eastAsia="Times New Roman" w:hAnsi="Calibri Light" w:cs="Calibri Light"/>
          <w:b/>
          <w:bCs/>
          <w:caps/>
          <w:sz w:val="22"/>
          <w:szCs w:val="22"/>
          <w:u w:val="single"/>
        </w:rPr>
        <w:t>3</w:t>
      </w:r>
      <w:r w:rsidRPr="00E65183">
        <w:rPr>
          <w:rFonts w:ascii="Calibri Light" w:eastAsia="Times New Roman" w:hAnsi="Calibri Light" w:cs="Calibri Light"/>
          <w:b/>
          <w:bCs/>
          <w:caps/>
          <w:sz w:val="22"/>
          <w:szCs w:val="22"/>
          <w:u w:val="single"/>
        </w:rPr>
        <w:t>:</w:t>
      </w:r>
      <w:r w:rsidR="00DA2349" w:rsidRPr="00E65183">
        <w:rPr>
          <w:rFonts w:ascii="Calibri Light" w:eastAsia="Times New Roman" w:hAnsi="Calibri Light" w:cs="Calibri Light"/>
          <w:b/>
          <w:bCs/>
          <w:caps/>
          <w:sz w:val="22"/>
          <w:szCs w:val="22"/>
          <w:u w:val="single"/>
        </w:rPr>
        <w:t>0</w:t>
      </w:r>
      <w:r w:rsidR="00B255A8">
        <w:rPr>
          <w:rFonts w:ascii="Calibri Light" w:eastAsia="Times New Roman" w:hAnsi="Calibri Light" w:cs="Calibri Light"/>
          <w:b/>
          <w:bCs/>
          <w:caps/>
          <w:sz w:val="22"/>
          <w:szCs w:val="22"/>
          <w:u w:val="single"/>
        </w:rPr>
        <w:t>4</w:t>
      </w:r>
      <w:r w:rsidRPr="00E65183">
        <w:rPr>
          <w:rFonts w:ascii="Calibri Light" w:eastAsia="Times New Roman" w:hAnsi="Calibri Light" w:cs="Calibri Light"/>
          <w:b/>
          <w:bCs/>
          <w:caps/>
          <w:sz w:val="22"/>
          <w:szCs w:val="22"/>
          <w:u w:val="single"/>
        </w:rPr>
        <w:t>:</w:t>
      </w:r>
      <w:r w:rsidR="00DA2349" w:rsidRPr="00E65183">
        <w:rPr>
          <w:rFonts w:ascii="Calibri Light" w:eastAsia="Times New Roman" w:hAnsi="Calibri Light" w:cs="Calibri Light"/>
          <w:b/>
          <w:bCs/>
          <w:caps/>
          <w:sz w:val="22"/>
          <w:szCs w:val="22"/>
          <w:u w:val="single"/>
        </w:rPr>
        <w:t>5</w:t>
      </w:r>
      <w:r w:rsidR="00B255A8">
        <w:rPr>
          <w:rFonts w:ascii="Calibri Light" w:eastAsia="Times New Roman" w:hAnsi="Calibri Light" w:cs="Calibri Light"/>
          <w:b/>
          <w:bCs/>
          <w:caps/>
          <w:sz w:val="22"/>
          <w:szCs w:val="22"/>
          <w:u w:val="single"/>
        </w:rPr>
        <w:t>8</w:t>
      </w:r>
      <w:r w:rsidRPr="00E65183">
        <w:rPr>
          <w:rFonts w:ascii="Calibri Light" w:eastAsia="Times New Roman" w:hAnsi="Calibri Light" w:cs="Calibri Light"/>
          <w:b/>
          <w:bCs/>
          <w:caps/>
          <w:sz w:val="22"/>
          <w:szCs w:val="22"/>
          <w:u w:val="single"/>
        </w:rPr>
        <w:t xml:space="preserve">) </w:t>
      </w:r>
    </w:p>
    <w:p w14:paraId="39594FC9" w14:textId="3CB2DEE9" w:rsidR="000F7955" w:rsidRPr="002C22DD" w:rsidRDefault="00000000" w:rsidP="00077B07">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w:t>
      </w:r>
      <w:r w:rsidR="002C22DD">
        <w:rPr>
          <w:rFonts w:ascii="Calibri Light" w:eastAsia="Times New Roman" w:hAnsi="Calibri Light" w:cs="Calibri Light"/>
          <w:b/>
          <w:bCs/>
          <w:i/>
          <w:iCs/>
          <w:sz w:val="22"/>
          <w:szCs w:val="22"/>
        </w:rPr>
        <w:t xml:space="preserve"> </w:t>
      </w:r>
      <w:r w:rsidR="00DA2349">
        <w:rPr>
          <w:rFonts w:ascii="Calibri Light" w:eastAsia="Times New Roman" w:hAnsi="Calibri Light" w:cs="Calibri Light"/>
          <w:b/>
          <w:bCs/>
          <w:i/>
          <w:iCs/>
          <w:sz w:val="22"/>
          <w:szCs w:val="22"/>
        </w:rPr>
        <w:t>Stacee Smith</w:t>
      </w:r>
    </w:p>
    <w:p w14:paraId="3256AB2F" w14:textId="3EA95CBA" w:rsidR="00D41FFB" w:rsidRDefault="00DA2349" w:rsidP="0064335E">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Stacee Smith </w:t>
      </w:r>
      <w:r w:rsidR="00A34B31">
        <w:rPr>
          <w:rFonts w:ascii="Calibri Light" w:hAnsi="Calibri Light" w:cs="Calibri Light"/>
          <w:color w:val="auto"/>
          <w:sz w:val="22"/>
          <w:szCs w:val="22"/>
        </w:rPr>
        <w:t>reviewed th</w:t>
      </w:r>
      <w:r w:rsidR="00795DED">
        <w:rPr>
          <w:rFonts w:ascii="Calibri Light" w:hAnsi="Calibri Light" w:cs="Calibri Light"/>
          <w:color w:val="auto"/>
          <w:sz w:val="22"/>
          <w:szCs w:val="22"/>
        </w:rPr>
        <w:t xml:space="preserve">eir </w:t>
      </w:r>
      <w:r w:rsidR="00A34B31">
        <w:rPr>
          <w:rFonts w:ascii="Calibri Light" w:hAnsi="Calibri Light" w:cs="Calibri Light"/>
          <w:color w:val="auto"/>
          <w:sz w:val="22"/>
          <w:szCs w:val="22"/>
        </w:rPr>
        <w:t xml:space="preserve">report on </w:t>
      </w:r>
      <w:r w:rsidR="00FC6E97" w:rsidRPr="00BE7475">
        <w:rPr>
          <w:rFonts w:ascii="Calibri Light" w:hAnsi="Calibri Light" w:cs="Calibri Light"/>
          <w:b/>
          <w:bCs/>
          <w:color w:val="auto"/>
          <w:sz w:val="22"/>
          <w:szCs w:val="22"/>
        </w:rPr>
        <w:t>pag</w:t>
      </w:r>
      <w:r w:rsidRPr="00BE7475">
        <w:rPr>
          <w:rFonts w:ascii="Calibri Light" w:hAnsi="Calibri Light" w:cs="Calibri Light"/>
          <w:b/>
          <w:bCs/>
          <w:color w:val="auto"/>
          <w:sz w:val="22"/>
          <w:szCs w:val="22"/>
        </w:rPr>
        <w:t>e</w:t>
      </w:r>
      <w:r w:rsidR="00BE7475" w:rsidRPr="00BE7475">
        <w:rPr>
          <w:rFonts w:ascii="Calibri Light" w:hAnsi="Calibri Light" w:cs="Calibri Light"/>
          <w:b/>
          <w:bCs/>
          <w:color w:val="auto"/>
          <w:sz w:val="22"/>
          <w:szCs w:val="22"/>
        </w:rPr>
        <w:t>s</w:t>
      </w:r>
      <w:r w:rsidRPr="00BE7475">
        <w:rPr>
          <w:rFonts w:ascii="Calibri Light" w:hAnsi="Calibri Light" w:cs="Calibri Light"/>
          <w:b/>
          <w:bCs/>
          <w:color w:val="auto"/>
          <w:sz w:val="22"/>
          <w:szCs w:val="22"/>
        </w:rPr>
        <w:t xml:space="preserve"> 1</w:t>
      </w:r>
      <w:r w:rsidR="00BE7475" w:rsidRPr="00BE7475">
        <w:rPr>
          <w:rFonts w:ascii="Calibri Light" w:hAnsi="Calibri Light" w:cs="Calibri Light"/>
          <w:b/>
          <w:bCs/>
          <w:color w:val="auto"/>
          <w:sz w:val="22"/>
          <w:szCs w:val="22"/>
        </w:rPr>
        <w:t>37-138</w:t>
      </w:r>
      <w:r>
        <w:rPr>
          <w:rFonts w:ascii="Calibri Light" w:hAnsi="Calibri Light" w:cs="Calibri Light"/>
          <w:color w:val="auto"/>
          <w:sz w:val="22"/>
          <w:szCs w:val="22"/>
        </w:rPr>
        <w:t>.</w:t>
      </w:r>
    </w:p>
    <w:p w14:paraId="3E99D4A0" w14:textId="0314A3D6" w:rsidR="001E63F7" w:rsidRDefault="001E63F7" w:rsidP="001E63F7">
      <w:pPr>
        <w:pStyle w:val="Default"/>
        <w:numPr>
          <w:ilvl w:val="0"/>
          <w:numId w:val="12"/>
        </w:numPr>
        <w:rPr>
          <w:rFonts w:asciiTheme="majorHAnsi" w:hAnsiTheme="majorHAnsi" w:cstheme="majorHAnsi"/>
          <w:sz w:val="22"/>
          <w:szCs w:val="22"/>
        </w:rPr>
      </w:pPr>
      <w:r>
        <w:rPr>
          <w:rFonts w:ascii="Calibri Light" w:hAnsi="Calibri Light" w:cs="Calibri Light"/>
          <w:color w:val="auto"/>
          <w:sz w:val="22"/>
          <w:szCs w:val="22"/>
        </w:rPr>
        <w:t>We have diligently worked to get Level IV redesignations back on track, which had been delayed due to the COVID</w:t>
      </w:r>
      <w:r w:rsidR="00AE24B9">
        <w:rPr>
          <w:rFonts w:ascii="Calibri Light" w:hAnsi="Calibri Light" w:cs="Calibri Light"/>
          <w:color w:val="auto"/>
          <w:sz w:val="22"/>
          <w:szCs w:val="22"/>
        </w:rPr>
        <w:t>-19</w:t>
      </w:r>
      <w:r>
        <w:rPr>
          <w:rFonts w:ascii="Calibri Light" w:hAnsi="Calibri Light" w:cs="Calibri Light"/>
          <w:color w:val="auto"/>
          <w:sz w:val="22"/>
          <w:szCs w:val="22"/>
        </w:rPr>
        <w:t xml:space="preserve"> pandemic. </w:t>
      </w:r>
      <w:r w:rsidR="00CE4946">
        <w:rPr>
          <w:rFonts w:ascii="Calibri Light" w:hAnsi="Calibri Light" w:cs="Calibri Light"/>
          <w:color w:val="auto"/>
          <w:sz w:val="22"/>
          <w:szCs w:val="22"/>
        </w:rPr>
        <w:t>F</w:t>
      </w:r>
      <w:r>
        <w:rPr>
          <w:rFonts w:ascii="Calibri Light" w:hAnsi="Calibri Light" w:cs="Calibri Light"/>
          <w:color w:val="auto"/>
          <w:sz w:val="22"/>
          <w:szCs w:val="22"/>
        </w:rPr>
        <w:t>our consults have been completed, with two more scheduled</w:t>
      </w:r>
      <w:r w:rsidR="00B255A8">
        <w:rPr>
          <w:rFonts w:ascii="Calibri Light" w:hAnsi="Calibri Light" w:cs="Calibri Light"/>
          <w:color w:val="auto"/>
          <w:sz w:val="22"/>
          <w:szCs w:val="22"/>
        </w:rPr>
        <w:t>. Two successful redesignations, including Effingham, have been completed</w:t>
      </w:r>
      <w:r>
        <w:rPr>
          <w:rFonts w:ascii="Calibri Light" w:hAnsi="Calibri Light" w:cs="Calibri Light"/>
          <w:color w:val="auto"/>
          <w:sz w:val="22"/>
          <w:szCs w:val="22"/>
        </w:rPr>
        <w:t xml:space="preserve">. We aim to complete three more redesignations by the end of </w:t>
      </w:r>
      <w:r w:rsidR="00691A6C">
        <w:rPr>
          <w:rFonts w:ascii="Calibri Light" w:hAnsi="Calibri Light" w:cs="Calibri Light"/>
          <w:color w:val="auto"/>
          <w:sz w:val="22"/>
          <w:szCs w:val="22"/>
        </w:rPr>
        <w:t xml:space="preserve">the </w:t>
      </w:r>
      <w:r>
        <w:rPr>
          <w:rFonts w:ascii="Calibri Light" w:hAnsi="Calibri Light" w:cs="Calibri Light"/>
          <w:color w:val="auto"/>
          <w:sz w:val="22"/>
          <w:szCs w:val="22"/>
        </w:rPr>
        <w:t>year</w:t>
      </w:r>
      <w:r>
        <w:rPr>
          <w:rFonts w:asciiTheme="majorHAnsi" w:hAnsiTheme="majorHAnsi" w:cstheme="majorHAnsi"/>
          <w:sz w:val="22"/>
          <w:szCs w:val="22"/>
        </w:rPr>
        <w:t>.</w:t>
      </w:r>
    </w:p>
    <w:p w14:paraId="01F4CF3A" w14:textId="2EA3A0B2" w:rsidR="001E63F7" w:rsidRPr="001E63F7" w:rsidRDefault="001E63F7" w:rsidP="001E63F7">
      <w:pPr>
        <w:pStyle w:val="Default"/>
        <w:numPr>
          <w:ilvl w:val="0"/>
          <w:numId w:val="12"/>
        </w:numPr>
        <w:rPr>
          <w:rFonts w:asciiTheme="majorHAnsi" w:hAnsiTheme="majorHAnsi" w:cstheme="majorHAnsi"/>
          <w:sz w:val="22"/>
          <w:szCs w:val="22"/>
        </w:rPr>
      </w:pPr>
      <w:r>
        <w:rPr>
          <w:rFonts w:ascii="Calibri Light" w:hAnsi="Calibri Light" w:cs="Calibri Light"/>
          <w:color w:val="auto"/>
          <w:sz w:val="22"/>
          <w:szCs w:val="22"/>
        </w:rPr>
        <w:lastRenderedPageBreak/>
        <w:t>Marie Probst and Gina Solomon have conducted 12 Quality Assurance data sessions with trauma faciliti</w:t>
      </w:r>
      <w:r w:rsidR="00691A6C">
        <w:rPr>
          <w:rFonts w:ascii="Calibri Light" w:hAnsi="Calibri Light" w:cs="Calibri Light"/>
          <w:color w:val="auto"/>
          <w:sz w:val="22"/>
          <w:szCs w:val="22"/>
        </w:rPr>
        <w:t xml:space="preserve">es, with plans to continue </w:t>
      </w:r>
      <w:proofErr w:type="gramStart"/>
      <w:r w:rsidR="00691A6C">
        <w:rPr>
          <w:rFonts w:ascii="Calibri Light" w:hAnsi="Calibri Light" w:cs="Calibri Light"/>
          <w:color w:val="auto"/>
          <w:sz w:val="22"/>
          <w:szCs w:val="22"/>
        </w:rPr>
        <w:t xml:space="preserve">on </w:t>
      </w:r>
      <w:r>
        <w:rPr>
          <w:rFonts w:ascii="Calibri Light" w:hAnsi="Calibri Light" w:cs="Calibri Light"/>
          <w:color w:val="auto"/>
          <w:sz w:val="22"/>
          <w:szCs w:val="22"/>
        </w:rPr>
        <w:t>a monthly basis</w:t>
      </w:r>
      <w:proofErr w:type="gramEnd"/>
      <w:r w:rsidRPr="001E63F7">
        <w:rPr>
          <w:rFonts w:ascii="Calibri Light" w:hAnsi="Calibri Light" w:cs="Calibri Light"/>
          <w:color w:val="auto"/>
          <w:sz w:val="22"/>
          <w:szCs w:val="22"/>
        </w:rPr>
        <w:t>. These sessions ensure accurate data entry and help facilities successfully upload data to the state and national databases, including GQIP and TQIP</w:t>
      </w:r>
      <w:r>
        <w:rPr>
          <w:rFonts w:ascii="Calibri Light" w:hAnsi="Calibri Light" w:cs="Calibri Light"/>
          <w:color w:val="auto"/>
          <w:sz w:val="22"/>
          <w:szCs w:val="22"/>
        </w:rPr>
        <w:t>. Interested centers may contact Marie or Gina to schedule sessions.</w:t>
      </w:r>
    </w:p>
    <w:p w14:paraId="5D10EB8C" w14:textId="076A7979" w:rsidR="001E63F7" w:rsidRPr="001E63F7" w:rsidRDefault="001E63F7" w:rsidP="001E63F7">
      <w:pPr>
        <w:pStyle w:val="Default"/>
        <w:numPr>
          <w:ilvl w:val="0"/>
          <w:numId w:val="12"/>
        </w:numPr>
        <w:rPr>
          <w:rFonts w:asciiTheme="majorHAnsi" w:hAnsiTheme="majorHAnsi" w:cstheme="majorHAnsi"/>
          <w:sz w:val="22"/>
          <w:szCs w:val="22"/>
        </w:rPr>
      </w:pPr>
      <w:r>
        <w:rPr>
          <w:rFonts w:ascii="Calibri Light" w:hAnsi="Calibri Light" w:cs="Calibri Light"/>
          <w:color w:val="auto"/>
          <w:sz w:val="22"/>
          <w:szCs w:val="22"/>
        </w:rPr>
        <w:t xml:space="preserve">The </w:t>
      </w:r>
      <w:proofErr w:type="spellStart"/>
      <w:r>
        <w:rPr>
          <w:rFonts w:ascii="Calibri Light" w:hAnsi="Calibri Light" w:cs="Calibri Light"/>
          <w:color w:val="auto"/>
          <w:sz w:val="22"/>
          <w:szCs w:val="22"/>
        </w:rPr>
        <w:t>Imagetrend</w:t>
      </w:r>
      <w:proofErr w:type="spellEnd"/>
      <w:r>
        <w:rPr>
          <w:rFonts w:ascii="Calibri Light" w:hAnsi="Calibri Light" w:cs="Calibri Light"/>
          <w:color w:val="auto"/>
          <w:sz w:val="22"/>
          <w:szCs w:val="22"/>
        </w:rPr>
        <w:t xml:space="preserve"> registry data from 2021 to 202</w:t>
      </w:r>
      <w:r w:rsidR="00B255A8">
        <w:rPr>
          <w:rFonts w:ascii="Calibri Light" w:hAnsi="Calibri Light" w:cs="Calibri Light"/>
          <w:color w:val="auto"/>
          <w:sz w:val="22"/>
          <w:szCs w:val="22"/>
        </w:rPr>
        <w:t>4 Q1</w:t>
      </w:r>
      <w:r>
        <w:rPr>
          <w:rFonts w:ascii="Calibri Light" w:hAnsi="Calibri Light" w:cs="Calibri Light"/>
          <w:color w:val="auto"/>
          <w:sz w:val="22"/>
          <w:szCs w:val="22"/>
        </w:rPr>
        <w:t xml:space="preserve"> has been uploaded to </w:t>
      </w:r>
      <w:proofErr w:type="spellStart"/>
      <w:r>
        <w:rPr>
          <w:rFonts w:ascii="Calibri Light" w:hAnsi="Calibri Light" w:cs="Calibri Light"/>
          <w:color w:val="auto"/>
          <w:sz w:val="22"/>
          <w:szCs w:val="22"/>
        </w:rPr>
        <w:t>Biospatial</w:t>
      </w:r>
      <w:proofErr w:type="spellEnd"/>
      <w:r>
        <w:rPr>
          <w:rFonts w:ascii="Calibri Light" w:hAnsi="Calibri Light" w:cs="Calibri Light"/>
          <w:color w:val="auto"/>
          <w:sz w:val="22"/>
          <w:szCs w:val="22"/>
        </w:rPr>
        <w:t xml:space="preserve">, </w:t>
      </w:r>
      <w:r w:rsidR="00CE4946">
        <w:rPr>
          <w:rFonts w:ascii="Calibri Light" w:hAnsi="Calibri Light" w:cs="Calibri Light"/>
          <w:color w:val="auto"/>
          <w:sz w:val="22"/>
          <w:szCs w:val="22"/>
        </w:rPr>
        <w:t xml:space="preserve">and work continues for the 2024 calendar year. Dr. </w:t>
      </w:r>
      <w:proofErr w:type="spellStart"/>
      <w:r w:rsidR="00CE4946">
        <w:rPr>
          <w:rFonts w:ascii="Calibri Light" w:hAnsi="Calibri Light" w:cs="Calibri Light"/>
          <w:color w:val="auto"/>
          <w:sz w:val="22"/>
          <w:szCs w:val="22"/>
        </w:rPr>
        <w:t>Danlin</w:t>
      </w:r>
      <w:proofErr w:type="spellEnd"/>
      <w:r w:rsidR="00CE4946">
        <w:rPr>
          <w:rFonts w:ascii="Calibri Light" w:hAnsi="Calibri Light" w:cs="Calibri Light"/>
          <w:color w:val="auto"/>
          <w:sz w:val="22"/>
          <w:szCs w:val="22"/>
        </w:rPr>
        <w:t xml:space="preserve"> Luo has confirmed that the 2023 </w:t>
      </w:r>
      <w:r w:rsidR="00B255A8">
        <w:rPr>
          <w:rFonts w:ascii="Calibri Light" w:hAnsi="Calibri Light" w:cs="Calibri Light"/>
          <w:color w:val="auto"/>
          <w:sz w:val="22"/>
          <w:szCs w:val="22"/>
        </w:rPr>
        <w:t>A</w:t>
      </w:r>
      <w:r w:rsidR="00CE4946">
        <w:rPr>
          <w:rFonts w:ascii="Calibri Light" w:hAnsi="Calibri Light" w:cs="Calibri Light"/>
          <w:color w:val="auto"/>
          <w:sz w:val="22"/>
          <w:szCs w:val="22"/>
        </w:rPr>
        <w:t xml:space="preserve">nnual </w:t>
      </w:r>
      <w:r w:rsidR="00B255A8">
        <w:rPr>
          <w:rFonts w:ascii="Calibri Light" w:hAnsi="Calibri Light" w:cs="Calibri Light"/>
          <w:color w:val="auto"/>
          <w:sz w:val="22"/>
          <w:szCs w:val="22"/>
        </w:rPr>
        <w:t>Report</w:t>
      </w:r>
      <w:r w:rsidR="00CE4946">
        <w:rPr>
          <w:rFonts w:ascii="Calibri Light" w:hAnsi="Calibri Light" w:cs="Calibri Light"/>
          <w:color w:val="auto"/>
          <w:sz w:val="22"/>
          <w:szCs w:val="22"/>
        </w:rPr>
        <w:t xml:space="preserve"> will be published in August and</w:t>
      </w:r>
      <w:r>
        <w:rPr>
          <w:rFonts w:ascii="Calibri Light" w:hAnsi="Calibri Light" w:cs="Calibri Light"/>
          <w:color w:val="auto"/>
          <w:sz w:val="22"/>
          <w:szCs w:val="22"/>
        </w:rPr>
        <w:t xml:space="preserve"> available on the DPH OEMST website. </w:t>
      </w:r>
    </w:p>
    <w:p w14:paraId="51654FB5" w14:textId="7D099B39" w:rsidR="00AE24B9" w:rsidRPr="00B255A8" w:rsidRDefault="001E63F7" w:rsidP="00AE24B9">
      <w:pPr>
        <w:pStyle w:val="Default"/>
        <w:numPr>
          <w:ilvl w:val="0"/>
          <w:numId w:val="12"/>
        </w:numPr>
        <w:rPr>
          <w:rFonts w:asciiTheme="majorHAnsi" w:hAnsiTheme="majorHAnsi" w:cstheme="majorHAnsi"/>
          <w:sz w:val="22"/>
          <w:szCs w:val="22"/>
        </w:rPr>
      </w:pPr>
      <w:r>
        <w:rPr>
          <w:rFonts w:ascii="Calibri Light" w:hAnsi="Calibri Light" w:cs="Calibri Light"/>
          <w:color w:val="auto"/>
          <w:sz w:val="22"/>
          <w:szCs w:val="22"/>
        </w:rPr>
        <w:t>The data dictionary and sche</w:t>
      </w:r>
      <w:r w:rsidR="00B255A8">
        <w:rPr>
          <w:rFonts w:ascii="Calibri Light" w:hAnsi="Calibri Light" w:cs="Calibri Light"/>
          <w:color w:val="auto"/>
          <w:sz w:val="22"/>
          <w:szCs w:val="22"/>
        </w:rPr>
        <w:t xml:space="preserve">ma </w:t>
      </w:r>
      <w:r>
        <w:rPr>
          <w:rFonts w:ascii="Calibri Light" w:hAnsi="Calibri Light" w:cs="Calibri Light"/>
          <w:color w:val="auto"/>
          <w:sz w:val="22"/>
          <w:szCs w:val="22"/>
        </w:rPr>
        <w:t>for 2025 are in preparation, pendin</w:t>
      </w:r>
      <w:r w:rsidR="00691A6C">
        <w:rPr>
          <w:rFonts w:ascii="Calibri Light" w:hAnsi="Calibri Light" w:cs="Calibri Light"/>
          <w:color w:val="auto"/>
          <w:sz w:val="22"/>
          <w:szCs w:val="22"/>
        </w:rPr>
        <w:t>g</w:t>
      </w:r>
      <w:r>
        <w:rPr>
          <w:rFonts w:ascii="Calibri Light" w:hAnsi="Calibri Light" w:cs="Calibri Light"/>
          <w:color w:val="auto"/>
          <w:sz w:val="22"/>
          <w:szCs w:val="22"/>
        </w:rPr>
        <w:t xml:space="preserve"> the </w:t>
      </w:r>
      <w:r w:rsidR="00CE4946">
        <w:rPr>
          <w:rFonts w:ascii="Calibri Light" w:hAnsi="Calibri Light" w:cs="Calibri Light"/>
          <w:color w:val="auto"/>
          <w:sz w:val="22"/>
          <w:szCs w:val="22"/>
        </w:rPr>
        <w:t>release of the ACS National Trauma Datab</w:t>
      </w:r>
      <w:r>
        <w:rPr>
          <w:rFonts w:ascii="Calibri Light" w:hAnsi="Calibri Light" w:cs="Calibri Light"/>
          <w:color w:val="auto"/>
          <w:sz w:val="22"/>
          <w:szCs w:val="22"/>
        </w:rPr>
        <w:t>ase</w:t>
      </w:r>
      <w:r w:rsidR="00B255A8">
        <w:rPr>
          <w:rFonts w:ascii="Calibri Light" w:hAnsi="Calibri Light" w:cs="Calibri Light"/>
          <w:color w:val="auto"/>
          <w:sz w:val="22"/>
          <w:szCs w:val="22"/>
        </w:rPr>
        <w:t xml:space="preserve"> Data Dictionary</w:t>
      </w:r>
      <w:r>
        <w:rPr>
          <w:rFonts w:ascii="Calibri Light" w:hAnsi="Calibri Light" w:cs="Calibri Light"/>
          <w:color w:val="auto"/>
          <w:sz w:val="22"/>
          <w:szCs w:val="22"/>
        </w:rPr>
        <w:t xml:space="preserve">. The 2025 Georgia trauma registry criteria will be aligned with the </w:t>
      </w:r>
      <w:r w:rsidR="00B255A8">
        <w:rPr>
          <w:rFonts w:ascii="Calibri Light" w:hAnsi="Calibri Light" w:cs="Calibri Light"/>
          <w:color w:val="auto"/>
          <w:sz w:val="22"/>
          <w:szCs w:val="22"/>
        </w:rPr>
        <w:t>2025 N</w:t>
      </w:r>
      <w:r>
        <w:rPr>
          <w:rFonts w:ascii="Calibri Light" w:hAnsi="Calibri Light" w:cs="Calibri Light"/>
          <w:color w:val="auto"/>
          <w:sz w:val="22"/>
          <w:szCs w:val="22"/>
        </w:rPr>
        <w:t xml:space="preserve">ational </w:t>
      </w:r>
      <w:r w:rsidR="00B255A8">
        <w:rPr>
          <w:rFonts w:ascii="Calibri Light" w:hAnsi="Calibri Light" w:cs="Calibri Light"/>
          <w:color w:val="auto"/>
          <w:sz w:val="22"/>
          <w:szCs w:val="22"/>
        </w:rPr>
        <w:t>trauma criteria</w:t>
      </w:r>
      <w:r>
        <w:rPr>
          <w:rFonts w:ascii="Calibri Light" w:hAnsi="Calibri Light" w:cs="Calibri Light"/>
          <w:color w:val="auto"/>
          <w:sz w:val="22"/>
          <w:szCs w:val="22"/>
        </w:rPr>
        <w:t xml:space="preserve"> to ensure the state’s data comparability nationally. The GCTE Registry </w:t>
      </w:r>
      <w:r w:rsidR="00CE4946">
        <w:rPr>
          <w:rFonts w:ascii="Calibri Light" w:hAnsi="Calibri Light" w:cs="Calibri Light"/>
          <w:color w:val="auto"/>
          <w:sz w:val="22"/>
          <w:szCs w:val="22"/>
        </w:rPr>
        <w:t>Subcommittee</w:t>
      </w:r>
      <w:r>
        <w:rPr>
          <w:rFonts w:ascii="Calibri Light" w:hAnsi="Calibri Light" w:cs="Calibri Light"/>
          <w:color w:val="auto"/>
          <w:sz w:val="22"/>
          <w:szCs w:val="22"/>
        </w:rPr>
        <w:t xml:space="preserve"> and the GTC Trauma System Performance </w:t>
      </w:r>
      <w:r w:rsidR="00CE4946">
        <w:rPr>
          <w:rFonts w:ascii="Calibri Light" w:hAnsi="Calibri Light" w:cs="Calibri Light"/>
          <w:color w:val="auto"/>
          <w:sz w:val="22"/>
          <w:szCs w:val="22"/>
        </w:rPr>
        <w:t>Committee</w:t>
      </w:r>
      <w:r>
        <w:rPr>
          <w:rFonts w:ascii="Calibri Light" w:hAnsi="Calibri Light" w:cs="Calibri Light"/>
          <w:color w:val="auto"/>
          <w:sz w:val="22"/>
          <w:szCs w:val="22"/>
        </w:rPr>
        <w:t xml:space="preserve"> have agreed on this alignment.</w:t>
      </w:r>
    </w:p>
    <w:p w14:paraId="3399CB88" w14:textId="4A8D24A4" w:rsidR="0027020A" w:rsidRPr="0027020A" w:rsidRDefault="0027020A" w:rsidP="0027020A">
      <w:pPr>
        <w:pStyle w:val="Default"/>
        <w:numPr>
          <w:ilvl w:val="0"/>
          <w:numId w:val="12"/>
        </w:numPr>
        <w:rPr>
          <w:rFonts w:ascii="Calibri Light" w:hAnsi="Calibri Light" w:cs="Calibri Light"/>
          <w:color w:val="auto"/>
          <w:sz w:val="22"/>
          <w:szCs w:val="22"/>
        </w:rPr>
      </w:pPr>
      <w:r w:rsidRPr="0027020A">
        <w:rPr>
          <w:rFonts w:ascii="Calibri Light" w:hAnsi="Calibri Light" w:cs="Calibri Light"/>
          <w:color w:val="auto"/>
          <w:sz w:val="22"/>
          <w:szCs w:val="22"/>
        </w:rPr>
        <w:t>2025 Annual registry maintenance includes updating the facility and EMS provider IDs for the new ESO registry</w:t>
      </w:r>
      <w:r w:rsidRPr="0027020A">
        <w:rPr>
          <w:rFonts w:ascii="Calibri Light" w:hAnsi="Calibri Light" w:cs="Calibri Light"/>
          <w:color w:val="auto"/>
          <w:sz w:val="22"/>
          <w:szCs w:val="22"/>
        </w:rPr>
        <w:t xml:space="preserve"> </w:t>
      </w:r>
      <w:r w:rsidRPr="0027020A">
        <w:rPr>
          <w:rFonts w:ascii="Calibri Light" w:hAnsi="Calibri Light" w:cs="Calibri Light"/>
          <w:color w:val="auto"/>
          <w:sz w:val="22"/>
          <w:szCs w:val="22"/>
        </w:rPr>
        <w:t>platform. The plan is to adopt the National Provider Numbers for both sets of providers to align with OEMST and</w:t>
      </w:r>
      <w:r w:rsidRPr="0027020A">
        <w:rPr>
          <w:rFonts w:ascii="Calibri Light" w:hAnsi="Calibri Light" w:cs="Calibri Light"/>
          <w:color w:val="auto"/>
          <w:sz w:val="22"/>
          <w:szCs w:val="22"/>
        </w:rPr>
        <w:t xml:space="preserve"> </w:t>
      </w:r>
      <w:r w:rsidRPr="0027020A">
        <w:rPr>
          <w:rFonts w:ascii="Calibri Light" w:hAnsi="Calibri Light" w:cs="Calibri Light"/>
          <w:color w:val="auto"/>
          <w:sz w:val="22"/>
          <w:szCs w:val="22"/>
        </w:rPr>
        <w:t xml:space="preserve">national databases. This will be a transition from </w:t>
      </w:r>
      <w:r>
        <w:rPr>
          <w:rFonts w:ascii="Calibri Light" w:hAnsi="Calibri Light" w:cs="Calibri Light"/>
          <w:color w:val="auto"/>
          <w:sz w:val="22"/>
          <w:szCs w:val="22"/>
        </w:rPr>
        <w:t>homegrown Georgia-</w:t>
      </w:r>
      <w:r w:rsidRPr="0027020A">
        <w:rPr>
          <w:rFonts w:ascii="Calibri Light" w:hAnsi="Calibri Light" w:cs="Calibri Light"/>
          <w:color w:val="auto"/>
          <w:sz w:val="22"/>
          <w:szCs w:val="22"/>
        </w:rPr>
        <w:t>assigned numbers. Grady Memorial</w:t>
      </w:r>
      <w:r w:rsidRPr="0027020A">
        <w:rPr>
          <w:rFonts w:ascii="Calibri Light" w:hAnsi="Calibri Light" w:cs="Calibri Light"/>
          <w:color w:val="auto"/>
          <w:sz w:val="22"/>
          <w:szCs w:val="22"/>
        </w:rPr>
        <w:t xml:space="preserve"> </w:t>
      </w:r>
      <w:r w:rsidRPr="0027020A">
        <w:rPr>
          <w:rFonts w:ascii="Calibri Light" w:hAnsi="Calibri Light" w:cs="Calibri Light"/>
          <w:color w:val="auto"/>
          <w:sz w:val="22"/>
          <w:szCs w:val="22"/>
        </w:rPr>
        <w:t>Hospital is the test center for the new ESO platform.</w:t>
      </w:r>
    </w:p>
    <w:p w14:paraId="39A3BCC5" w14:textId="48A9C28F" w:rsidR="00AE24B9" w:rsidRPr="0027020A" w:rsidRDefault="00AE24B9" w:rsidP="0027020A">
      <w:pPr>
        <w:pStyle w:val="Default"/>
        <w:numPr>
          <w:ilvl w:val="0"/>
          <w:numId w:val="12"/>
        </w:numPr>
        <w:rPr>
          <w:rFonts w:asciiTheme="majorHAnsi" w:hAnsiTheme="majorHAnsi" w:cstheme="majorHAnsi"/>
          <w:sz w:val="22"/>
          <w:szCs w:val="22"/>
        </w:rPr>
      </w:pPr>
      <w:r w:rsidRPr="0027020A">
        <w:rPr>
          <w:rFonts w:ascii="Calibri Light" w:hAnsi="Calibri Light" w:cs="Calibri Light"/>
          <w:color w:val="auto"/>
          <w:sz w:val="22"/>
          <w:szCs w:val="22"/>
        </w:rPr>
        <w:t xml:space="preserve">We are collaborating with the GTC EMS </w:t>
      </w:r>
      <w:r w:rsidR="00CE4946" w:rsidRPr="0027020A">
        <w:rPr>
          <w:rFonts w:ascii="Calibri Light" w:hAnsi="Calibri Light" w:cs="Calibri Light"/>
          <w:color w:val="auto"/>
          <w:sz w:val="22"/>
          <w:szCs w:val="22"/>
        </w:rPr>
        <w:t>Committee</w:t>
      </w:r>
      <w:r w:rsidRPr="0027020A">
        <w:rPr>
          <w:rFonts w:ascii="Calibri Light" w:hAnsi="Calibri Light" w:cs="Calibri Light"/>
          <w:color w:val="auto"/>
          <w:sz w:val="22"/>
          <w:szCs w:val="22"/>
        </w:rPr>
        <w:t xml:space="preserve"> to verify vehicle counts for the upcoming equipment grants. Additionally, we are working with Liz Atkins and Courtney Terwilliger on identifying trauma hospitals and EMS locations across the state for air and ground transportation.</w:t>
      </w:r>
    </w:p>
    <w:p w14:paraId="605FD9D1" w14:textId="4CA31B05" w:rsidR="00AE24B9" w:rsidRDefault="00AE24B9" w:rsidP="00AE24B9">
      <w:pPr>
        <w:pStyle w:val="Default"/>
        <w:numPr>
          <w:ilvl w:val="0"/>
          <w:numId w:val="12"/>
        </w:numPr>
        <w:rPr>
          <w:rFonts w:ascii="Calibri Light" w:hAnsi="Calibri Light" w:cs="Calibri Light"/>
          <w:color w:val="auto"/>
          <w:sz w:val="22"/>
          <w:szCs w:val="22"/>
        </w:rPr>
      </w:pPr>
      <w:proofErr w:type="gramStart"/>
      <w:r>
        <w:rPr>
          <w:rFonts w:ascii="Calibri Light" w:hAnsi="Calibri Light" w:cs="Calibri Light"/>
          <w:color w:val="auto"/>
          <w:sz w:val="22"/>
          <w:szCs w:val="22"/>
        </w:rPr>
        <w:t xml:space="preserve">The </w:t>
      </w:r>
      <w:r w:rsidR="0027020A">
        <w:rPr>
          <w:rFonts w:ascii="Calibri Light" w:hAnsi="Calibri Light" w:cs="Calibri Light"/>
          <w:color w:val="auto"/>
          <w:sz w:val="22"/>
          <w:szCs w:val="22"/>
        </w:rPr>
        <w:t xml:space="preserve"> OEMST</w:t>
      </w:r>
      <w:proofErr w:type="gramEnd"/>
      <w:r w:rsidR="0027020A">
        <w:rPr>
          <w:rFonts w:ascii="Calibri Light" w:hAnsi="Calibri Light" w:cs="Calibri Light"/>
          <w:color w:val="auto"/>
          <w:sz w:val="22"/>
          <w:szCs w:val="22"/>
        </w:rPr>
        <w:t xml:space="preserve"> has helped the </w:t>
      </w:r>
      <w:r w:rsidR="00CE4946">
        <w:rPr>
          <w:rFonts w:ascii="Calibri Light" w:hAnsi="Calibri Light" w:cs="Calibri Light"/>
          <w:color w:val="auto"/>
          <w:sz w:val="22"/>
          <w:szCs w:val="22"/>
        </w:rPr>
        <w:t>Commission</w:t>
      </w:r>
      <w:r>
        <w:rPr>
          <w:rFonts w:ascii="Calibri Light" w:hAnsi="Calibri Light" w:cs="Calibri Light"/>
          <w:color w:val="auto"/>
          <w:sz w:val="22"/>
          <w:szCs w:val="22"/>
        </w:rPr>
        <w:t xml:space="preserve"> </w:t>
      </w:r>
      <w:r w:rsidR="0027020A">
        <w:rPr>
          <w:rFonts w:ascii="Calibri Light" w:hAnsi="Calibri Light" w:cs="Calibri Light"/>
          <w:color w:val="auto"/>
          <w:sz w:val="22"/>
          <w:szCs w:val="22"/>
        </w:rPr>
        <w:t xml:space="preserve">select </w:t>
      </w:r>
      <w:r>
        <w:rPr>
          <w:rFonts w:ascii="Calibri Light" w:hAnsi="Calibri Light" w:cs="Calibri Light"/>
          <w:color w:val="auto"/>
          <w:sz w:val="22"/>
          <w:szCs w:val="22"/>
        </w:rPr>
        <w:t xml:space="preserve">a testing software vendor for GTC-funded EMS initial education courses. Crystal has created a unique and validated test bank, which </w:t>
      </w:r>
      <w:r w:rsidR="00CE4946">
        <w:rPr>
          <w:rFonts w:ascii="Calibri Light" w:hAnsi="Calibri Light" w:cs="Calibri Light"/>
          <w:color w:val="auto"/>
          <w:sz w:val="22"/>
          <w:szCs w:val="22"/>
        </w:rPr>
        <w:t>DPH OEMST has reviewed</w:t>
      </w:r>
      <w:r>
        <w:rPr>
          <w:rFonts w:ascii="Calibri Light" w:hAnsi="Calibri Light" w:cs="Calibri Light"/>
          <w:color w:val="auto"/>
          <w:sz w:val="22"/>
          <w:szCs w:val="22"/>
        </w:rPr>
        <w:t xml:space="preserve"> to ensure appropriateness and difficulty. </w:t>
      </w:r>
    </w:p>
    <w:p w14:paraId="0B3BF437" w14:textId="77777777" w:rsidR="00AE24B9" w:rsidRDefault="00AE24B9" w:rsidP="00AE24B9">
      <w:pPr>
        <w:pStyle w:val="Default"/>
        <w:rPr>
          <w:rFonts w:ascii="Calibri Light" w:hAnsi="Calibri Light" w:cs="Calibri Light"/>
          <w:color w:val="auto"/>
          <w:sz w:val="22"/>
          <w:szCs w:val="22"/>
        </w:rPr>
      </w:pPr>
    </w:p>
    <w:p w14:paraId="77B174E0" w14:textId="0B92C9A6" w:rsidR="00AE24B9" w:rsidRDefault="00AE24B9" w:rsidP="00AE24B9">
      <w:pPr>
        <w:pStyle w:val="Default"/>
        <w:rPr>
          <w:rFonts w:ascii="Calibri Light" w:hAnsi="Calibri Light" w:cs="Calibri Light"/>
          <w:color w:val="auto"/>
          <w:sz w:val="22"/>
          <w:szCs w:val="22"/>
        </w:rPr>
      </w:pPr>
      <w:r>
        <w:rPr>
          <w:rFonts w:ascii="Calibri Light" w:hAnsi="Calibri Light" w:cs="Calibri Light"/>
          <w:color w:val="auto"/>
          <w:sz w:val="22"/>
          <w:szCs w:val="22"/>
        </w:rPr>
        <w:t>A question was raised regarding the State’s revision of EMS rules, particularly concerning changes to provider designation protocols. Michael Johnson advised that revisions are ongoing</w:t>
      </w:r>
      <w:r w:rsidR="00CE4946">
        <w:rPr>
          <w:rFonts w:ascii="Calibri Light" w:hAnsi="Calibri Light" w:cs="Calibri Light"/>
          <w:color w:val="auto"/>
          <w:sz w:val="22"/>
          <w:szCs w:val="22"/>
        </w:rPr>
        <w:t>,</w:t>
      </w:r>
      <w:r>
        <w:rPr>
          <w:rFonts w:ascii="Calibri Light" w:hAnsi="Calibri Light" w:cs="Calibri Light"/>
          <w:color w:val="auto"/>
          <w:sz w:val="22"/>
          <w:szCs w:val="22"/>
        </w:rPr>
        <w:t xml:space="preserve"> and another open comment period will be scheduled for September or October.</w:t>
      </w:r>
    </w:p>
    <w:p w14:paraId="6DAE3EF5" w14:textId="77777777" w:rsidR="00AE24B9" w:rsidRPr="00AE24B9" w:rsidRDefault="00AE24B9" w:rsidP="00AE24B9">
      <w:pPr>
        <w:pStyle w:val="Default"/>
        <w:rPr>
          <w:rFonts w:ascii="Calibri Light" w:hAnsi="Calibri Light" w:cs="Calibri Light"/>
          <w:color w:val="auto"/>
          <w:sz w:val="22"/>
          <w:szCs w:val="22"/>
        </w:rPr>
      </w:pPr>
    </w:p>
    <w:p w14:paraId="15D8B9D0" w14:textId="3C92946D" w:rsidR="006007ED" w:rsidRDefault="001E63F7" w:rsidP="006007ED">
      <w:pPr>
        <w:pStyle w:val="Default"/>
        <w:jc w:val="both"/>
        <w:rPr>
          <w:rFonts w:ascii="Calibri Light" w:eastAsia="Times New Roman" w:hAnsi="Calibri Light" w:cs="Calibri Light"/>
          <w:b/>
          <w:bCs/>
          <w:caps/>
          <w:sz w:val="22"/>
          <w:szCs w:val="22"/>
          <w:u w:val="single"/>
        </w:rPr>
      </w:pPr>
      <w:r>
        <w:rPr>
          <w:rFonts w:ascii="Calibri Light" w:eastAsia="Times New Roman" w:hAnsi="Calibri Light" w:cs="Calibri Light"/>
          <w:b/>
          <w:bCs/>
          <w:caps/>
          <w:sz w:val="22"/>
          <w:szCs w:val="22"/>
          <w:u w:val="single"/>
        </w:rPr>
        <w:t>MAG M</w:t>
      </w:r>
      <w:r w:rsidR="00925206">
        <w:rPr>
          <w:rFonts w:ascii="Calibri Light" w:eastAsia="Times New Roman" w:hAnsi="Calibri Light" w:cs="Calibri Light"/>
          <w:b/>
          <w:bCs/>
          <w:caps/>
          <w:sz w:val="22"/>
          <w:szCs w:val="22"/>
          <w:u w:val="single"/>
        </w:rPr>
        <w:t>edica</w:t>
      </w:r>
      <w:r w:rsidR="0044606C">
        <w:rPr>
          <w:rFonts w:ascii="Calibri Light" w:eastAsia="Times New Roman" w:hAnsi="Calibri Light" w:cs="Calibri Light"/>
          <w:b/>
          <w:bCs/>
          <w:caps/>
          <w:sz w:val="22"/>
          <w:szCs w:val="22"/>
          <w:u w:val="single"/>
        </w:rPr>
        <w:t>l</w:t>
      </w:r>
      <w:r w:rsidR="00925206">
        <w:rPr>
          <w:rFonts w:ascii="Calibri Light" w:eastAsia="Times New Roman" w:hAnsi="Calibri Light" w:cs="Calibri Light"/>
          <w:b/>
          <w:bCs/>
          <w:caps/>
          <w:sz w:val="22"/>
          <w:szCs w:val="22"/>
          <w:u w:val="single"/>
        </w:rPr>
        <w:t xml:space="preserve"> </w:t>
      </w:r>
      <w:r>
        <w:rPr>
          <w:rFonts w:ascii="Calibri Light" w:eastAsia="Times New Roman" w:hAnsi="Calibri Light" w:cs="Calibri Light"/>
          <w:b/>
          <w:bCs/>
          <w:caps/>
          <w:sz w:val="22"/>
          <w:szCs w:val="22"/>
          <w:u w:val="single"/>
        </w:rPr>
        <w:t>R</w:t>
      </w:r>
      <w:r w:rsidR="00925206">
        <w:rPr>
          <w:rFonts w:ascii="Calibri Light" w:eastAsia="Times New Roman" w:hAnsi="Calibri Light" w:cs="Calibri Light"/>
          <w:b/>
          <w:bCs/>
          <w:caps/>
          <w:sz w:val="22"/>
          <w:szCs w:val="22"/>
          <w:u w:val="single"/>
        </w:rPr>
        <w:t xml:space="preserve">eserve </w:t>
      </w:r>
      <w:r>
        <w:rPr>
          <w:rFonts w:ascii="Calibri Light" w:eastAsia="Times New Roman" w:hAnsi="Calibri Light" w:cs="Calibri Light"/>
          <w:b/>
          <w:bCs/>
          <w:caps/>
          <w:sz w:val="22"/>
          <w:szCs w:val="22"/>
          <w:u w:val="single"/>
        </w:rPr>
        <w:t>C</w:t>
      </w:r>
      <w:r w:rsidR="00925206">
        <w:rPr>
          <w:rFonts w:ascii="Calibri Light" w:eastAsia="Times New Roman" w:hAnsi="Calibri Light" w:cs="Calibri Light"/>
          <w:b/>
          <w:bCs/>
          <w:caps/>
          <w:sz w:val="22"/>
          <w:szCs w:val="22"/>
          <w:u w:val="single"/>
        </w:rPr>
        <w:t>orp</w:t>
      </w:r>
      <w:r>
        <w:rPr>
          <w:rFonts w:ascii="Calibri Light" w:eastAsia="Times New Roman" w:hAnsi="Calibri Light" w:cs="Calibri Light"/>
          <w:b/>
          <w:bCs/>
          <w:caps/>
          <w:sz w:val="22"/>
          <w:szCs w:val="22"/>
          <w:u w:val="single"/>
        </w:rPr>
        <w:t xml:space="preserve"> ANNUAL </w:t>
      </w:r>
      <w:proofErr w:type="gramStart"/>
      <w:r>
        <w:rPr>
          <w:rFonts w:ascii="Calibri Light" w:eastAsia="Times New Roman" w:hAnsi="Calibri Light" w:cs="Calibri Light"/>
          <w:b/>
          <w:bCs/>
          <w:caps/>
          <w:sz w:val="22"/>
          <w:szCs w:val="22"/>
          <w:u w:val="single"/>
        </w:rPr>
        <w:t xml:space="preserve">REPORT </w:t>
      </w:r>
      <w:r w:rsidR="006007ED" w:rsidRPr="00D41FFB">
        <w:rPr>
          <w:rFonts w:ascii="Calibri Light" w:eastAsia="Times New Roman" w:hAnsi="Calibri Light" w:cs="Calibri Light"/>
          <w:b/>
          <w:bCs/>
          <w:caps/>
          <w:sz w:val="22"/>
          <w:szCs w:val="22"/>
          <w:u w:val="single"/>
        </w:rPr>
        <w:t xml:space="preserve"> (</w:t>
      </w:r>
      <w:proofErr w:type="gramEnd"/>
      <w:r w:rsidR="006007ED" w:rsidRPr="00D41FFB">
        <w:rPr>
          <w:rFonts w:ascii="Calibri Light" w:eastAsia="Times New Roman" w:hAnsi="Calibri Light" w:cs="Calibri Light"/>
          <w:b/>
          <w:bCs/>
          <w:caps/>
          <w:sz w:val="22"/>
          <w:szCs w:val="22"/>
          <w:u w:val="single"/>
        </w:rPr>
        <w:t>0</w:t>
      </w:r>
      <w:r w:rsidR="0044606C">
        <w:rPr>
          <w:rFonts w:ascii="Calibri Light" w:eastAsia="Times New Roman" w:hAnsi="Calibri Light" w:cs="Calibri Light"/>
          <w:b/>
          <w:bCs/>
          <w:caps/>
          <w:sz w:val="22"/>
          <w:szCs w:val="22"/>
          <w:u w:val="single"/>
        </w:rPr>
        <w:t>3</w:t>
      </w:r>
      <w:r w:rsidR="006007ED" w:rsidRPr="00D41FFB">
        <w:rPr>
          <w:rFonts w:ascii="Calibri Light" w:eastAsia="Times New Roman" w:hAnsi="Calibri Light" w:cs="Calibri Light"/>
          <w:b/>
          <w:bCs/>
          <w:caps/>
          <w:sz w:val="22"/>
          <w:szCs w:val="22"/>
          <w:u w:val="single"/>
        </w:rPr>
        <w:t>:</w:t>
      </w:r>
      <w:r w:rsidR="006007ED">
        <w:rPr>
          <w:rFonts w:ascii="Calibri Light" w:eastAsia="Times New Roman" w:hAnsi="Calibri Light" w:cs="Calibri Light"/>
          <w:b/>
          <w:bCs/>
          <w:caps/>
          <w:sz w:val="22"/>
          <w:szCs w:val="22"/>
          <w:u w:val="single"/>
        </w:rPr>
        <w:t>12</w:t>
      </w:r>
      <w:r w:rsidR="006007ED" w:rsidRPr="00D41FFB">
        <w:rPr>
          <w:rFonts w:ascii="Calibri Light" w:eastAsia="Times New Roman" w:hAnsi="Calibri Light" w:cs="Calibri Light"/>
          <w:b/>
          <w:bCs/>
          <w:caps/>
          <w:sz w:val="22"/>
          <w:szCs w:val="22"/>
          <w:u w:val="single"/>
        </w:rPr>
        <w:t>:</w:t>
      </w:r>
      <w:r w:rsidR="0044606C">
        <w:rPr>
          <w:rFonts w:ascii="Calibri Light" w:eastAsia="Times New Roman" w:hAnsi="Calibri Light" w:cs="Calibri Light"/>
          <w:b/>
          <w:bCs/>
          <w:caps/>
          <w:sz w:val="22"/>
          <w:szCs w:val="22"/>
          <w:u w:val="single"/>
        </w:rPr>
        <w:t>10</w:t>
      </w:r>
      <w:r w:rsidR="006007ED" w:rsidRPr="00D41FFB">
        <w:rPr>
          <w:rFonts w:ascii="Calibri Light" w:eastAsia="Times New Roman" w:hAnsi="Calibri Light" w:cs="Calibri Light"/>
          <w:b/>
          <w:bCs/>
          <w:caps/>
          <w:sz w:val="22"/>
          <w:szCs w:val="22"/>
          <w:u w:val="single"/>
        </w:rPr>
        <w:t xml:space="preserve">) </w:t>
      </w:r>
    </w:p>
    <w:p w14:paraId="2517CDBD" w14:textId="63346C5E" w:rsidR="006007ED" w:rsidRDefault="006007ED" w:rsidP="006007E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w:t>
      </w:r>
      <w:r>
        <w:rPr>
          <w:rFonts w:ascii="Calibri Light" w:eastAsia="Times New Roman" w:hAnsi="Calibri Light" w:cs="Calibri Light"/>
          <w:b/>
          <w:bCs/>
          <w:i/>
          <w:iCs/>
          <w:sz w:val="22"/>
          <w:szCs w:val="22"/>
        </w:rPr>
        <w:t xml:space="preserve"> </w:t>
      </w:r>
      <w:r w:rsidR="001E63F7">
        <w:rPr>
          <w:rFonts w:ascii="Calibri Light" w:eastAsia="Times New Roman" w:hAnsi="Calibri Light" w:cs="Calibri Light"/>
          <w:b/>
          <w:bCs/>
          <w:i/>
          <w:iCs/>
          <w:sz w:val="22"/>
          <w:szCs w:val="22"/>
        </w:rPr>
        <w:t>Dr. John Harvey</w:t>
      </w:r>
    </w:p>
    <w:p w14:paraId="53F77813" w14:textId="3419BF5A" w:rsidR="00925206" w:rsidRDefault="00925206" w:rsidP="006007ED">
      <w:pPr>
        <w:pStyle w:val="Default"/>
        <w:jc w:val="both"/>
        <w:rPr>
          <w:rFonts w:ascii="Calibri Light" w:hAnsi="Calibri Light" w:cs="Calibri Light"/>
          <w:color w:val="auto"/>
          <w:sz w:val="22"/>
          <w:szCs w:val="22"/>
        </w:rPr>
      </w:pPr>
      <w:r>
        <w:rPr>
          <w:rFonts w:ascii="Calibri Light" w:hAnsi="Calibri Light" w:cs="Calibri Light"/>
          <w:color w:val="auto"/>
          <w:sz w:val="22"/>
          <w:szCs w:val="22"/>
        </w:rPr>
        <w:t>Dr. John Harvey provided an overview of the MAG MRC annual report (</w:t>
      </w:r>
      <w:r w:rsidRPr="00925206">
        <w:rPr>
          <w:rFonts w:ascii="Calibri Light" w:hAnsi="Calibri Light" w:cs="Calibri Light"/>
          <w:b/>
          <w:bCs/>
          <w:color w:val="auto"/>
          <w:sz w:val="22"/>
          <w:szCs w:val="22"/>
        </w:rPr>
        <w:t>pgs. 139-149</w:t>
      </w:r>
      <w:r>
        <w:rPr>
          <w:rFonts w:ascii="Calibri Light" w:hAnsi="Calibri Light" w:cs="Calibri Light"/>
          <w:color w:val="auto"/>
          <w:sz w:val="22"/>
          <w:szCs w:val="22"/>
        </w:rPr>
        <w:t>). MAG MRC has provided a decade-long con</w:t>
      </w:r>
      <w:r w:rsidR="00691A6C">
        <w:rPr>
          <w:rFonts w:ascii="Calibri Light" w:hAnsi="Calibri Light" w:cs="Calibri Light"/>
          <w:color w:val="auto"/>
          <w:sz w:val="22"/>
          <w:szCs w:val="22"/>
        </w:rPr>
        <w:t>tribution to state-level disaster response, including significant</w:t>
      </w:r>
      <w:r>
        <w:rPr>
          <w:rFonts w:ascii="Calibri Light" w:hAnsi="Calibri Light" w:cs="Calibri Light"/>
          <w:color w:val="auto"/>
          <w:sz w:val="22"/>
          <w:szCs w:val="22"/>
        </w:rPr>
        <w:t xml:space="preserve"> involvement during the COVID-19 pandemic. The program</w:t>
      </w:r>
      <w:r w:rsidR="00691A6C">
        <w:rPr>
          <w:rFonts w:ascii="Calibri Light" w:hAnsi="Calibri Light" w:cs="Calibri Light"/>
          <w:color w:val="auto"/>
          <w:sz w:val="22"/>
          <w:szCs w:val="22"/>
        </w:rPr>
        <w:t>’</w:t>
      </w:r>
      <w:r>
        <w:rPr>
          <w:rFonts w:ascii="Calibri Light" w:hAnsi="Calibri Light" w:cs="Calibri Light"/>
          <w:color w:val="auto"/>
          <w:sz w:val="22"/>
          <w:szCs w:val="22"/>
        </w:rPr>
        <w:t xml:space="preserve">s effectiveness is made possible by the support provided by the </w:t>
      </w:r>
      <w:r w:rsidR="00CE4946">
        <w:rPr>
          <w:rFonts w:ascii="Calibri Light" w:hAnsi="Calibri Light" w:cs="Calibri Light"/>
          <w:color w:val="auto"/>
          <w:sz w:val="22"/>
          <w:szCs w:val="22"/>
        </w:rPr>
        <w:t>Commission</w:t>
      </w:r>
      <w:r>
        <w:rPr>
          <w:rFonts w:ascii="Calibri Light" w:hAnsi="Calibri Light" w:cs="Calibri Light"/>
          <w:color w:val="auto"/>
          <w:sz w:val="22"/>
          <w:szCs w:val="22"/>
        </w:rPr>
        <w:t xml:space="preserve">. </w:t>
      </w:r>
    </w:p>
    <w:p w14:paraId="236D4816" w14:textId="0A30AE90" w:rsidR="00C42969" w:rsidRDefault="00925206" w:rsidP="006007ED">
      <w:pPr>
        <w:pStyle w:val="Default"/>
        <w:numPr>
          <w:ilvl w:val="0"/>
          <w:numId w:val="43"/>
        </w:numPr>
        <w:jc w:val="both"/>
        <w:rPr>
          <w:rFonts w:ascii="Calibri Light" w:hAnsi="Calibri Light" w:cs="Calibri Light"/>
          <w:color w:val="auto"/>
          <w:sz w:val="22"/>
          <w:szCs w:val="22"/>
        </w:rPr>
      </w:pPr>
      <w:r>
        <w:rPr>
          <w:rFonts w:ascii="Calibri Light" w:hAnsi="Calibri Light" w:cs="Calibri Light"/>
          <w:color w:val="auto"/>
          <w:sz w:val="22"/>
          <w:szCs w:val="22"/>
        </w:rPr>
        <w:t>Disaster response is an integral part of the MAG MRC’s work. While it is a smaller aspect of our responsibili</w:t>
      </w:r>
      <w:r w:rsidR="00CE4946">
        <w:rPr>
          <w:rFonts w:ascii="Calibri Light" w:hAnsi="Calibri Light" w:cs="Calibri Light"/>
          <w:color w:val="auto"/>
          <w:sz w:val="22"/>
          <w:szCs w:val="22"/>
        </w:rPr>
        <w:t>ties, it remains crucial, particularly in ensuring the effectiveness of the state’s trauma system. There have been minimal deployments for the year. DPH requested physician support during the recent hurricane response. MAG MRC successfully provided a roster of phys</w:t>
      </w:r>
      <w:r>
        <w:rPr>
          <w:rFonts w:ascii="Calibri Light" w:hAnsi="Calibri Light" w:cs="Calibri Light"/>
          <w:color w:val="auto"/>
          <w:sz w:val="22"/>
          <w:szCs w:val="22"/>
        </w:rPr>
        <w:t xml:space="preserve">icians available for consultation at public health shelters. </w:t>
      </w:r>
    </w:p>
    <w:p w14:paraId="2D46F6F3" w14:textId="011B1661" w:rsidR="00925206" w:rsidRDefault="00925206" w:rsidP="006007ED">
      <w:pPr>
        <w:pStyle w:val="Default"/>
        <w:numPr>
          <w:ilvl w:val="0"/>
          <w:numId w:val="43"/>
        </w:numPr>
        <w:jc w:val="both"/>
        <w:rPr>
          <w:rFonts w:ascii="Calibri Light" w:hAnsi="Calibri Light" w:cs="Calibri Light"/>
          <w:color w:val="auto"/>
          <w:sz w:val="22"/>
          <w:szCs w:val="22"/>
        </w:rPr>
      </w:pPr>
      <w:r>
        <w:rPr>
          <w:rFonts w:ascii="Calibri Light" w:hAnsi="Calibri Light" w:cs="Calibri Light"/>
          <w:color w:val="auto"/>
          <w:sz w:val="22"/>
          <w:szCs w:val="22"/>
        </w:rPr>
        <w:t>Additionall</w:t>
      </w:r>
      <w:r w:rsidR="00691A6C">
        <w:rPr>
          <w:rFonts w:ascii="Calibri Light" w:hAnsi="Calibri Light" w:cs="Calibri Light"/>
          <w:color w:val="auto"/>
          <w:sz w:val="22"/>
          <w:szCs w:val="22"/>
        </w:rPr>
        <w:t>y, we are involved in educational training</w:t>
      </w:r>
      <w:r>
        <w:rPr>
          <w:rFonts w:ascii="Calibri Light" w:hAnsi="Calibri Light" w:cs="Calibri Light"/>
          <w:color w:val="auto"/>
          <w:sz w:val="22"/>
          <w:szCs w:val="22"/>
        </w:rPr>
        <w:t>, including active shooter training and handling weapons of mass destruction.</w:t>
      </w:r>
    </w:p>
    <w:p w14:paraId="64FF49A2" w14:textId="6183D00B" w:rsidR="00925206" w:rsidRDefault="00925206" w:rsidP="006007ED">
      <w:pPr>
        <w:pStyle w:val="Default"/>
        <w:numPr>
          <w:ilvl w:val="0"/>
          <w:numId w:val="43"/>
        </w:numPr>
        <w:jc w:val="both"/>
        <w:rPr>
          <w:rFonts w:ascii="Calibri Light" w:hAnsi="Calibri Light" w:cs="Calibri Light"/>
          <w:color w:val="auto"/>
          <w:sz w:val="22"/>
          <w:szCs w:val="22"/>
        </w:rPr>
      </w:pPr>
      <w:r>
        <w:rPr>
          <w:rFonts w:ascii="Calibri Light" w:hAnsi="Calibri Light" w:cs="Calibri Light"/>
          <w:color w:val="auto"/>
          <w:sz w:val="22"/>
          <w:szCs w:val="22"/>
        </w:rPr>
        <w:t>MAG MRC showcased its training efforts, in</w:t>
      </w:r>
      <w:r w:rsidR="00691A6C">
        <w:rPr>
          <w:rFonts w:ascii="Calibri Light" w:hAnsi="Calibri Light" w:cs="Calibri Light"/>
          <w:color w:val="auto"/>
          <w:sz w:val="22"/>
          <w:szCs w:val="22"/>
        </w:rPr>
        <w:t>clud</w:t>
      </w:r>
      <w:r>
        <w:rPr>
          <w:rFonts w:ascii="Calibri Light" w:hAnsi="Calibri Light" w:cs="Calibri Light"/>
          <w:color w:val="auto"/>
          <w:sz w:val="22"/>
          <w:szCs w:val="22"/>
        </w:rPr>
        <w:t>ing a deployment drill conducted during the State’s Cotton Fair. The drill featured various assets, including a K9 team, emphasizing the comprehensive nature of p</w:t>
      </w:r>
      <w:r w:rsidR="00691A6C">
        <w:rPr>
          <w:rFonts w:ascii="Calibri Light" w:hAnsi="Calibri Light" w:cs="Calibri Light"/>
          <w:color w:val="auto"/>
          <w:sz w:val="22"/>
          <w:szCs w:val="22"/>
        </w:rPr>
        <w:t>reparedne</w:t>
      </w:r>
      <w:r>
        <w:rPr>
          <w:rFonts w:ascii="Calibri Light" w:hAnsi="Calibri Light" w:cs="Calibri Light"/>
          <w:color w:val="auto"/>
          <w:sz w:val="22"/>
          <w:szCs w:val="22"/>
        </w:rPr>
        <w:t>ss training.</w:t>
      </w:r>
    </w:p>
    <w:p w14:paraId="6C68EF29" w14:textId="592DD010" w:rsidR="00925206" w:rsidRDefault="00925206" w:rsidP="006007ED">
      <w:pPr>
        <w:pStyle w:val="Default"/>
        <w:numPr>
          <w:ilvl w:val="0"/>
          <w:numId w:val="43"/>
        </w:numPr>
        <w:jc w:val="both"/>
        <w:rPr>
          <w:rFonts w:ascii="Calibri Light" w:hAnsi="Calibri Light" w:cs="Calibri Light"/>
          <w:color w:val="auto"/>
          <w:sz w:val="22"/>
          <w:szCs w:val="22"/>
        </w:rPr>
      </w:pPr>
      <w:r>
        <w:rPr>
          <w:rFonts w:ascii="Calibri Light" w:hAnsi="Calibri Light" w:cs="Calibri Light"/>
          <w:color w:val="auto"/>
          <w:sz w:val="22"/>
          <w:szCs w:val="22"/>
        </w:rPr>
        <w:t>The annual budget is included for review</w:t>
      </w:r>
      <w:r w:rsidR="00CE4946">
        <w:rPr>
          <w:rFonts w:ascii="Calibri Light" w:hAnsi="Calibri Light" w:cs="Calibri Light"/>
          <w:color w:val="auto"/>
          <w:sz w:val="22"/>
          <w:szCs w:val="22"/>
        </w:rPr>
        <w:t xml:space="preserve"> on page</w:t>
      </w:r>
      <w:r w:rsidRPr="00925206">
        <w:rPr>
          <w:rFonts w:ascii="Calibri Light" w:hAnsi="Calibri Light" w:cs="Calibri Light"/>
          <w:b/>
          <w:bCs/>
          <w:color w:val="auto"/>
          <w:sz w:val="22"/>
          <w:szCs w:val="22"/>
        </w:rPr>
        <w:t xml:space="preserve"> 149</w:t>
      </w:r>
      <w:r>
        <w:rPr>
          <w:rFonts w:ascii="Calibri Light" w:hAnsi="Calibri Light" w:cs="Calibri Light"/>
          <w:color w:val="auto"/>
          <w:sz w:val="22"/>
          <w:szCs w:val="22"/>
        </w:rPr>
        <w:t>, which highlights the financial support essential for MAG MRC operations and training efforts. The importance of this support was underscored, noting that it allows MAG MRC to operate independently and effectively within the state</w:t>
      </w:r>
      <w:r w:rsidR="00691A6C">
        <w:rPr>
          <w:rFonts w:ascii="Calibri Light" w:hAnsi="Calibri Light" w:cs="Calibri Light"/>
          <w:color w:val="auto"/>
          <w:sz w:val="22"/>
          <w:szCs w:val="22"/>
        </w:rPr>
        <w:t>.</w:t>
      </w:r>
    </w:p>
    <w:p w14:paraId="2FB86659" w14:textId="77777777" w:rsidR="00925206" w:rsidRDefault="00925206" w:rsidP="00925206">
      <w:pPr>
        <w:pStyle w:val="Default"/>
        <w:jc w:val="both"/>
        <w:rPr>
          <w:rFonts w:ascii="Calibri Light" w:hAnsi="Calibri Light" w:cs="Calibri Light"/>
          <w:color w:val="auto"/>
          <w:sz w:val="22"/>
          <w:szCs w:val="22"/>
        </w:rPr>
      </w:pPr>
    </w:p>
    <w:p w14:paraId="0A09B208" w14:textId="77777777" w:rsidR="0027020A" w:rsidRDefault="00925206" w:rsidP="00925206">
      <w:pPr>
        <w:pStyle w:val="Default"/>
        <w:jc w:val="both"/>
        <w:rPr>
          <w:rFonts w:ascii="Calibri Light" w:hAnsi="Calibri Light" w:cs="Calibri Light"/>
          <w:color w:val="auto"/>
          <w:sz w:val="22"/>
          <w:szCs w:val="22"/>
        </w:rPr>
      </w:pPr>
      <w:r>
        <w:rPr>
          <w:rFonts w:ascii="Calibri Light" w:hAnsi="Calibri Light" w:cs="Calibri Light"/>
          <w:color w:val="auto"/>
          <w:sz w:val="22"/>
          <w:szCs w:val="22"/>
        </w:rPr>
        <w:lastRenderedPageBreak/>
        <w:t>A new initiative was discussed, focusing on combined medical training for civilian trauma centers and military person</w:t>
      </w:r>
      <w:r w:rsidR="00CF1780">
        <w:rPr>
          <w:rFonts w:ascii="Calibri Light" w:hAnsi="Calibri Light" w:cs="Calibri Light"/>
          <w:color w:val="auto"/>
          <w:sz w:val="22"/>
          <w:szCs w:val="22"/>
        </w:rPr>
        <w:t>ne</w:t>
      </w:r>
      <w:r>
        <w:rPr>
          <w:rFonts w:ascii="Calibri Light" w:hAnsi="Calibri Light" w:cs="Calibri Light"/>
          <w:color w:val="auto"/>
          <w:sz w:val="22"/>
          <w:szCs w:val="22"/>
        </w:rPr>
        <w:t xml:space="preserve">l. </w:t>
      </w:r>
      <w:r w:rsidR="00CF1780">
        <w:rPr>
          <w:rFonts w:ascii="Calibri Light" w:hAnsi="Calibri Light" w:cs="Calibri Light"/>
          <w:color w:val="auto"/>
          <w:sz w:val="22"/>
          <w:szCs w:val="22"/>
        </w:rPr>
        <w:t xml:space="preserve">Although initially hesitant to commit to specific deliverables, Dr. Harvey </w:t>
      </w:r>
      <w:r w:rsidR="00691A6C">
        <w:rPr>
          <w:rFonts w:ascii="Calibri Light" w:hAnsi="Calibri Light" w:cs="Calibri Light"/>
          <w:color w:val="auto"/>
          <w:sz w:val="22"/>
          <w:szCs w:val="22"/>
        </w:rPr>
        <w:t>expressed</w:t>
      </w:r>
      <w:r w:rsidR="00CF1780">
        <w:rPr>
          <w:rFonts w:ascii="Calibri Light" w:hAnsi="Calibri Light" w:cs="Calibri Light"/>
          <w:color w:val="auto"/>
          <w:sz w:val="22"/>
          <w:szCs w:val="22"/>
        </w:rPr>
        <w:t xml:space="preserve"> opti</w:t>
      </w:r>
      <w:r w:rsidR="00691A6C">
        <w:rPr>
          <w:rFonts w:ascii="Calibri Light" w:hAnsi="Calibri Light" w:cs="Calibri Light"/>
          <w:color w:val="auto"/>
          <w:sz w:val="22"/>
          <w:szCs w:val="22"/>
        </w:rPr>
        <w:t>mism about the initiative, highlight</w:t>
      </w:r>
      <w:r w:rsidR="00CF1780">
        <w:rPr>
          <w:rFonts w:ascii="Calibri Light" w:hAnsi="Calibri Light" w:cs="Calibri Light"/>
          <w:color w:val="auto"/>
          <w:sz w:val="22"/>
          <w:szCs w:val="22"/>
        </w:rPr>
        <w:t>ing significant progress made in establishing high-level contacts with the military. The init</w:t>
      </w:r>
      <w:r w:rsidR="00691A6C">
        <w:rPr>
          <w:rFonts w:ascii="Calibri Light" w:hAnsi="Calibri Light" w:cs="Calibri Light"/>
          <w:color w:val="auto"/>
          <w:sz w:val="22"/>
          <w:szCs w:val="22"/>
        </w:rPr>
        <w:t>iative will align with the ACS’s goal of enhancing the state trauma systems by integrating military resources with civil</w:t>
      </w:r>
      <w:r w:rsidR="00CF1780">
        <w:rPr>
          <w:rFonts w:ascii="Calibri Light" w:hAnsi="Calibri Light" w:cs="Calibri Light"/>
          <w:color w:val="auto"/>
          <w:sz w:val="22"/>
          <w:szCs w:val="22"/>
        </w:rPr>
        <w:t xml:space="preserve">ian trauma centers. General Wilson, the </w:t>
      </w:r>
      <w:r w:rsidR="0027020A">
        <w:rPr>
          <w:rFonts w:ascii="Calibri Light" w:hAnsi="Calibri Light" w:cs="Calibri Light"/>
          <w:color w:val="auto"/>
          <w:sz w:val="22"/>
          <w:szCs w:val="22"/>
        </w:rPr>
        <w:t>new two-star tag</w:t>
      </w:r>
      <w:r w:rsidR="00CF1780">
        <w:rPr>
          <w:rFonts w:ascii="Calibri Light" w:hAnsi="Calibri Light" w:cs="Calibri Light"/>
          <w:color w:val="auto"/>
          <w:sz w:val="22"/>
          <w:szCs w:val="22"/>
        </w:rPr>
        <w:t xml:space="preserve">, agreed to explore this integration of training programs such as Stop the Bleed and ATLS within trauma centers. MAG MRC is willing to facilitate a meeting between individuals at trauma centers and other relevant agencies to ensure effective collaboration. </w:t>
      </w:r>
    </w:p>
    <w:p w14:paraId="56EE35CC" w14:textId="77777777" w:rsidR="0027020A" w:rsidRDefault="0027020A" w:rsidP="00925206">
      <w:pPr>
        <w:pStyle w:val="Default"/>
        <w:jc w:val="both"/>
        <w:rPr>
          <w:rFonts w:ascii="Calibri Light" w:hAnsi="Calibri Light" w:cs="Calibri Light"/>
          <w:color w:val="auto"/>
          <w:sz w:val="22"/>
          <w:szCs w:val="22"/>
        </w:rPr>
      </w:pPr>
    </w:p>
    <w:p w14:paraId="1FC91634" w14:textId="071D9EE0" w:rsidR="00CF1780" w:rsidRDefault="00CE4946" w:rsidP="00925206">
      <w:pPr>
        <w:pStyle w:val="Default"/>
        <w:jc w:val="both"/>
        <w:rPr>
          <w:rFonts w:ascii="Calibri Light" w:hAnsi="Calibri Light" w:cs="Calibri Light"/>
          <w:color w:val="auto"/>
          <w:sz w:val="22"/>
          <w:szCs w:val="22"/>
        </w:rPr>
      </w:pPr>
      <w:r>
        <w:rPr>
          <w:rFonts w:ascii="Calibri Light" w:hAnsi="Calibri Light" w:cs="Calibri Light"/>
          <w:color w:val="auto"/>
          <w:sz w:val="22"/>
          <w:szCs w:val="22"/>
        </w:rPr>
        <w:t>Commission</w:t>
      </w:r>
      <w:r w:rsidR="00CF1780">
        <w:rPr>
          <w:rFonts w:ascii="Calibri Light" w:hAnsi="Calibri Light" w:cs="Calibri Light"/>
          <w:color w:val="auto"/>
          <w:sz w:val="22"/>
          <w:szCs w:val="22"/>
        </w:rPr>
        <w:t xml:space="preserve"> members praised Dr. Harvey’s work</w:t>
      </w:r>
      <w:r w:rsidR="00691A6C">
        <w:rPr>
          <w:rFonts w:ascii="Calibri Light" w:hAnsi="Calibri Light" w:cs="Calibri Light"/>
          <w:color w:val="auto"/>
          <w:sz w:val="22"/>
          <w:szCs w:val="22"/>
        </w:rPr>
        <w:t>,</w:t>
      </w:r>
      <w:r w:rsidR="00CF1780">
        <w:rPr>
          <w:rFonts w:ascii="Calibri Light" w:hAnsi="Calibri Light" w:cs="Calibri Light"/>
          <w:color w:val="auto"/>
          <w:sz w:val="22"/>
          <w:szCs w:val="22"/>
        </w:rPr>
        <w:t xml:space="preserve"> ackno</w:t>
      </w:r>
      <w:r w:rsidR="00691A6C">
        <w:rPr>
          <w:rFonts w:ascii="Calibri Light" w:hAnsi="Calibri Light" w:cs="Calibri Light"/>
          <w:color w:val="auto"/>
          <w:sz w:val="22"/>
          <w:szCs w:val="22"/>
        </w:rPr>
        <w:t>wledging the complexity of the task and the value of the information gathered</w:t>
      </w:r>
      <w:r w:rsidR="00CF1780">
        <w:rPr>
          <w:rFonts w:ascii="Calibri Light" w:hAnsi="Calibri Light" w:cs="Calibri Light"/>
          <w:color w:val="auto"/>
          <w:sz w:val="22"/>
          <w:szCs w:val="22"/>
        </w:rPr>
        <w:t xml:space="preserve">. </w:t>
      </w:r>
      <w:r w:rsidR="0044606C">
        <w:rPr>
          <w:rFonts w:ascii="Calibri Light" w:hAnsi="Calibri Light" w:cs="Calibri Light"/>
          <w:color w:val="auto"/>
          <w:sz w:val="22"/>
          <w:szCs w:val="22"/>
        </w:rPr>
        <w:t>As a next step, the idea of more structured collaboration, possibly through codified policies, was introduced. Dr. Harvey proposed exploring low-hang</w:t>
      </w:r>
      <w:r w:rsidR="00CF1780">
        <w:rPr>
          <w:rFonts w:ascii="Calibri Light" w:hAnsi="Calibri Light" w:cs="Calibri Light"/>
          <w:color w:val="auto"/>
          <w:sz w:val="22"/>
          <w:szCs w:val="22"/>
        </w:rPr>
        <w:t xml:space="preserve">ing </w:t>
      </w:r>
      <w:r w:rsidR="00691A6C">
        <w:rPr>
          <w:rFonts w:ascii="Calibri Light" w:hAnsi="Calibri Light" w:cs="Calibri Light"/>
          <w:color w:val="auto"/>
          <w:sz w:val="22"/>
          <w:szCs w:val="22"/>
        </w:rPr>
        <w:t>fruit</w:t>
      </w:r>
      <w:r w:rsidR="00CF1780">
        <w:rPr>
          <w:rFonts w:ascii="Calibri Light" w:hAnsi="Calibri Light" w:cs="Calibri Light"/>
          <w:color w:val="auto"/>
          <w:sz w:val="22"/>
          <w:szCs w:val="22"/>
        </w:rPr>
        <w:t>, such as reciprocity agreements between civilian and military surgeons, to facilitate smoother exchanges and training opportunities.</w:t>
      </w:r>
    </w:p>
    <w:p w14:paraId="107CBF13" w14:textId="77777777" w:rsidR="00CF1780" w:rsidRDefault="00CF1780" w:rsidP="00925206">
      <w:pPr>
        <w:pStyle w:val="Default"/>
        <w:jc w:val="both"/>
        <w:rPr>
          <w:rFonts w:ascii="Calibri Light" w:hAnsi="Calibri Light" w:cs="Calibri Light"/>
          <w:color w:val="auto"/>
          <w:sz w:val="22"/>
          <w:szCs w:val="22"/>
        </w:rPr>
      </w:pPr>
    </w:p>
    <w:p w14:paraId="48B2429A" w14:textId="4F96E8B1" w:rsidR="00CF1780" w:rsidRDefault="00CF1780" w:rsidP="00925206">
      <w:pPr>
        <w:pStyle w:val="Default"/>
        <w:jc w:val="both"/>
        <w:rPr>
          <w:rFonts w:ascii="Calibri Light" w:hAnsi="Calibri Light" w:cs="Calibri Light"/>
          <w:color w:val="auto"/>
          <w:sz w:val="22"/>
          <w:szCs w:val="22"/>
        </w:rPr>
      </w:pPr>
      <w:r>
        <w:rPr>
          <w:rFonts w:ascii="Calibri Light" w:hAnsi="Calibri Light" w:cs="Calibri Light"/>
          <w:color w:val="auto"/>
          <w:sz w:val="22"/>
          <w:szCs w:val="22"/>
        </w:rPr>
        <w:t>Discussion shi</w:t>
      </w:r>
      <w:r w:rsidR="00691A6C">
        <w:rPr>
          <w:rFonts w:ascii="Calibri Light" w:hAnsi="Calibri Light" w:cs="Calibri Light"/>
          <w:color w:val="auto"/>
          <w:sz w:val="22"/>
          <w:szCs w:val="22"/>
        </w:rPr>
        <w:t>fted to specific areas</w:t>
      </w:r>
      <w:r>
        <w:rPr>
          <w:rFonts w:ascii="Calibri Light" w:hAnsi="Calibri Light" w:cs="Calibri Light"/>
          <w:color w:val="auto"/>
          <w:sz w:val="22"/>
          <w:szCs w:val="22"/>
        </w:rPr>
        <w:t xml:space="preserve"> of need with emphasis on trauma nurse training. A potenti</w:t>
      </w:r>
      <w:r w:rsidR="00691A6C">
        <w:rPr>
          <w:rFonts w:ascii="Calibri Light" w:hAnsi="Calibri Light" w:cs="Calibri Light"/>
          <w:color w:val="auto"/>
          <w:sz w:val="22"/>
          <w:szCs w:val="22"/>
        </w:rPr>
        <w:t>al win-win was noted where military nurses could receiv</w:t>
      </w:r>
      <w:r>
        <w:rPr>
          <w:rFonts w:ascii="Calibri Light" w:hAnsi="Calibri Light" w:cs="Calibri Light"/>
          <w:color w:val="auto"/>
          <w:sz w:val="22"/>
          <w:szCs w:val="22"/>
        </w:rPr>
        <w:t xml:space="preserve">e high-level trauma training in civilian centers, simultaneously addressing the civilian nurse shortage. </w:t>
      </w:r>
      <w:r w:rsidR="00691A6C">
        <w:rPr>
          <w:rFonts w:ascii="Calibri Light" w:hAnsi="Calibri Light" w:cs="Calibri Light"/>
          <w:color w:val="auto"/>
          <w:sz w:val="22"/>
          <w:szCs w:val="22"/>
        </w:rPr>
        <w:t>T</w:t>
      </w:r>
      <w:r>
        <w:rPr>
          <w:rFonts w:ascii="Calibri Light" w:hAnsi="Calibri Light" w:cs="Calibri Light"/>
          <w:color w:val="auto"/>
          <w:sz w:val="22"/>
          <w:szCs w:val="22"/>
        </w:rPr>
        <w:t>he integration of doctors posed more challenges due to contract complexi</w:t>
      </w:r>
      <w:r w:rsidR="00691A6C">
        <w:rPr>
          <w:rFonts w:ascii="Calibri Light" w:hAnsi="Calibri Light" w:cs="Calibri Light"/>
          <w:color w:val="auto"/>
          <w:sz w:val="22"/>
          <w:szCs w:val="22"/>
        </w:rPr>
        <w:t>ti</w:t>
      </w:r>
      <w:r>
        <w:rPr>
          <w:rFonts w:ascii="Calibri Light" w:hAnsi="Calibri Light" w:cs="Calibri Light"/>
          <w:color w:val="auto"/>
          <w:sz w:val="22"/>
          <w:szCs w:val="22"/>
        </w:rPr>
        <w:t>es. The discussion with General Wilson focused on integrating milita</w:t>
      </w:r>
      <w:r w:rsidR="00691A6C">
        <w:rPr>
          <w:rFonts w:ascii="Calibri Light" w:hAnsi="Calibri Light" w:cs="Calibri Light"/>
          <w:color w:val="auto"/>
          <w:sz w:val="22"/>
          <w:szCs w:val="22"/>
        </w:rPr>
        <w:t>ry nurses, PAs</w:t>
      </w:r>
      <w:r>
        <w:rPr>
          <w:rFonts w:ascii="Calibri Light" w:hAnsi="Calibri Light" w:cs="Calibri Light"/>
          <w:color w:val="auto"/>
          <w:sz w:val="22"/>
          <w:szCs w:val="22"/>
        </w:rPr>
        <w:t xml:space="preserve">, and APPs into civilian trauma systems. The University of Alabama’s program was mentioned as a potential template to guide MAG MRCs efforts. </w:t>
      </w:r>
    </w:p>
    <w:p w14:paraId="38E52241" w14:textId="77777777" w:rsidR="00CF1780" w:rsidRDefault="00CF1780" w:rsidP="00925206">
      <w:pPr>
        <w:pStyle w:val="Default"/>
        <w:jc w:val="both"/>
        <w:rPr>
          <w:rFonts w:ascii="Calibri Light" w:hAnsi="Calibri Light" w:cs="Calibri Light"/>
          <w:color w:val="auto"/>
          <w:sz w:val="22"/>
          <w:szCs w:val="22"/>
        </w:rPr>
      </w:pPr>
    </w:p>
    <w:p w14:paraId="0187F7C4" w14:textId="5C4942CB" w:rsidR="00CF1780" w:rsidRDefault="00CF1780" w:rsidP="00925206">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The </w:t>
      </w:r>
      <w:r w:rsidR="00CE4946">
        <w:rPr>
          <w:rFonts w:ascii="Calibri Light" w:hAnsi="Calibri Light" w:cs="Calibri Light"/>
          <w:color w:val="auto"/>
          <w:sz w:val="22"/>
          <w:szCs w:val="22"/>
        </w:rPr>
        <w:t>Commission</w:t>
      </w:r>
      <w:r>
        <w:rPr>
          <w:rFonts w:ascii="Calibri Light" w:hAnsi="Calibri Light" w:cs="Calibri Light"/>
          <w:color w:val="auto"/>
          <w:sz w:val="22"/>
          <w:szCs w:val="22"/>
        </w:rPr>
        <w:t xml:space="preserve"> agreed that further meetings with military representatives should be arranged to explore the potential for a formal</w:t>
      </w:r>
      <w:r w:rsidR="00CE4946">
        <w:rPr>
          <w:rFonts w:ascii="Calibri Light" w:hAnsi="Calibri Light" w:cs="Calibri Light"/>
          <w:color w:val="auto"/>
          <w:sz w:val="22"/>
          <w:szCs w:val="22"/>
        </w:rPr>
        <w:t xml:space="preserve"> partnership. Liz Atkins will help identify the right people for these discussions, and MAG MRC will facilitate and coordinate the meeting and its</w:t>
      </w:r>
      <w:r w:rsidR="00691A6C">
        <w:rPr>
          <w:rFonts w:ascii="Calibri Light" w:hAnsi="Calibri Light" w:cs="Calibri Light"/>
          <w:color w:val="auto"/>
          <w:sz w:val="22"/>
          <w:szCs w:val="22"/>
        </w:rPr>
        <w:t xml:space="preserve"> next steps. </w:t>
      </w:r>
    </w:p>
    <w:p w14:paraId="680A8E86" w14:textId="77777777" w:rsidR="00691A6C" w:rsidRDefault="00691A6C" w:rsidP="00925206">
      <w:pPr>
        <w:pStyle w:val="Default"/>
        <w:jc w:val="both"/>
        <w:rPr>
          <w:rFonts w:ascii="Calibri Light" w:hAnsi="Calibri Light" w:cs="Calibri Light"/>
          <w:color w:val="auto"/>
          <w:sz w:val="22"/>
          <w:szCs w:val="22"/>
        </w:rPr>
      </w:pPr>
    </w:p>
    <w:p w14:paraId="473CEBF8" w14:textId="0508C22A" w:rsidR="00691A6C" w:rsidRDefault="00691A6C" w:rsidP="00925206">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At the end of the report, Dr. Harvey discussed </w:t>
      </w:r>
      <w:r w:rsidR="00CE4946">
        <w:rPr>
          <w:rFonts w:ascii="Calibri Light" w:hAnsi="Calibri Light" w:cs="Calibri Light"/>
          <w:color w:val="auto"/>
          <w:sz w:val="22"/>
          <w:szCs w:val="22"/>
        </w:rPr>
        <w:t>incorporating</w:t>
      </w:r>
      <w:r>
        <w:rPr>
          <w:rFonts w:ascii="Calibri Light" w:hAnsi="Calibri Light" w:cs="Calibri Light"/>
          <w:color w:val="auto"/>
          <w:sz w:val="22"/>
          <w:szCs w:val="22"/>
        </w:rPr>
        <w:t xml:space="preserve"> a new virtual training module designed to enhance safety procedures when evacuating patients from disaster areas using helicopters. This training includes a virtual platform where participants can experience and manage the challenges of helicopter landings, such as disorientation and dangers associated with proximity to the aircraft. A demonstration was available after the meeting for anyone interested.</w:t>
      </w:r>
    </w:p>
    <w:p w14:paraId="1DCC662A" w14:textId="77777777" w:rsidR="00691A6C" w:rsidRDefault="00691A6C" w:rsidP="00925206">
      <w:pPr>
        <w:pStyle w:val="Default"/>
        <w:jc w:val="both"/>
        <w:rPr>
          <w:rFonts w:ascii="Calibri Light" w:hAnsi="Calibri Light" w:cs="Calibri Light"/>
          <w:color w:val="auto"/>
          <w:sz w:val="22"/>
          <w:szCs w:val="22"/>
        </w:rPr>
      </w:pPr>
    </w:p>
    <w:p w14:paraId="6496F4EB" w14:textId="77777777" w:rsidR="00CF1780" w:rsidRPr="00925206" w:rsidRDefault="00CF1780" w:rsidP="00925206">
      <w:pPr>
        <w:pStyle w:val="Default"/>
        <w:jc w:val="both"/>
        <w:rPr>
          <w:rFonts w:ascii="Calibri Light" w:hAnsi="Calibri Light" w:cs="Calibri Light"/>
          <w:color w:val="auto"/>
          <w:sz w:val="22"/>
          <w:szCs w:val="22"/>
        </w:rPr>
      </w:pPr>
    </w:p>
    <w:p w14:paraId="2FB8D327" w14:textId="78071890" w:rsidR="00C42969" w:rsidRDefault="00C42969" w:rsidP="00C42969">
      <w:pPr>
        <w:pStyle w:val="Default"/>
        <w:jc w:val="both"/>
        <w:rPr>
          <w:rFonts w:ascii="Calibri Light" w:eastAsia="Times New Roman" w:hAnsi="Calibri Light" w:cs="Calibri Light"/>
          <w:b/>
          <w:bCs/>
          <w:caps/>
          <w:sz w:val="22"/>
          <w:szCs w:val="22"/>
          <w:u w:val="single"/>
        </w:rPr>
      </w:pPr>
      <w:r>
        <w:rPr>
          <w:rFonts w:ascii="Calibri Light" w:eastAsia="Times New Roman" w:hAnsi="Calibri Light" w:cs="Calibri Light"/>
          <w:b/>
          <w:bCs/>
          <w:caps/>
          <w:sz w:val="22"/>
          <w:szCs w:val="22"/>
          <w:u w:val="single"/>
        </w:rPr>
        <w:t>ADJOURNMENT</w:t>
      </w:r>
      <w:r w:rsidRPr="00D41FFB">
        <w:rPr>
          <w:rFonts w:ascii="Calibri Light" w:eastAsia="Times New Roman" w:hAnsi="Calibri Light" w:cs="Calibri Light"/>
          <w:b/>
          <w:bCs/>
          <w:caps/>
          <w:sz w:val="22"/>
          <w:szCs w:val="22"/>
          <w:u w:val="single"/>
        </w:rPr>
        <w:t xml:space="preserve"> (0</w:t>
      </w:r>
      <w:r w:rsidR="0044606C">
        <w:rPr>
          <w:rFonts w:ascii="Calibri Light" w:eastAsia="Times New Roman" w:hAnsi="Calibri Light" w:cs="Calibri Light"/>
          <w:b/>
          <w:bCs/>
          <w:caps/>
          <w:sz w:val="22"/>
          <w:szCs w:val="22"/>
          <w:u w:val="single"/>
        </w:rPr>
        <w:t>3</w:t>
      </w:r>
      <w:r w:rsidRPr="00D41FFB">
        <w:rPr>
          <w:rFonts w:ascii="Calibri Light" w:eastAsia="Times New Roman" w:hAnsi="Calibri Light" w:cs="Calibri Light"/>
          <w:b/>
          <w:bCs/>
          <w:caps/>
          <w:sz w:val="22"/>
          <w:szCs w:val="22"/>
          <w:u w:val="single"/>
        </w:rPr>
        <w:t>:</w:t>
      </w:r>
      <w:r w:rsidR="0044606C">
        <w:rPr>
          <w:rFonts w:ascii="Calibri Light" w:eastAsia="Times New Roman" w:hAnsi="Calibri Light" w:cs="Calibri Light"/>
          <w:b/>
          <w:bCs/>
          <w:caps/>
          <w:sz w:val="22"/>
          <w:szCs w:val="22"/>
          <w:u w:val="single"/>
        </w:rPr>
        <w:t>35</w:t>
      </w:r>
      <w:r w:rsidRPr="00D41FFB">
        <w:rPr>
          <w:rFonts w:ascii="Calibri Light" w:eastAsia="Times New Roman" w:hAnsi="Calibri Light" w:cs="Calibri Light"/>
          <w:b/>
          <w:bCs/>
          <w:caps/>
          <w:sz w:val="22"/>
          <w:szCs w:val="22"/>
          <w:u w:val="single"/>
        </w:rPr>
        <w:t>:</w:t>
      </w:r>
      <w:r>
        <w:rPr>
          <w:rFonts w:ascii="Calibri Light" w:eastAsia="Times New Roman" w:hAnsi="Calibri Light" w:cs="Calibri Light"/>
          <w:b/>
          <w:bCs/>
          <w:caps/>
          <w:sz w:val="22"/>
          <w:szCs w:val="22"/>
          <w:u w:val="single"/>
        </w:rPr>
        <w:t>2</w:t>
      </w:r>
      <w:r w:rsidR="0044606C">
        <w:rPr>
          <w:rFonts w:ascii="Calibri Light" w:eastAsia="Times New Roman" w:hAnsi="Calibri Light" w:cs="Calibri Light"/>
          <w:b/>
          <w:bCs/>
          <w:caps/>
          <w:sz w:val="22"/>
          <w:szCs w:val="22"/>
          <w:u w:val="single"/>
        </w:rPr>
        <w:t>8</w:t>
      </w:r>
      <w:r w:rsidRPr="00D41FFB">
        <w:rPr>
          <w:rFonts w:ascii="Calibri Light" w:eastAsia="Times New Roman" w:hAnsi="Calibri Light" w:cs="Calibri Light"/>
          <w:b/>
          <w:bCs/>
          <w:caps/>
          <w:sz w:val="22"/>
          <w:szCs w:val="22"/>
          <w:u w:val="single"/>
        </w:rPr>
        <w:t xml:space="preserve">) </w:t>
      </w:r>
    </w:p>
    <w:p w14:paraId="17F80220" w14:textId="58484B1F" w:rsidR="00C42969" w:rsidRPr="0082241F" w:rsidRDefault="00691A6C" w:rsidP="006007ED">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Dr. Ashley expressed gratitude for the hard work of our </w:t>
      </w:r>
      <w:proofErr w:type="gramStart"/>
      <w:r w:rsidR="00CE4946">
        <w:rPr>
          <w:rFonts w:ascii="Calibri Light" w:hAnsi="Calibri Light" w:cs="Calibri Light"/>
          <w:color w:val="auto"/>
          <w:sz w:val="22"/>
          <w:szCs w:val="22"/>
        </w:rPr>
        <w:t>Committee</w:t>
      </w:r>
      <w:r>
        <w:rPr>
          <w:rFonts w:ascii="Calibri Light" w:hAnsi="Calibri Light" w:cs="Calibri Light"/>
          <w:color w:val="auto"/>
          <w:sz w:val="22"/>
          <w:szCs w:val="22"/>
        </w:rPr>
        <w:t>s</w:t>
      </w:r>
      <w:proofErr w:type="gramEnd"/>
      <w:r>
        <w:rPr>
          <w:rFonts w:ascii="Calibri Light" w:hAnsi="Calibri Light" w:cs="Calibri Light"/>
          <w:color w:val="auto"/>
          <w:sz w:val="22"/>
          <w:szCs w:val="22"/>
        </w:rPr>
        <w:t xml:space="preserve">, system partners, and staff. </w:t>
      </w:r>
      <w:proofErr w:type="spellStart"/>
      <w:r w:rsidR="00770AD2">
        <w:rPr>
          <w:rFonts w:ascii="Calibri Light" w:hAnsi="Calibri Light" w:cs="Calibri Light"/>
          <w:color w:val="auto"/>
          <w:sz w:val="22"/>
          <w:szCs w:val="22"/>
        </w:rPr>
        <w:t>No</w:t>
      </w:r>
      <w:proofErr w:type="spellEnd"/>
      <w:r w:rsidR="00770AD2">
        <w:rPr>
          <w:rFonts w:ascii="Calibri Light" w:hAnsi="Calibri Light" w:cs="Calibri Light"/>
          <w:color w:val="auto"/>
          <w:sz w:val="22"/>
          <w:szCs w:val="22"/>
        </w:rPr>
        <w:t xml:space="preserve"> new business items were</w:t>
      </w:r>
      <w:r w:rsidR="00C42969">
        <w:rPr>
          <w:rFonts w:ascii="Calibri Light" w:hAnsi="Calibri Light" w:cs="Calibri Light"/>
          <w:color w:val="auto"/>
          <w:sz w:val="22"/>
          <w:szCs w:val="22"/>
        </w:rPr>
        <w:t xml:space="preserve"> raised or submitted. Dr. Ashley requested a motion to adjourn.</w:t>
      </w:r>
    </w:p>
    <w:p w14:paraId="5D47A3B2" w14:textId="77777777" w:rsidR="006007ED" w:rsidRPr="006007ED" w:rsidRDefault="006007ED" w:rsidP="006007ED">
      <w:pPr>
        <w:pStyle w:val="Default"/>
        <w:rPr>
          <w:rFonts w:asciiTheme="majorHAnsi" w:hAnsiTheme="majorHAnsi" w:cstheme="majorHAnsi"/>
          <w:sz w:val="22"/>
          <w:szCs w:val="22"/>
        </w:rPr>
      </w:pPr>
    </w:p>
    <w:p w14:paraId="1D374119" w14:textId="319B222E" w:rsidR="00662B95" w:rsidRPr="003C5DC9" w:rsidRDefault="00662B95" w:rsidP="00662B95">
      <w:pPr>
        <w:ind w:left="1440"/>
        <w:rPr>
          <w:rFonts w:asciiTheme="majorHAnsi" w:eastAsia="Times New Roman" w:hAnsiTheme="majorHAnsi" w:cstheme="majorHAnsi"/>
          <w:b/>
          <w:bCs/>
          <w:color w:val="0432FF"/>
          <w:sz w:val="24"/>
          <w:szCs w:val="24"/>
          <w:u w:val="single"/>
        </w:rPr>
      </w:pPr>
      <w:r w:rsidRPr="003C5DC9">
        <w:rPr>
          <w:rFonts w:asciiTheme="majorHAnsi" w:eastAsia="Times New Roman" w:hAnsiTheme="majorHAnsi" w:cstheme="majorHAnsi"/>
          <w:b/>
          <w:bCs/>
          <w:color w:val="0432FF"/>
          <w:sz w:val="24"/>
          <w:szCs w:val="24"/>
          <w:u w:val="single"/>
        </w:rPr>
        <w:t>MOTION GTCNC 202</w:t>
      </w:r>
      <w:r>
        <w:rPr>
          <w:rFonts w:asciiTheme="majorHAnsi" w:eastAsia="Times New Roman" w:hAnsiTheme="majorHAnsi" w:cstheme="majorHAnsi"/>
          <w:b/>
          <w:bCs/>
          <w:color w:val="0432FF"/>
          <w:sz w:val="24"/>
          <w:szCs w:val="24"/>
          <w:u w:val="single"/>
        </w:rPr>
        <w:t>4</w:t>
      </w:r>
      <w:r w:rsidRPr="003C5DC9">
        <w:rPr>
          <w:rFonts w:asciiTheme="majorHAnsi" w:eastAsia="Times New Roman" w:hAnsiTheme="majorHAnsi" w:cstheme="majorHAnsi"/>
          <w:b/>
          <w:bCs/>
          <w:color w:val="0432FF"/>
          <w:sz w:val="24"/>
          <w:szCs w:val="24"/>
          <w:u w:val="single"/>
        </w:rPr>
        <w:t>-</w:t>
      </w:r>
      <w:r>
        <w:rPr>
          <w:rFonts w:asciiTheme="majorHAnsi" w:eastAsia="Times New Roman" w:hAnsiTheme="majorHAnsi" w:cstheme="majorHAnsi"/>
          <w:b/>
          <w:bCs/>
          <w:color w:val="0432FF"/>
          <w:sz w:val="24"/>
          <w:szCs w:val="24"/>
          <w:u w:val="single"/>
        </w:rPr>
        <w:t>0</w:t>
      </w:r>
      <w:r w:rsidR="00AE24B9">
        <w:rPr>
          <w:rFonts w:asciiTheme="majorHAnsi" w:eastAsia="Times New Roman" w:hAnsiTheme="majorHAnsi" w:cstheme="majorHAnsi"/>
          <w:b/>
          <w:bCs/>
          <w:color w:val="0432FF"/>
          <w:sz w:val="24"/>
          <w:szCs w:val="24"/>
          <w:u w:val="single"/>
        </w:rPr>
        <w:t>8</w:t>
      </w:r>
      <w:r>
        <w:rPr>
          <w:rFonts w:asciiTheme="majorHAnsi" w:eastAsia="Times New Roman" w:hAnsiTheme="majorHAnsi" w:cstheme="majorHAnsi"/>
          <w:b/>
          <w:bCs/>
          <w:color w:val="0432FF"/>
          <w:sz w:val="24"/>
          <w:szCs w:val="24"/>
          <w:u w:val="single"/>
        </w:rPr>
        <w:t>-0</w:t>
      </w:r>
      <w:r w:rsidR="00691A6C">
        <w:rPr>
          <w:rFonts w:asciiTheme="majorHAnsi" w:eastAsia="Times New Roman" w:hAnsiTheme="majorHAnsi" w:cstheme="majorHAnsi"/>
          <w:b/>
          <w:bCs/>
          <w:color w:val="0432FF"/>
          <w:sz w:val="24"/>
          <w:szCs w:val="24"/>
          <w:u w:val="single"/>
        </w:rPr>
        <w:t>4</w:t>
      </w:r>
      <w:r>
        <w:rPr>
          <w:rFonts w:asciiTheme="majorHAnsi" w:eastAsia="Times New Roman" w:hAnsiTheme="majorHAnsi" w:cstheme="majorHAnsi"/>
          <w:b/>
          <w:bCs/>
          <w:color w:val="0432FF"/>
          <w:sz w:val="24"/>
          <w:szCs w:val="24"/>
          <w:u w:val="single"/>
        </w:rPr>
        <w:t>:</w:t>
      </w:r>
    </w:p>
    <w:p w14:paraId="6BC92FB3" w14:textId="7F0757A8" w:rsidR="00662B95" w:rsidRPr="003C5DC9" w:rsidRDefault="00662B95" w:rsidP="00662B95">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w:t>
      </w:r>
      <w:r w:rsidR="00691A6C">
        <w:rPr>
          <w:rFonts w:asciiTheme="majorHAnsi" w:eastAsia="Times New Roman" w:hAnsiTheme="majorHAnsi" w:cstheme="majorHAnsi"/>
          <w:b/>
          <w:bCs/>
          <w:color w:val="0432FF"/>
          <w:sz w:val="24"/>
          <w:szCs w:val="24"/>
        </w:rPr>
        <w:t>adjourn</w:t>
      </w:r>
    </w:p>
    <w:p w14:paraId="2037DB24" w14:textId="77777777" w:rsidR="00662B95" w:rsidRPr="002C22DD" w:rsidRDefault="00662B95" w:rsidP="00662B95">
      <w:pPr>
        <w:rPr>
          <w:rFonts w:asciiTheme="majorHAnsi" w:hAnsiTheme="majorHAnsi" w:cstheme="majorHAnsi"/>
        </w:rPr>
      </w:pPr>
    </w:p>
    <w:p w14:paraId="56121C57" w14:textId="5A195ABF" w:rsidR="00662B95" w:rsidRPr="002C22DD" w:rsidRDefault="00662B95" w:rsidP="00662B95">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00691A6C">
        <w:rPr>
          <w:rFonts w:asciiTheme="majorHAnsi" w:hAnsiTheme="majorHAnsi" w:cstheme="majorHAnsi"/>
          <w:sz w:val="24"/>
          <w:szCs w:val="24"/>
        </w:rPr>
        <w:t>James Smith</w:t>
      </w:r>
    </w:p>
    <w:p w14:paraId="0FD61165" w14:textId="16968BA2" w:rsidR="00662B95" w:rsidRDefault="00662B95" w:rsidP="00662B95">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sidR="00691A6C">
        <w:rPr>
          <w:rFonts w:asciiTheme="majorHAnsi" w:hAnsiTheme="majorHAnsi" w:cstheme="majorHAnsi"/>
          <w:sz w:val="24"/>
          <w:szCs w:val="24"/>
        </w:rPr>
        <w:t>S. Rob Todd</w:t>
      </w:r>
    </w:p>
    <w:p w14:paraId="0EC65268" w14:textId="7B8E6BFB" w:rsidR="003D569F" w:rsidRPr="002C22DD" w:rsidRDefault="003D569F" w:rsidP="003D569F">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4A22BE19" w14:textId="77777777" w:rsidR="00662B95" w:rsidRDefault="00662B95" w:rsidP="00662B95">
      <w:pPr>
        <w:ind w:left="720" w:firstLine="720"/>
        <w:rPr>
          <w:rFonts w:asciiTheme="majorHAnsi" w:hAnsiTheme="majorHAnsi" w:cstheme="majorHAnsi"/>
          <w:sz w:val="24"/>
          <w:szCs w:val="24"/>
        </w:rPr>
      </w:pPr>
      <w:r w:rsidRPr="002C22DD">
        <w:rPr>
          <w:rFonts w:asciiTheme="majorHAnsi" w:hAnsiTheme="majorHAnsi" w:cstheme="majorHAnsi"/>
          <w:b/>
          <w:bCs/>
          <w:sz w:val="24"/>
          <w:szCs w:val="24"/>
        </w:rPr>
        <w:t xml:space="preserve">ACTION: </w:t>
      </w:r>
      <w:r w:rsidRPr="002C22DD">
        <w:rPr>
          <w:rFonts w:asciiTheme="majorHAnsi" w:hAnsiTheme="majorHAnsi" w:cstheme="majorHAnsi"/>
          <w:sz w:val="24"/>
          <w:szCs w:val="24"/>
        </w:rPr>
        <w:t xml:space="preserve">The motion </w:t>
      </w:r>
      <w:r w:rsidRPr="00FC6E97">
        <w:rPr>
          <w:rFonts w:asciiTheme="majorHAnsi" w:hAnsiTheme="majorHAnsi" w:cstheme="majorHAnsi"/>
          <w:b/>
          <w:bCs/>
          <w:i/>
          <w:iCs/>
          <w:sz w:val="24"/>
          <w:szCs w:val="24"/>
          <w:u w:val="single"/>
        </w:rPr>
        <w:t>PASSED</w:t>
      </w:r>
      <w:r w:rsidRPr="002C22DD">
        <w:rPr>
          <w:rFonts w:asciiTheme="majorHAnsi" w:hAnsiTheme="majorHAnsi" w:cstheme="majorHAnsi"/>
          <w:sz w:val="24"/>
          <w:szCs w:val="24"/>
        </w:rPr>
        <w:t xml:space="preserve"> with no objections nor abstentions.</w:t>
      </w:r>
    </w:p>
    <w:p w14:paraId="1CD1E7B8" w14:textId="77777777" w:rsidR="0093511E" w:rsidRPr="0093511E" w:rsidRDefault="0093511E" w:rsidP="003A57C3">
      <w:pPr>
        <w:pStyle w:val="Default"/>
        <w:rPr>
          <w:rFonts w:ascii="Calibri Light" w:hAnsi="Calibri Light" w:cs="Calibri Light"/>
          <w:color w:val="auto"/>
          <w:sz w:val="22"/>
          <w:szCs w:val="22"/>
        </w:rPr>
      </w:pPr>
    </w:p>
    <w:p w14:paraId="79BBC3AA" w14:textId="77777777" w:rsidR="0044606C" w:rsidRDefault="0044606C" w:rsidP="00557430">
      <w:pPr>
        <w:rPr>
          <w:rFonts w:eastAsia="Times New Roman"/>
          <w:b/>
          <w:bCs/>
          <w:caps/>
          <w:color w:val="000000"/>
          <w:u w:val="single"/>
        </w:rPr>
      </w:pPr>
    </w:p>
    <w:p w14:paraId="5D346E52" w14:textId="77777777" w:rsidR="0044606C" w:rsidRDefault="0044606C" w:rsidP="00557430">
      <w:pPr>
        <w:rPr>
          <w:rFonts w:eastAsia="Times New Roman"/>
          <w:b/>
          <w:bCs/>
          <w:caps/>
          <w:color w:val="000000"/>
          <w:u w:val="single"/>
        </w:rPr>
      </w:pPr>
    </w:p>
    <w:p w14:paraId="23632C77" w14:textId="77777777" w:rsidR="0044606C" w:rsidRDefault="0044606C" w:rsidP="00557430">
      <w:pPr>
        <w:rPr>
          <w:rFonts w:eastAsia="Times New Roman"/>
          <w:b/>
          <w:bCs/>
          <w:caps/>
          <w:color w:val="000000"/>
          <w:u w:val="single"/>
        </w:rPr>
      </w:pPr>
    </w:p>
    <w:p w14:paraId="3A62AD31" w14:textId="3F79168E" w:rsidR="0082241F" w:rsidRDefault="00000000" w:rsidP="00557430">
      <w:pPr>
        <w:rPr>
          <w:rFonts w:eastAsia="Times New Roman"/>
          <w:b/>
          <w:bCs/>
          <w:caps/>
          <w:color w:val="000000"/>
          <w:u w:val="single"/>
        </w:rPr>
      </w:pPr>
      <w:r w:rsidRPr="002C22DD">
        <w:rPr>
          <w:rFonts w:eastAsia="Times New Roman"/>
          <w:b/>
          <w:bCs/>
          <w:caps/>
          <w:color w:val="000000"/>
          <w:u w:val="single"/>
        </w:rPr>
        <w:lastRenderedPageBreak/>
        <w:t xml:space="preserve">SUMMARY OF ACTION ITEMS </w:t>
      </w:r>
    </w:p>
    <w:p w14:paraId="6DB39FEC" w14:textId="77777777" w:rsidR="0044606C" w:rsidRDefault="0044606C" w:rsidP="0044606C">
      <w:pPr>
        <w:pStyle w:val="ListParagraph"/>
        <w:numPr>
          <w:ilvl w:val="0"/>
          <w:numId w:val="32"/>
        </w:numPr>
        <w:jc w:val="left"/>
      </w:pPr>
      <w:r>
        <w:t xml:space="preserve">Dr. Ashley will be reassessing GTC Committee appointments. If a Commission member wishes to join or withdraw from a </w:t>
      </w:r>
      <w:proofErr w:type="gramStart"/>
      <w:r>
        <w:t>Committee</w:t>
      </w:r>
      <w:proofErr w:type="gramEnd"/>
      <w:r>
        <w:t xml:space="preserve">, please let him know. </w:t>
      </w:r>
    </w:p>
    <w:p w14:paraId="1F0B2390" w14:textId="77777777" w:rsidR="0044606C" w:rsidRDefault="0044606C" w:rsidP="0044606C">
      <w:pPr>
        <w:pStyle w:val="ListParagraph"/>
        <w:numPr>
          <w:ilvl w:val="0"/>
          <w:numId w:val="32"/>
        </w:numPr>
        <w:jc w:val="left"/>
      </w:pPr>
      <w:r>
        <w:t xml:space="preserve">Crystal </w:t>
      </w:r>
      <w:proofErr w:type="spellStart"/>
      <w:r>
        <w:t>Shelnutt</w:t>
      </w:r>
      <w:proofErr w:type="spellEnd"/>
      <w:r>
        <w:t xml:space="preserve"> will develop a streamlined reporting process for Stop the Bleed kit usage and saves.</w:t>
      </w:r>
    </w:p>
    <w:p w14:paraId="0960047D" w14:textId="77777777" w:rsidR="0044606C" w:rsidRDefault="0044606C" w:rsidP="0044606C">
      <w:pPr>
        <w:pStyle w:val="ListParagraph"/>
        <w:numPr>
          <w:ilvl w:val="0"/>
          <w:numId w:val="32"/>
        </w:numPr>
        <w:jc w:val="left"/>
      </w:pPr>
      <w:r>
        <w:t xml:space="preserve">Crystal </w:t>
      </w:r>
      <w:proofErr w:type="spellStart"/>
      <w:r>
        <w:t>Shelnutt</w:t>
      </w:r>
      <w:proofErr w:type="spellEnd"/>
      <w:r>
        <w:t xml:space="preserve"> will submit a budget proposal to the Finance and Budget committee for sustaining the Stop the Bleed program.</w:t>
      </w:r>
    </w:p>
    <w:p w14:paraId="4398D33A" w14:textId="77777777" w:rsidR="0044606C" w:rsidRDefault="0044606C" w:rsidP="0044606C">
      <w:pPr>
        <w:pStyle w:val="ListParagraph"/>
        <w:numPr>
          <w:ilvl w:val="0"/>
          <w:numId w:val="32"/>
        </w:numPr>
        <w:jc w:val="left"/>
      </w:pPr>
      <w:r>
        <w:t>The Commission approved the FY2026 working draft budget, pg. 67</w:t>
      </w:r>
    </w:p>
    <w:p w14:paraId="58EC2B2A" w14:textId="77777777" w:rsidR="0044606C" w:rsidRDefault="0044606C" w:rsidP="0044606C">
      <w:pPr>
        <w:pStyle w:val="ListParagraph"/>
        <w:numPr>
          <w:ilvl w:val="0"/>
          <w:numId w:val="32"/>
        </w:numPr>
        <w:jc w:val="left"/>
      </w:pPr>
      <w:r>
        <w:t>Dr. Smith inquired how many Super Speeder fines were paid by Georgia residents. Katie confirmed she could find out.</w:t>
      </w:r>
    </w:p>
    <w:p w14:paraId="7740D4F4" w14:textId="1017C74C" w:rsidR="0044606C" w:rsidRDefault="0044606C" w:rsidP="0044606C">
      <w:pPr>
        <w:pStyle w:val="ListParagraph"/>
        <w:numPr>
          <w:ilvl w:val="0"/>
          <w:numId w:val="32"/>
        </w:numPr>
        <w:jc w:val="left"/>
      </w:pPr>
      <w:r>
        <w:t>Dr. Ashley requested Terry and Courtney to ask the EMS Committee if there are any gaps in educational courses</w:t>
      </w:r>
      <w:r>
        <w:t>,</w:t>
      </w:r>
      <w:r>
        <w:t xml:space="preserve"> if they are offered in </w:t>
      </w:r>
      <w:r>
        <w:t>suitable</w:t>
      </w:r>
      <w:r>
        <w:t xml:space="preserve"> locations, and if they provide what the workforce wants. The EMS Committee and RTAC coordinators to collaborate on developing the educational needs assessment survey.</w:t>
      </w:r>
    </w:p>
    <w:p w14:paraId="0D3687A9" w14:textId="77777777" w:rsidR="0044606C" w:rsidRDefault="0044606C" w:rsidP="0044606C">
      <w:pPr>
        <w:pStyle w:val="ListParagraph"/>
        <w:numPr>
          <w:ilvl w:val="0"/>
          <w:numId w:val="32"/>
        </w:numPr>
        <w:jc w:val="left"/>
      </w:pPr>
      <w:r>
        <w:t xml:space="preserve">Dr. Ashley suggested surveying the state to better understand the needs of EMS providers and requested that Dr. Regina Medeiros, Dr. S. Rob Todd, Terry Cobb, Courtney Terwilliger, Natalie Lee, and Crystal </w:t>
      </w:r>
      <w:proofErr w:type="spellStart"/>
      <w:r>
        <w:t>Shelnutt</w:t>
      </w:r>
      <w:proofErr w:type="spellEnd"/>
      <w:r>
        <w:t xml:space="preserve"> meet to refine the educational needs assessment and determine the next steps to present at the next Commission meeting. </w:t>
      </w:r>
    </w:p>
    <w:p w14:paraId="7FFF0AF9" w14:textId="77777777" w:rsidR="0044606C" w:rsidRDefault="0044606C" w:rsidP="0044606C">
      <w:pPr>
        <w:pStyle w:val="ListParagraph"/>
        <w:numPr>
          <w:ilvl w:val="0"/>
          <w:numId w:val="32"/>
        </w:numPr>
        <w:jc w:val="left"/>
      </w:pPr>
      <w:r>
        <w:t>Dr. Todd inquired if any other states have a similar EMS education program, and reviewing how many out-of-state students are taking GTC-funded courses would be interesting. Crystal confirmed she could find out that information.</w:t>
      </w:r>
    </w:p>
    <w:p w14:paraId="7654F594" w14:textId="77777777" w:rsidR="0044606C" w:rsidRDefault="0044606C" w:rsidP="0044606C">
      <w:pPr>
        <w:pStyle w:val="ListParagraph"/>
        <w:numPr>
          <w:ilvl w:val="0"/>
          <w:numId w:val="32"/>
        </w:numPr>
        <w:jc w:val="left"/>
      </w:pPr>
      <w:r>
        <w:t>Lynn Grant proposed a funding request on behalf of the Georgia Committee for Trauma Excellence to cover the expense of printing the Pediatric Transfer Toolkit and associated posters for dissemination to non-trauma facilities. Dr. Medeiros requested a detailed proposal for the Budget and Finance Committee review, including the costs and distribution plans.</w:t>
      </w:r>
    </w:p>
    <w:p w14:paraId="345E2A2C" w14:textId="77777777" w:rsidR="0044606C" w:rsidRDefault="0044606C" w:rsidP="0044606C">
      <w:pPr>
        <w:pStyle w:val="ListParagraph"/>
        <w:numPr>
          <w:ilvl w:val="0"/>
          <w:numId w:val="32"/>
        </w:numPr>
        <w:jc w:val="left"/>
      </w:pPr>
      <w:r>
        <w:t>Dr. Ashley requested their project team share the Region 5 and Region 9 time to definitive care data collection template with Dr. Regina Medeiros.</w:t>
      </w:r>
    </w:p>
    <w:p w14:paraId="1B84BA1F" w14:textId="7E678DED" w:rsidR="0044606C" w:rsidRDefault="0044606C" w:rsidP="0044606C">
      <w:pPr>
        <w:pStyle w:val="ListParagraph"/>
        <w:numPr>
          <w:ilvl w:val="0"/>
          <w:numId w:val="32"/>
        </w:numPr>
        <w:jc w:val="left"/>
      </w:pPr>
      <w:r>
        <w:t xml:space="preserve">Dr. Vox </w:t>
      </w:r>
      <w:r>
        <w:t>will</w:t>
      </w:r>
      <w:r>
        <w:t xml:space="preserve"> add questions about physiatrist availability to the rehabilitation resource survey.</w:t>
      </w:r>
    </w:p>
    <w:p w14:paraId="4DE4EC76" w14:textId="65BCABEA" w:rsidR="0044606C" w:rsidRDefault="0044606C" w:rsidP="0044606C">
      <w:pPr>
        <w:pStyle w:val="ListParagraph"/>
        <w:numPr>
          <w:ilvl w:val="0"/>
          <w:numId w:val="32"/>
        </w:numPr>
        <w:jc w:val="left"/>
      </w:pPr>
      <w:r>
        <w:t xml:space="preserve">Dr.  </w:t>
      </w:r>
      <w:proofErr w:type="spellStart"/>
      <w:r>
        <w:t>Vassy</w:t>
      </w:r>
      <w:proofErr w:type="spellEnd"/>
      <w:r>
        <w:t xml:space="preserve"> will finalize and submit the Trauma Medical Directors Committee position letter on needle decompression to EMSDAC. Richard Rhodes offered to connect Dr. </w:t>
      </w:r>
      <w:proofErr w:type="spellStart"/>
      <w:r>
        <w:t>Vassy</w:t>
      </w:r>
      <w:proofErr w:type="spellEnd"/>
      <w:r>
        <w:t xml:space="preserve"> with Dr. Nix, who recommended updating the needle decompression approach. Dr. Ashley suggested improved communication and collaboration between the Trauma Medical Directors Committee and the EMSMDAC, especially when working on overlapping issues. A liaison between the two Committees was discussed to ensure relevant information is shared effectively.</w:t>
      </w:r>
    </w:p>
    <w:p w14:paraId="6250435B" w14:textId="77777777" w:rsidR="0044606C" w:rsidRDefault="0044606C" w:rsidP="0044606C">
      <w:pPr>
        <w:pStyle w:val="ListParagraph"/>
        <w:numPr>
          <w:ilvl w:val="0"/>
          <w:numId w:val="32"/>
        </w:numPr>
        <w:jc w:val="left"/>
      </w:pPr>
      <w:r>
        <w:t xml:space="preserve">Dr. Ashley requested the Budget Committee and Crystal </w:t>
      </w:r>
      <w:proofErr w:type="spellStart"/>
      <w:r>
        <w:t>Shelnutt</w:t>
      </w:r>
      <w:proofErr w:type="spellEnd"/>
      <w:r>
        <w:t xml:space="preserve">, with the RTAC perspective, to come up with five potential projects, one to two long-term and a couple of short-term </w:t>
      </w:r>
      <w:proofErr w:type="gramStart"/>
      <w:r>
        <w:t>wins, and</w:t>
      </w:r>
      <w:proofErr w:type="gramEnd"/>
      <w:r>
        <w:t xml:space="preserve"> bring them back to the November Commission meeting to discuss. The Foundation can then take it back to the board to see if those recommendations are feasible.</w:t>
      </w:r>
    </w:p>
    <w:p w14:paraId="3C34E7C1" w14:textId="77777777" w:rsidR="0044606C" w:rsidRDefault="0044606C" w:rsidP="0044606C">
      <w:pPr>
        <w:pStyle w:val="ListParagraph"/>
        <w:numPr>
          <w:ilvl w:val="0"/>
          <w:numId w:val="32"/>
        </w:numPr>
        <w:jc w:val="left"/>
      </w:pPr>
      <w:r>
        <w:t>The Commission approved implementing the Michigan risk-adjusted model within 30 days into the GQIP system. Dr. Ashley noted that with the motion, GQIP can determine the timeframe and funds needed to implement the model.</w:t>
      </w:r>
    </w:p>
    <w:p w14:paraId="54ABADF4" w14:textId="77777777" w:rsidR="0044606C" w:rsidRDefault="0044606C" w:rsidP="0044606C">
      <w:pPr>
        <w:pStyle w:val="ListParagraph"/>
        <w:numPr>
          <w:ilvl w:val="0"/>
          <w:numId w:val="32"/>
        </w:numPr>
        <w:jc w:val="left"/>
      </w:pPr>
      <w:r>
        <w:t xml:space="preserve">Liz Atkins will help Dr. Harvey identify stakeholders to help develop the initiative that combines medical training for civilian trauma centers and military personnel. MAG MRC will facilitate the meetings. </w:t>
      </w:r>
    </w:p>
    <w:p w14:paraId="313D6B4F" w14:textId="4FE286ED" w:rsidR="002F539F" w:rsidRDefault="002F539F" w:rsidP="0044606C">
      <w:pPr>
        <w:jc w:val="left"/>
      </w:pPr>
    </w:p>
    <w:p w14:paraId="6C996CA9" w14:textId="77777777" w:rsidR="003D569F" w:rsidRDefault="003D569F" w:rsidP="002F539F">
      <w:pPr>
        <w:pStyle w:val="ListParagraph"/>
        <w:jc w:val="left"/>
      </w:pPr>
    </w:p>
    <w:p w14:paraId="2D04CB9C" w14:textId="564940C5" w:rsidR="00D56837" w:rsidRPr="003A57C3" w:rsidRDefault="00000000" w:rsidP="003A57C3">
      <w:pPr>
        <w:pStyle w:val="Default"/>
        <w:ind w:left="5760"/>
        <w:rPr>
          <w:rFonts w:ascii="Calibri Light" w:hAnsi="Calibri Light" w:cs="Calibri Light"/>
          <w:color w:val="auto"/>
          <w:sz w:val="22"/>
          <w:szCs w:val="22"/>
        </w:rPr>
      </w:pPr>
      <w:r w:rsidRPr="003A57C3">
        <w:rPr>
          <w:i/>
          <w:iCs/>
          <w:sz w:val="20"/>
          <w:szCs w:val="20"/>
        </w:rPr>
        <w:t>Minutes Respectfully Submitted by Gabriela Say</w:t>
      </w:r>
      <w:r w:rsidR="00445CC3" w:rsidRPr="003A57C3">
        <w:rPr>
          <w:i/>
          <w:iCs/>
          <w:sz w:val="20"/>
          <w:szCs w:val="20"/>
        </w:rPr>
        <w:t>e</w:t>
      </w:r>
    </w:p>
    <w:sectPr w:rsidR="00D56837" w:rsidRPr="003A57C3" w:rsidSect="00D02458">
      <w:headerReference w:type="even" r:id="rId11"/>
      <w:headerReference w:type="default" r:id="rId12"/>
      <w:footerReference w:type="even" r:id="rId13"/>
      <w:footerReference w:type="default" r:id="rId14"/>
      <w:headerReference w:type="first" r:id="rId15"/>
      <w:pgSz w:w="12240" w:h="15840"/>
      <w:pgMar w:top="1440" w:right="1080" w:bottom="1440" w:left="1080" w:header="86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D6B34A" w14:textId="77777777" w:rsidR="00AF77C8" w:rsidRDefault="00AF77C8">
      <w:r>
        <w:separator/>
      </w:r>
    </w:p>
  </w:endnote>
  <w:endnote w:type="continuationSeparator" w:id="0">
    <w:p w14:paraId="63A48C58" w14:textId="77777777" w:rsidR="00AF77C8" w:rsidRDefault="00AF7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15008983"/>
      <w:docPartObj>
        <w:docPartGallery w:val="Page Numbers (Bottom of Page)"/>
        <w:docPartUnique/>
      </w:docPartObj>
    </w:sdtPr>
    <w:sdtContent>
      <w:p w14:paraId="3E9A4ACE" w14:textId="2678DDDE" w:rsidR="001A255F" w:rsidRDefault="00000000" w:rsidP="003C5DC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3608F">
          <w:rPr>
            <w:rStyle w:val="PageNumber"/>
            <w:noProof/>
          </w:rPr>
          <w:t>1</w:t>
        </w:r>
        <w:r>
          <w:rPr>
            <w:rStyle w:val="PageNumber"/>
          </w:rPr>
          <w:fldChar w:fldCharType="end"/>
        </w:r>
      </w:p>
    </w:sdtContent>
  </w:sdt>
  <w:sdt>
    <w:sdtPr>
      <w:rPr>
        <w:rStyle w:val="PageNumber"/>
      </w:rPr>
      <w:id w:val="-399213467"/>
      <w:docPartObj>
        <w:docPartGallery w:val="Page Numbers (Bottom of Page)"/>
        <w:docPartUnique/>
      </w:docPartObj>
    </w:sdtPr>
    <w:sdtContent>
      <w:p w14:paraId="40349D73" w14:textId="05E46265" w:rsidR="001A255F" w:rsidRDefault="00000000" w:rsidP="003C5DC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3608F">
          <w:rPr>
            <w:rStyle w:val="PageNumber"/>
            <w:noProof/>
          </w:rPr>
          <w:t>1</w:t>
        </w:r>
        <w:r>
          <w:rPr>
            <w:rStyle w:val="PageNumber"/>
          </w:rPr>
          <w:fldChar w:fldCharType="end"/>
        </w:r>
      </w:p>
    </w:sdtContent>
  </w:sdt>
  <w:p w14:paraId="3D890BBC" w14:textId="77777777" w:rsidR="00B97835" w:rsidRDefault="00000000" w:rsidP="003C5DC9">
    <w:pPr>
      <w:pStyle w:val="Footer"/>
    </w:pPr>
    <w:sdt>
      <w:sdtPr>
        <w:id w:val="969400743"/>
        <w:placeholder>
          <w:docPart w:val="DADFF0B148C7EF4CAE06C0F9B74DD84F"/>
        </w:placeholder>
        <w:temporary/>
        <w:showingPlcHdr/>
      </w:sdtPr>
      <w:sdtContent>
        <w:r w:rsidR="00D42D03">
          <w:t>[Type text]</w:t>
        </w:r>
      </w:sdtContent>
    </w:sdt>
    <w:r>
      <w:ptab w:relativeTo="margin" w:alignment="center" w:leader="none"/>
    </w:r>
    <w:sdt>
      <w:sdtPr>
        <w:id w:val="969400748"/>
        <w:placeholder>
          <w:docPart w:val="9D2AABD6A15DE3438C6CFE294ED1542E"/>
        </w:placeholder>
        <w:temporary/>
        <w:showingPlcHdr/>
      </w:sdtPr>
      <w:sdtContent>
        <w:r w:rsidR="00D42D03">
          <w:t>[Type text]</w:t>
        </w:r>
      </w:sdtContent>
    </w:sdt>
    <w:r>
      <w:ptab w:relativeTo="margin" w:alignment="right" w:leader="none"/>
    </w:r>
    <w:sdt>
      <w:sdtPr>
        <w:id w:val="969400753"/>
        <w:placeholder>
          <w:docPart w:val="B582CFBF8AFB38419664E51A576FD648"/>
        </w:placeholder>
        <w:temporary/>
        <w:showingPlcHdr/>
      </w:sdtPr>
      <w:sdtContent>
        <w:r w:rsidR="00D42D0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A007B" w14:textId="77777777" w:rsidR="001A255F" w:rsidRDefault="00000000" w:rsidP="003C5DC9">
    <w:pPr>
      <w:pStyle w:val="Footer"/>
    </w:pPr>
    <w:r>
      <w:tab/>
    </w:r>
    <w:r>
      <w:tab/>
    </w:r>
    <w:r>
      <w:tab/>
    </w:r>
  </w:p>
  <w:p w14:paraId="0EE15198" w14:textId="77777777" w:rsidR="00FC4A59" w:rsidRDefault="00000000" w:rsidP="003C5DC9">
    <w:pPr>
      <w:pStyle w:val="Footer"/>
      <w:rPr>
        <w:color w:val="7F7F7F" w:themeColor="text1" w:themeTint="80"/>
      </w:rPr>
    </w:pPr>
    <w:r>
      <w:rPr>
        <w:noProof/>
      </w:rPr>
      <mc:AlternateContent>
        <mc:Choice Requires="wps">
          <w:drawing>
            <wp:anchor distT="0" distB="0" distL="114300" distR="114300" simplePos="0" relativeHeight="251656192" behindDoc="0" locked="0" layoutInCell="1" allowOverlap="1" wp14:anchorId="1E245262" wp14:editId="727946DA">
              <wp:simplePos x="0" y="0"/>
              <wp:positionH relativeFrom="column">
                <wp:posOffset>-134620</wp:posOffset>
              </wp:positionH>
              <wp:positionV relativeFrom="paragraph">
                <wp:posOffset>71543</wp:posOffset>
              </wp:positionV>
              <wp:extent cx="6612466" cy="0"/>
              <wp:effectExtent l="50800" t="38100" r="29845" b="76200"/>
              <wp:wrapNone/>
              <wp:docPr id="6" name="Straight Connector 6"/>
              <wp:cNvGraphicFramePr/>
              <a:graphic xmlns:a="http://schemas.openxmlformats.org/drawingml/2006/main">
                <a:graphicData uri="http://schemas.microsoft.com/office/word/2010/wordprocessingShape">
                  <wps:wsp>
                    <wps:cNvCnPr/>
                    <wps:spPr>
                      <a:xfrm>
                        <a:off x="0" y="0"/>
                        <a:ext cx="6612466" cy="0"/>
                      </a:xfrm>
                      <a:prstGeom prst="line">
                        <a:avLst/>
                      </a:prstGeom>
                      <a:ln>
                        <a:solidFill>
                          <a:schemeClr val="tx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2051" style="mso-height-percent:0;mso-height-relative:margin;mso-width-percent:0;mso-width-relative:margin;mso-wrap-distance-bottom:0;mso-wrap-distance-left:9pt;mso-wrap-distance-right:9pt;mso-wrap-distance-top:0;mso-wrap-style:square;position:absolute;visibility:visible;z-index:251659264" from="-10.6pt,5.65pt" to="510.05pt,5.65pt" strokecolor="#1f497d" strokeweight="2pt">
              <v:shadow on="t" color="black" opacity="24903f" origin=",0.5" offset="0,1.57pt"/>
            </v:line>
          </w:pict>
        </mc:Fallback>
      </mc:AlternateContent>
    </w:r>
  </w:p>
  <w:p w14:paraId="7503DEB3" w14:textId="11B3D2E7" w:rsidR="001B20C0" w:rsidRDefault="00000000" w:rsidP="001B20C0">
    <w:pPr>
      <w:pStyle w:val="Footer"/>
    </w:pPr>
    <w:r>
      <w:t xml:space="preserve">Georgia Trauma </w:t>
    </w:r>
    <w:r w:rsidR="00CE4946">
      <w:t>Commission</w:t>
    </w:r>
    <w:r>
      <w:t xml:space="preserve"> Meeting: </w:t>
    </w:r>
    <w:r w:rsidR="004C31BB">
      <w:t>August 15, 2024</w:t>
    </w:r>
  </w:p>
  <w:p w14:paraId="308378DB" w14:textId="77777777" w:rsidR="001A255F" w:rsidRDefault="00000000" w:rsidP="003C5DC9">
    <w:pPr>
      <w:pStyle w:val="Footer"/>
    </w:pPr>
    <w:r>
      <w:tab/>
    </w:r>
    <w:r>
      <w:tab/>
    </w:r>
    <w:r>
      <w:tab/>
    </w:r>
  </w:p>
  <w:p w14:paraId="3EC03EE7" w14:textId="77777777" w:rsidR="001A255F" w:rsidRPr="001A255F" w:rsidRDefault="00000000" w:rsidP="003C5DC9">
    <w:pPr>
      <w:pStyle w:val="Footer"/>
      <w:jc w:val="center"/>
      <w:rPr>
        <w:color w:val="4F81BD" w:themeColor="accent1"/>
      </w:rPr>
    </w:pPr>
    <w:r w:rsidRPr="001A255F">
      <w:t xml:space="preserve">Page </w:t>
    </w:r>
    <w:r w:rsidRPr="001A255F">
      <w:fldChar w:fldCharType="begin"/>
    </w:r>
    <w:r w:rsidRPr="001A255F">
      <w:instrText xml:space="preserve"> PAGE  \* Arabic  \* MERGEFORMAT </w:instrText>
    </w:r>
    <w:r w:rsidRPr="001A255F">
      <w:fldChar w:fldCharType="separate"/>
    </w:r>
    <w:r w:rsidRPr="001A255F">
      <w:rPr>
        <w:noProof/>
      </w:rPr>
      <w:t>2</w:t>
    </w:r>
    <w:r w:rsidRPr="001A255F">
      <w:fldChar w:fldCharType="end"/>
    </w:r>
    <w:r w:rsidRPr="001A255F">
      <w:t xml:space="preserve"> of </w:t>
    </w:r>
    <w:r w:rsidRPr="001A255F">
      <w:fldChar w:fldCharType="begin"/>
    </w:r>
    <w:r>
      <w:instrText xml:space="preserve"> NUMPAGES  \* Arabic  \* MERGEFORMAT </w:instrText>
    </w:r>
    <w:r w:rsidRPr="001A255F">
      <w:fldChar w:fldCharType="separate"/>
    </w:r>
    <w:r w:rsidRPr="001A255F">
      <w:rPr>
        <w:noProof/>
      </w:rPr>
      <w:t>2</w:t>
    </w:r>
    <w:r w:rsidRPr="001A255F">
      <w:rPr>
        <w:noProof/>
      </w:rPr>
      <w:fldChar w:fldCharType="end"/>
    </w:r>
  </w:p>
  <w:p w14:paraId="7039F97C" w14:textId="77777777" w:rsidR="00B97835" w:rsidRPr="008B12BB" w:rsidRDefault="00B97835" w:rsidP="003C5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F51047" w14:textId="77777777" w:rsidR="00AF77C8" w:rsidRDefault="00AF77C8">
      <w:r>
        <w:separator/>
      </w:r>
    </w:p>
  </w:footnote>
  <w:footnote w:type="continuationSeparator" w:id="0">
    <w:p w14:paraId="0906E59A" w14:textId="77777777" w:rsidR="00AF77C8" w:rsidRDefault="00AF77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A1CE1" w14:textId="3CBD18BB" w:rsidR="00006862" w:rsidRDefault="00AF77C8">
    <w:pPr>
      <w:pStyle w:val="Header"/>
    </w:pPr>
    <w:r>
      <w:rPr>
        <w:noProof/>
      </w:rPr>
      <w:pict w14:anchorId="37AC41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2" o:spid="_x0000_s1027" type="#_x0000_t136" alt="" style="position:absolute;left:0;text-align:left;margin-left:0;margin-top:0;width:494.05pt;height:216.1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78FAE" w14:textId="41239D3B" w:rsidR="00006862" w:rsidRDefault="00AF77C8">
    <w:pPr>
      <w:pStyle w:val="Header"/>
    </w:pPr>
    <w:r>
      <w:rPr>
        <w:noProof/>
      </w:rPr>
      <w:pict w14:anchorId="7607E7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3" o:spid="_x0000_s1026" type="#_x0000_t136" alt="" style="position:absolute;left:0;text-align:left;margin-left:0;margin-top:0;width:494.05pt;height:216.1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52077" w14:textId="5C226B1D" w:rsidR="00006862" w:rsidRDefault="00AF77C8">
    <w:pPr>
      <w:pStyle w:val="Header"/>
    </w:pPr>
    <w:r>
      <w:rPr>
        <w:noProof/>
      </w:rPr>
      <w:pict w14:anchorId="6F932B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1" o:spid="_x0000_s1025" type="#_x0000_t136" alt="" style="position:absolute;left:0;text-align:left;margin-left:0;margin-top:0;width:494.05pt;height:216.1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B3704"/>
    <w:multiLevelType w:val="hybridMultilevel"/>
    <w:tmpl w:val="AFF0FC30"/>
    <w:lvl w:ilvl="0" w:tplc="1BECA5D8">
      <w:start w:val="1"/>
      <w:numFmt w:val="bullet"/>
      <w:lvlText w:val=""/>
      <w:lvlJc w:val="left"/>
      <w:pPr>
        <w:ind w:left="720" w:hanging="360"/>
      </w:pPr>
      <w:rPr>
        <w:rFonts w:ascii="Symbol" w:hAnsi="Symbol" w:hint="default"/>
      </w:rPr>
    </w:lvl>
    <w:lvl w:ilvl="1" w:tplc="F740DA54">
      <w:start w:val="1"/>
      <w:numFmt w:val="bullet"/>
      <w:lvlText w:val="o"/>
      <w:lvlJc w:val="left"/>
      <w:pPr>
        <w:ind w:left="1440" w:hanging="360"/>
      </w:pPr>
      <w:rPr>
        <w:rFonts w:ascii="Courier New" w:hAnsi="Courier New" w:cs="Courier New" w:hint="default"/>
      </w:rPr>
    </w:lvl>
    <w:lvl w:ilvl="2" w:tplc="8988BBFC" w:tentative="1">
      <w:start w:val="1"/>
      <w:numFmt w:val="bullet"/>
      <w:lvlText w:val=""/>
      <w:lvlJc w:val="left"/>
      <w:pPr>
        <w:ind w:left="2160" w:hanging="360"/>
      </w:pPr>
      <w:rPr>
        <w:rFonts w:ascii="Wingdings" w:hAnsi="Wingdings" w:hint="default"/>
      </w:rPr>
    </w:lvl>
    <w:lvl w:ilvl="3" w:tplc="38A2F588" w:tentative="1">
      <w:start w:val="1"/>
      <w:numFmt w:val="bullet"/>
      <w:lvlText w:val=""/>
      <w:lvlJc w:val="left"/>
      <w:pPr>
        <w:ind w:left="2880" w:hanging="360"/>
      </w:pPr>
      <w:rPr>
        <w:rFonts w:ascii="Symbol" w:hAnsi="Symbol" w:hint="default"/>
      </w:rPr>
    </w:lvl>
    <w:lvl w:ilvl="4" w:tplc="1FE636FA" w:tentative="1">
      <w:start w:val="1"/>
      <w:numFmt w:val="bullet"/>
      <w:lvlText w:val="o"/>
      <w:lvlJc w:val="left"/>
      <w:pPr>
        <w:ind w:left="3600" w:hanging="360"/>
      </w:pPr>
      <w:rPr>
        <w:rFonts w:ascii="Courier New" w:hAnsi="Courier New" w:cs="Courier New" w:hint="default"/>
      </w:rPr>
    </w:lvl>
    <w:lvl w:ilvl="5" w:tplc="90824394" w:tentative="1">
      <w:start w:val="1"/>
      <w:numFmt w:val="bullet"/>
      <w:lvlText w:val=""/>
      <w:lvlJc w:val="left"/>
      <w:pPr>
        <w:ind w:left="4320" w:hanging="360"/>
      </w:pPr>
      <w:rPr>
        <w:rFonts w:ascii="Wingdings" w:hAnsi="Wingdings" w:hint="default"/>
      </w:rPr>
    </w:lvl>
    <w:lvl w:ilvl="6" w:tplc="F8CAE276" w:tentative="1">
      <w:start w:val="1"/>
      <w:numFmt w:val="bullet"/>
      <w:lvlText w:val=""/>
      <w:lvlJc w:val="left"/>
      <w:pPr>
        <w:ind w:left="5040" w:hanging="360"/>
      </w:pPr>
      <w:rPr>
        <w:rFonts w:ascii="Symbol" w:hAnsi="Symbol" w:hint="default"/>
      </w:rPr>
    </w:lvl>
    <w:lvl w:ilvl="7" w:tplc="6FEAE5B8" w:tentative="1">
      <w:start w:val="1"/>
      <w:numFmt w:val="bullet"/>
      <w:lvlText w:val="o"/>
      <w:lvlJc w:val="left"/>
      <w:pPr>
        <w:ind w:left="5760" w:hanging="360"/>
      </w:pPr>
      <w:rPr>
        <w:rFonts w:ascii="Courier New" w:hAnsi="Courier New" w:cs="Courier New" w:hint="default"/>
      </w:rPr>
    </w:lvl>
    <w:lvl w:ilvl="8" w:tplc="7C343358" w:tentative="1">
      <w:start w:val="1"/>
      <w:numFmt w:val="bullet"/>
      <w:lvlText w:val=""/>
      <w:lvlJc w:val="left"/>
      <w:pPr>
        <w:ind w:left="6480" w:hanging="360"/>
      </w:pPr>
      <w:rPr>
        <w:rFonts w:ascii="Wingdings" w:hAnsi="Wingdings" w:hint="default"/>
      </w:rPr>
    </w:lvl>
  </w:abstractNum>
  <w:abstractNum w:abstractNumId="1" w15:restartNumberingAfterBreak="0">
    <w:nsid w:val="03550EFC"/>
    <w:multiLevelType w:val="hybridMultilevel"/>
    <w:tmpl w:val="2140E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B0A50"/>
    <w:multiLevelType w:val="hybridMultilevel"/>
    <w:tmpl w:val="9B5C8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F4C2F"/>
    <w:multiLevelType w:val="hybridMultilevel"/>
    <w:tmpl w:val="E1E00EA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D8B4B18"/>
    <w:multiLevelType w:val="hybridMultilevel"/>
    <w:tmpl w:val="45A8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E729F"/>
    <w:multiLevelType w:val="hybridMultilevel"/>
    <w:tmpl w:val="3BAA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64999"/>
    <w:multiLevelType w:val="hybridMultilevel"/>
    <w:tmpl w:val="7FEC1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0D4BB5"/>
    <w:multiLevelType w:val="hybridMultilevel"/>
    <w:tmpl w:val="5978D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9F3B46"/>
    <w:multiLevelType w:val="hybridMultilevel"/>
    <w:tmpl w:val="50D46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95292E"/>
    <w:multiLevelType w:val="hybridMultilevel"/>
    <w:tmpl w:val="E542A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8229FB"/>
    <w:multiLevelType w:val="hybridMultilevel"/>
    <w:tmpl w:val="553A1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3C6616"/>
    <w:multiLevelType w:val="hybridMultilevel"/>
    <w:tmpl w:val="84701AC0"/>
    <w:lvl w:ilvl="0" w:tplc="B5D66AD8">
      <w:start w:val="1"/>
      <w:numFmt w:val="decimal"/>
      <w:lvlText w:val="%1."/>
      <w:lvlJc w:val="left"/>
      <w:pPr>
        <w:ind w:left="1080" w:hanging="360"/>
      </w:pPr>
      <w:rPr>
        <w:rFonts w:hint="default"/>
        <w:b w:val="0"/>
        <w:b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43E1F15"/>
    <w:multiLevelType w:val="hybridMultilevel"/>
    <w:tmpl w:val="5332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870D1F"/>
    <w:multiLevelType w:val="hybridMultilevel"/>
    <w:tmpl w:val="21064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34BF5"/>
    <w:multiLevelType w:val="hybridMultilevel"/>
    <w:tmpl w:val="51186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5B5D79"/>
    <w:multiLevelType w:val="hybridMultilevel"/>
    <w:tmpl w:val="675C9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522C1"/>
    <w:multiLevelType w:val="hybridMultilevel"/>
    <w:tmpl w:val="8F24B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2A07E1"/>
    <w:multiLevelType w:val="hybridMultilevel"/>
    <w:tmpl w:val="E7623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6E1A0B"/>
    <w:multiLevelType w:val="hybridMultilevel"/>
    <w:tmpl w:val="A3E05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F81763"/>
    <w:multiLevelType w:val="hybridMultilevel"/>
    <w:tmpl w:val="A838F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3A3E8D"/>
    <w:multiLevelType w:val="hybridMultilevel"/>
    <w:tmpl w:val="F17E0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77173"/>
    <w:multiLevelType w:val="hybridMultilevel"/>
    <w:tmpl w:val="3CBED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4B76F2"/>
    <w:multiLevelType w:val="hybridMultilevel"/>
    <w:tmpl w:val="99FCD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F67D65"/>
    <w:multiLevelType w:val="hybridMultilevel"/>
    <w:tmpl w:val="E4E4A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7C5B68"/>
    <w:multiLevelType w:val="hybridMultilevel"/>
    <w:tmpl w:val="01F6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DB2749"/>
    <w:multiLevelType w:val="hybridMultilevel"/>
    <w:tmpl w:val="AFBE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267E86"/>
    <w:multiLevelType w:val="hybridMultilevel"/>
    <w:tmpl w:val="8118F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EF6841"/>
    <w:multiLevelType w:val="hybridMultilevel"/>
    <w:tmpl w:val="9B6C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8B170F"/>
    <w:multiLevelType w:val="hybridMultilevel"/>
    <w:tmpl w:val="9B989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FB4592"/>
    <w:multiLevelType w:val="hybridMultilevel"/>
    <w:tmpl w:val="2CF891EC"/>
    <w:lvl w:ilvl="0" w:tplc="0409000F">
      <w:start w:val="1"/>
      <w:numFmt w:val="decimal"/>
      <w:lvlText w:val="%1."/>
      <w:lvlJc w:val="left"/>
      <w:pPr>
        <w:ind w:left="1800" w:hanging="360"/>
      </w:pPr>
      <w:rPr>
        <w:rFonts w:hint="default"/>
        <w:b w:val="0"/>
        <w:bCs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0" w15:restartNumberingAfterBreak="0">
    <w:nsid w:val="63BE3C7E"/>
    <w:multiLevelType w:val="hybridMultilevel"/>
    <w:tmpl w:val="DB34D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514E3F"/>
    <w:multiLevelType w:val="hybridMultilevel"/>
    <w:tmpl w:val="09742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526819"/>
    <w:multiLevelType w:val="hybridMultilevel"/>
    <w:tmpl w:val="9AFEA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E0036E"/>
    <w:multiLevelType w:val="hybridMultilevel"/>
    <w:tmpl w:val="71B46F0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4" w15:restartNumberingAfterBreak="0">
    <w:nsid w:val="6CCE5EF7"/>
    <w:multiLevelType w:val="hybridMultilevel"/>
    <w:tmpl w:val="DFD8E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D81599"/>
    <w:multiLevelType w:val="hybridMultilevel"/>
    <w:tmpl w:val="87E2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3C3A64"/>
    <w:multiLevelType w:val="hybridMultilevel"/>
    <w:tmpl w:val="10EA2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7B6C39"/>
    <w:multiLevelType w:val="hybridMultilevel"/>
    <w:tmpl w:val="08620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A73A49"/>
    <w:multiLevelType w:val="hybridMultilevel"/>
    <w:tmpl w:val="1B82CF18"/>
    <w:lvl w:ilvl="0" w:tplc="79AAF5F2">
      <w:start w:val="1"/>
      <w:numFmt w:val="decimal"/>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7BBC3EA3"/>
    <w:multiLevelType w:val="hybridMultilevel"/>
    <w:tmpl w:val="7382C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3633F7"/>
    <w:multiLevelType w:val="hybridMultilevel"/>
    <w:tmpl w:val="6AC20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68321F"/>
    <w:multiLevelType w:val="hybridMultilevel"/>
    <w:tmpl w:val="14A2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C2192E"/>
    <w:multiLevelType w:val="hybridMultilevel"/>
    <w:tmpl w:val="45ECD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9517290">
    <w:abstractNumId w:val="0"/>
  </w:num>
  <w:num w:numId="2" w16cid:durableId="131290404">
    <w:abstractNumId w:val="1"/>
  </w:num>
  <w:num w:numId="3" w16cid:durableId="487674454">
    <w:abstractNumId w:val="40"/>
  </w:num>
  <w:num w:numId="4" w16cid:durableId="765885860">
    <w:abstractNumId w:val="23"/>
  </w:num>
  <w:num w:numId="5" w16cid:durableId="1397242852">
    <w:abstractNumId w:val="31"/>
  </w:num>
  <w:num w:numId="6" w16cid:durableId="1716733476">
    <w:abstractNumId w:val="7"/>
  </w:num>
  <w:num w:numId="7" w16cid:durableId="1309360121">
    <w:abstractNumId w:val="42"/>
  </w:num>
  <w:num w:numId="8" w16cid:durableId="2019693105">
    <w:abstractNumId w:val="12"/>
  </w:num>
  <w:num w:numId="9" w16cid:durableId="970088324">
    <w:abstractNumId w:val="8"/>
  </w:num>
  <w:num w:numId="10" w16cid:durableId="750734442">
    <w:abstractNumId w:val="22"/>
  </w:num>
  <w:num w:numId="11" w16cid:durableId="1045369560">
    <w:abstractNumId w:val="14"/>
  </w:num>
  <w:num w:numId="12" w16cid:durableId="117795000">
    <w:abstractNumId w:val="13"/>
  </w:num>
  <w:num w:numId="13" w16cid:durableId="659118480">
    <w:abstractNumId w:val="16"/>
  </w:num>
  <w:num w:numId="14" w16cid:durableId="1704399727">
    <w:abstractNumId w:val="25"/>
  </w:num>
  <w:num w:numId="15" w16cid:durableId="1823111877">
    <w:abstractNumId w:val="17"/>
  </w:num>
  <w:num w:numId="16" w16cid:durableId="1760716657">
    <w:abstractNumId w:val="20"/>
  </w:num>
  <w:num w:numId="17" w16cid:durableId="143670647">
    <w:abstractNumId w:val="21"/>
  </w:num>
  <w:num w:numId="18" w16cid:durableId="334384695">
    <w:abstractNumId w:val="34"/>
  </w:num>
  <w:num w:numId="19" w16cid:durableId="1329938462">
    <w:abstractNumId w:val="36"/>
  </w:num>
  <w:num w:numId="20" w16cid:durableId="980425574">
    <w:abstractNumId w:val="19"/>
  </w:num>
  <w:num w:numId="21" w16cid:durableId="2076849466">
    <w:abstractNumId w:val="39"/>
  </w:num>
  <w:num w:numId="22" w16cid:durableId="2133285049">
    <w:abstractNumId w:val="3"/>
  </w:num>
  <w:num w:numId="23" w16cid:durableId="482160973">
    <w:abstractNumId w:val="38"/>
  </w:num>
  <w:num w:numId="24" w16cid:durableId="622346694">
    <w:abstractNumId w:val="29"/>
  </w:num>
  <w:num w:numId="25" w16cid:durableId="568733690">
    <w:abstractNumId w:val="26"/>
  </w:num>
  <w:num w:numId="26" w16cid:durableId="766996879">
    <w:abstractNumId w:val="11"/>
  </w:num>
  <w:num w:numId="27" w16cid:durableId="347105344">
    <w:abstractNumId w:val="18"/>
  </w:num>
  <w:num w:numId="28" w16cid:durableId="61294613">
    <w:abstractNumId w:val="41"/>
  </w:num>
  <w:num w:numId="29" w16cid:durableId="1661420375">
    <w:abstractNumId w:val="6"/>
  </w:num>
  <w:num w:numId="30" w16cid:durableId="57023500">
    <w:abstractNumId w:val="15"/>
  </w:num>
  <w:num w:numId="31" w16cid:durableId="1187057176">
    <w:abstractNumId w:val="33"/>
  </w:num>
  <w:num w:numId="32" w16cid:durableId="694768605">
    <w:abstractNumId w:val="5"/>
  </w:num>
  <w:num w:numId="33" w16cid:durableId="1823693077">
    <w:abstractNumId w:val="24"/>
  </w:num>
  <w:num w:numId="34" w16cid:durableId="1368405454">
    <w:abstractNumId w:val="35"/>
  </w:num>
  <w:num w:numId="35" w16cid:durableId="75709129">
    <w:abstractNumId w:val="28"/>
  </w:num>
  <w:num w:numId="36" w16cid:durableId="2126271840">
    <w:abstractNumId w:val="9"/>
  </w:num>
  <w:num w:numId="37" w16cid:durableId="579294722">
    <w:abstractNumId w:val="27"/>
  </w:num>
  <w:num w:numId="38" w16cid:durableId="1194074177">
    <w:abstractNumId w:val="2"/>
  </w:num>
  <w:num w:numId="39" w16cid:durableId="933051338">
    <w:abstractNumId w:val="32"/>
  </w:num>
  <w:num w:numId="40" w16cid:durableId="944771823">
    <w:abstractNumId w:val="4"/>
  </w:num>
  <w:num w:numId="41" w16cid:durableId="1702853219">
    <w:abstractNumId w:val="37"/>
  </w:num>
  <w:num w:numId="42" w16cid:durableId="573979708">
    <w:abstractNumId w:val="10"/>
  </w:num>
  <w:num w:numId="43" w16cid:durableId="430975344">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8D6"/>
    <w:rsid w:val="0000024F"/>
    <w:rsid w:val="00000742"/>
    <w:rsid w:val="00000DD7"/>
    <w:rsid w:val="0000127D"/>
    <w:rsid w:val="0000191F"/>
    <w:rsid w:val="00001A21"/>
    <w:rsid w:val="000022B8"/>
    <w:rsid w:val="0000347D"/>
    <w:rsid w:val="000044AE"/>
    <w:rsid w:val="00004772"/>
    <w:rsid w:val="00005F66"/>
    <w:rsid w:val="0000621F"/>
    <w:rsid w:val="00006862"/>
    <w:rsid w:val="00007958"/>
    <w:rsid w:val="000133A7"/>
    <w:rsid w:val="000134E1"/>
    <w:rsid w:val="00013618"/>
    <w:rsid w:val="0001456D"/>
    <w:rsid w:val="000152BB"/>
    <w:rsid w:val="00020509"/>
    <w:rsid w:val="000220FE"/>
    <w:rsid w:val="00023FE5"/>
    <w:rsid w:val="000253C5"/>
    <w:rsid w:val="00025513"/>
    <w:rsid w:val="000278D6"/>
    <w:rsid w:val="00027B64"/>
    <w:rsid w:val="000306CA"/>
    <w:rsid w:val="0003327C"/>
    <w:rsid w:val="0003329F"/>
    <w:rsid w:val="000334AA"/>
    <w:rsid w:val="00033A4E"/>
    <w:rsid w:val="000342AE"/>
    <w:rsid w:val="000365D9"/>
    <w:rsid w:val="00040C6E"/>
    <w:rsid w:val="000416B8"/>
    <w:rsid w:val="00045D62"/>
    <w:rsid w:val="000464FC"/>
    <w:rsid w:val="00055681"/>
    <w:rsid w:val="0005601E"/>
    <w:rsid w:val="00060FCC"/>
    <w:rsid w:val="00062F6C"/>
    <w:rsid w:val="00063098"/>
    <w:rsid w:val="000638A0"/>
    <w:rsid w:val="000649E3"/>
    <w:rsid w:val="000670AD"/>
    <w:rsid w:val="00070D28"/>
    <w:rsid w:val="00071045"/>
    <w:rsid w:val="0007543F"/>
    <w:rsid w:val="000754D0"/>
    <w:rsid w:val="0007596F"/>
    <w:rsid w:val="000763E5"/>
    <w:rsid w:val="00077B07"/>
    <w:rsid w:val="00080B95"/>
    <w:rsid w:val="000826D6"/>
    <w:rsid w:val="000847D8"/>
    <w:rsid w:val="00085578"/>
    <w:rsid w:val="00090969"/>
    <w:rsid w:val="00090ED4"/>
    <w:rsid w:val="00091B76"/>
    <w:rsid w:val="0009577E"/>
    <w:rsid w:val="00097FBC"/>
    <w:rsid w:val="00097FCE"/>
    <w:rsid w:val="000A0874"/>
    <w:rsid w:val="000A0898"/>
    <w:rsid w:val="000A0EE3"/>
    <w:rsid w:val="000A1187"/>
    <w:rsid w:val="000A2084"/>
    <w:rsid w:val="000A313D"/>
    <w:rsid w:val="000A46D3"/>
    <w:rsid w:val="000A4B39"/>
    <w:rsid w:val="000A5CCE"/>
    <w:rsid w:val="000A70A5"/>
    <w:rsid w:val="000A73CC"/>
    <w:rsid w:val="000A7992"/>
    <w:rsid w:val="000B02C2"/>
    <w:rsid w:val="000B1469"/>
    <w:rsid w:val="000B15FB"/>
    <w:rsid w:val="000B5449"/>
    <w:rsid w:val="000C00C8"/>
    <w:rsid w:val="000C43D8"/>
    <w:rsid w:val="000C5981"/>
    <w:rsid w:val="000C7A34"/>
    <w:rsid w:val="000D0E9A"/>
    <w:rsid w:val="000D0EC8"/>
    <w:rsid w:val="000D1ED9"/>
    <w:rsid w:val="000D29D0"/>
    <w:rsid w:val="000D3B0C"/>
    <w:rsid w:val="000D4793"/>
    <w:rsid w:val="000D51ED"/>
    <w:rsid w:val="000D6CDB"/>
    <w:rsid w:val="000E05CA"/>
    <w:rsid w:val="000E213E"/>
    <w:rsid w:val="000E2B88"/>
    <w:rsid w:val="000E4BFD"/>
    <w:rsid w:val="000E4E94"/>
    <w:rsid w:val="000E6C11"/>
    <w:rsid w:val="000F02A7"/>
    <w:rsid w:val="000F03B1"/>
    <w:rsid w:val="000F1726"/>
    <w:rsid w:val="000F28AD"/>
    <w:rsid w:val="000F3DB8"/>
    <w:rsid w:val="000F694E"/>
    <w:rsid w:val="000F6C6D"/>
    <w:rsid w:val="000F6D7E"/>
    <w:rsid w:val="000F7652"/>
    <w:rsid w:val="000F7955"/>
    <w:rsid w:val="000F7CF6"/>
    <w:rsid w:val="00100D2B"/>
    <w:rsid w:val="00101BC7"/>
    <w:rsid w:val="001025BF"/>
    <w:rsid w:val="0010531E"/>
    <w:rsid w:val="0010670A"/>
    <w:rsid w:val="00110A76"/>
    <w:rsid w:val="00110D1F"/>
    <w:rsid w:val="001126E6"/>
    <w:rsid w:val="00113119"/>
    <w:rsid w:val="00113881"/>
    <w:rsid w:val="00113931"/>
    <w:rsid w:val="00113980"/>
    <w:rsid w:val="00120346"/>
    <w:rsid w:val="00121729"/>
    <w:rsid w:val="001218D5"/>
    <w:rsid w:val="001223B6"/>
    <w:rsid w:val="00123C1D"/>
    <w:rsid w:val="00125C16"/>
    <w:rsid w:val="00130113"/>
    <w:rsid w:val="001305FE"/>
    <w:rsid w:val="00130EEB"/>
    <w:rsid w:val="00132085"/>
    <w:rsid w:val="00133B39"/>
    <w:rsid w:val="00133D90"/>
    <w:rsid w:val="00133E80"/>
    <w:rsid w:val="00135F59"/>
    <w:rsid w:val="00141D54"/>
    <w:rsid w:val="00142573"/>
    <w:rsid w:val="00143080"/>
    <w:rsid w:val="00143469"/>
    <w:rsid w:val="0014369E"/>
    <w:rsid w:val="0014456C"/>
    <w:rsid w:val="00144D07"/>
    <w:rsid w:val="00145530"/>
    <w:rsid w:val="00150DBE"/>
    <w:rsid w:val="00151231"/>
    <w:rsid w:val="00151E19"/>
    <w:rsid w:val="0015302D"/>
    <w:rsid w:val="001535E4"/>
    <w:rsid w:val="00153B53"/>
    <w:rsid w:val="0015498E"/>
    <w:rsid w:val="00155295"/>
    <w:rsid w:val="00155680"/>
    <w:rsid w:val="00155AC7"/>
    <w:rsid w:val="00156040"/>
    <w:rsid w:val="00156B12"/>
    <w:rsid w:val="00157F63"/>
    <w:rsid w:val="0016023D"/>
    <w:rsid w:val="00160686"/>
    <w:rsid w:val="0016226D"/>
    <w:rsid w:val="00162DE0"/>
    <w:rsid w:val="001639A7"/>
    <w:rsid w:val="00163A1C"/>
    <w:rsid w:val="00164229"/>
    <w:rsid w:val="00165D7C"/>
    <w:rsid w:val="00166ABF"/>
    <w:rsid w:val="0017136F"/>
    <w:rsid w:val="00177ADB"/>
    <w:rsid w:val="00180474"/>
    <w:rsid w:val="00181577"/>
    <w:rsid w:val="001818D5"/>
    <w:rsid w:val="00181F21"/>
    <w:rsid w:val="00186146"/>
    <w:rsid w:val="001870AB"/>
    <w:rsid w:val="001904FE"/>
    <w:rsid w:val="001937E0"/>
    <w:rsid w:val="00193E82"/>
    <w:rsid w:val="00194E47"/>
    <w:rsid w:val="00195698"/>
    <w:rsid w:val="0019780D"/>
    <w:rsid w:val="00197BDD"/>
    <w:rsid w:val="00197CF8"/>
    <w:rsid w:val="001A049D"/>
    <w:rsid w:val="001A255F"/>
    <w:rsid w:val="001A4DED"/>
    <w:rsid w:val="001A5B84"/>
    <w:rsid w:val="001A7B4E"/>
    <w:rsid w:val="001B20C0"/>
    <w:rsid w:val="001B2C65"/>
    <w:rsid w:val="001B35DD"/>
    <w:rsid w:val="001B37E1"/>
    <w:rsid w:val="001B4B15"/>
    <w:rsid w:val="001B4BF3"/>
    <w:rsid w:val="001B5724"/>
    <w:rsid w:val="001B5812"/>
    <w:rsid w:val="001B65CF"/>
    <w:rsid w:val="001B7B6D"/>
    <w:rsid w:val="001C0962"/>
    <w:rsid w:val="001C19C7"/>
    <w:rsid w:val="001C1D4D"/>
    <w:rsid w:val="001C25B6"/>
    <w:rsid w:val="001C3B7F"/>
    <w:rsid w:val="001C4565"/>
    <w:rsid w:val="001C5731"/>
    <w:rsid w:val="001C5B1F"/>
    <w:rsid w:val="001C71AB"/>
    <w:rsid w:val="001D27C2"/>
    <w:rsid w:val="001D2DA5"/>
    <w:rsid w:val="001D34EB"/>
    <w:rsid w:val="001D394A"/>
    <w:rsid w:val="001D41E8"/>
    <w:rsid w:val="001D4733"/>
    <w:rsid w:val="001D4A6F"/>
    <w:rsid w:val="001D5145"/>
    <w:rsid w:val="001D52C9"/>
    <w:rsid w:val="001E2680"/>
    <w:rsid w:val="001E4E24"/>
    <w:rsid w:val="001E63F7"/>
    <w:rsid w:val="001E667D"/>
    <w:rsid w:val="001E7A1F"/>
    <w:rsid w:val="001E7B69"/>
    <w:rsid w:val="001F0699"/>
    <w:rsid w:val="001F163A"/>
    <w:rsid w:val="001F43BE"/>
    <w:rsid w:val="001F6534"/>
    <w:rsid w:val="001F7058"/>
    <w:rsid w:val="00200B72"/>
    <w:rsid w:val="002022E1"/>
    <w:rsid w:val="00202525"/>
    <w:rsid w:val="00202786"/>
    <w:rsid w:val="00205ADF"/>
    <w:rsid w:val="00206E92"/>
    <w:rsid w:val="00207300"/>
    <w:rsid w:val="00207343"/>
    <w:rsid w:val="00207D2E"/>
    <w:rsid w:val="00210EC4"/>
    <w:rsid w:val="00211358"/>
    <w:rsid w:val="00211E00"/>
    <w:rsid w:val="0021261A"/>
    <w:rsid w:val="00213BB1"/>
    <w:rsid w:val="00213E1E"/>
    <w:rsid w:val="00214276"/>
    <w:rsid w:val="002165BC"/>
    <w:rsid w:val="00217FEE"/>
    <w:rsid w:val="00220283"/>
    <w:rsid w:val="002235B8"/>
    <w:rsid w:val="00225BA8"/>
    <w:rsid w:val="00225FA0"/>
    <w:rsid w:val="00231BE2"/>
    <w:rsid w:val="00231D35"/>
    <w:rsid w:val="00232B34"/>
    <w:rsid w:val="00232CCC"/>
    <w:rsid w:val="00234A69"/>
    <w:rsid w:val="00235C23"/>
    <w:rsid w:val="002376B3"/>
    <w:rsid w:val="00237BB5"/>
    <w:rsid w:val="00240621"/>
    <w:rsid w:val="002418D7"/>
    <w:rsid w:val="00242AF4"/>
    <w:rsid w:val="00243606"/>
    <w:rsid w:val="0024384B"/>
    <w:rsid w:val="00243AF8"/>
    <w:rsid w:val="0024518B"/>
    <w:rsid w:val="0024710B"/>
    <w:rsid w:val="00250D83"/>
    <w:rsid w:val="0025122D"/>
    <w:rsid w:val="00251552"/>
    <w:rsid w:val="00251CB6"/>
    <w:rsid w:val="002522D7"/>
    <w:rsid w:val="00252657"/>
    <w:rsid w:val="002535A9"/>
    <w:rsid w:val="00253B5E"/>
    <w:rsid w:val="00253EE4"/>
    <w:rsid w:val="002560C7"/>
    <w:rsid w:val="002560EB"/>
    <w:rsid w:val="00257B38"/>
    <w:rsid w:val="002602A5"/>
    <w:rsid w:val="00260374"/>
    <w:rsid w:val="00261B4E"/>
    <w:rsid w:val="002627FB"/>
    <w:rsid w:val="00263459"/>
    <w:rsid w:val="00264D61"/>
    <w:rsid w:val="0026525C"/>
    <w:rsid w:val="00265292"/>
    <w:rsid w:val="00265A1E"/>
    <w:rsid w:val="00265C2F"/>
    <w:rsid w:val="00265CB1"/>
    <w:rsid w:val="0026601C"/>
    <w:rsid w:val="0026661A"/>
    <w:rsid w:val="0027020A"/>
    <w:rsid w:val="00270C02"/>
    <w:rsid w:val="00272177"/>
    <w:rsid w:val="0027372A"/>
    <w:rsid w:val="00273999"/>
    <w:rsid w:val="00277F95"/>
    <w:rsid w:val="002813DC"/>
    <w:rsid w:val="002818D0"/>
    <w:rsid w:val="00282019"/>
    <w:rsid w:val="00282698"/>
    <w:rsid w:val="00283D6A"/>
    <w:rsid w:val="00283E77"/>
    <w:rsid w:val="002848D7"/>
    <w:rsid w:val="00286430"/>
    <w:rsid w:val="002866CC"/>
    <w:rsid w:val="002871D8"/>
    <w:rsid w:val="00287A90"/>
    <w:rsid w:val="00290150"/>
    <w:rsid w:val="00296223"/>
    <w:rsid w:val="00296340"/>
    <w:rsid w:val="00296CE1"/>
    <w:rsid w:val="002971EF"/>
    <w:rsid w:val="00297BD2"/>
    <w:rsid w:val="002A1DCF"/>
    <w:rsid w:val="002A2533"/>
    <w:rsid w:val="002A25ED"/>
    <w:rsid w:val="002A4A65"/>
    <w:rsid w:val="002A5C8C"/>
    <w:rsid w:val="002A6BBE"/>
    <w:rsid w:val="002A72FD"/>
    <w:rsid w:val="002A7777"/>
    <w:rsid w:val="002B11D9"/>
    <w:rsid w:val="002B2037"/>
    <w:rsid w:val="002B2B56"/>
    <w:rsid w:val="002B5443"/>
    <w:rsid w:val="002B5773"/>
    <w:rsid w:val="002B5EE9"/>
    <w:rsid w:val="002B6DFC"/>
    <w:rsid w:val="002C22C5"/>
    <w:rsid w:val="002C22DD"/>
    <w:rsid w:val="002C30CC"/>
    <w:rsid w:val="002C3201"/>
    <w:rsid w:val="002C6953"/>
    <w:rsid w:val="002C78B6"/>
    <w:rsid w:val="002D0C0F"/>
    <w:rsid w:val="002D0EC0"/>
    <w:rsid w:val="002D19AC"/>
    <w:rsid w:val="002D2DA1"/>
    <w:rsid w:val="002D4BCC"/>
    <w:rsid w:val="002E0D7A"/>
    <w:rsid w:val="002E1877"/>
    <w:rsid w:val="002E4B68"/>
    <w:rsid w:val="002F0B0F"/>
    <w:rsid w:val="002F0C9D"/>
    <w:rsid w:val="002F2C45"/>
    <w:rsid w:val="002F492D"/>
    <w:rsid w:val="002F539F"/>
    <w:rsid w:val="002F6A47"/>
    <w:rsid w:val="002F7155"/>
    <w:rsid w:val="002F78F4"/>
    <w:rsid w:val="00301505"/>
    <w:rsid w:val="00301D19"/>
    <w:rsid w:val="00305748"/>
    <w:rsid w:val="00305B32"/>
    <w:rsid w:val="00306F5E"/>
    <w:rsid w:val="00307215"/>
    <w:rsid w:val="00307240"/>
    <w:rsid w:val="00307C08"/>
    <w:rsid w:val="00307C8C"/>
    <w:rsid w:val="00310F13"/>
    <w:rsid w:val="003122A9"/>
    <w:rsid w:val="003125B8"/>
    <w:rsid w:val="00312E82"/>
    <w:rsid w:val="003138C1"/>
    <w:rsid w:val="00315AD6"/>
    <w:rsid w:val="00316560"/>
    <w:rsid w:val="00316EB6"/>
    <w:rsid w:val="0031725D"/>
    <w:rsid w:val="00321274"/>
    <w:rsid w:val="003213B0"/>
    <w:rsid w:val="00321F7C"/>
    <w:rsid w:val="00334DCF"/>
    <w:rsid w:val="00335BC8"/>
    <w:rsid w:val="003360EA"/>
    <w:rsid w:val="00336A4C"/>
    <w:rsid w:val="00337C04"/>
    <w:rsid w:val="00340FBA"/>
    <w:rsid w:val="00341264"/>
    <w:rsid w:val="003418AB"/>
    <w:rsid w:val="00342943"/>
    <w:rsid w:val="00342B1B"/>
    <w:rsid w:val="003430EE"/>
    <w:rsid w:val="003437B7"/>
    <w:rsid w:val="00344D4D"/>
    <w:rsid w:val="00345A66"/>
    <w:rsid w:val="00345C5C"/>
    <w:rsid w:val="003474E3"/>
    <w:rsid w:val="00351367"/>
    <w:rsid w:val="00351A13"/>
    <w:rsid w:val="00352B19"/>
    <w:rsid w:val="003536A7"/>
    <w:rsid w:val="00354904"/>
    <w:rsid w:val="00354957"/>
    <w:rsid w:val="00356855"/>
    <w:rsid w:val="00360C1A"/>
    <w:rsid w:val="00361BD1"/>
    <w:rsid w:val="0036322B"/>
    <w:rsid w:val="0036626B"/>
    <w:rsid w:val="00366ABF"/>
    <w:rsid w:val="00366D43"/>
    <w:rsid w:val="003704D5"/>
    <w:rsid w:val="00370F69"/>
    <w:rsid w:val="003712CF"/>
    <w:rsid w:val="003713B9"/>
    <w:rsid w:val="00372AF8"/>
    <w:rsid w:val="003753D7"/>
    <w:rsid w:val="00376335"/>
    <w:rsid w:val="003867C0"/>
    <w:rsid w:val="00387641"/>
    <w:rsid w:val="003913D5"/>
    <w:rsid w:val="00391743"/>
    <w:rsid w:val="00394352"/>
    <w:rsid w:val="003A05B4"/>
    <w:rsid w:val="003A14EC"/>
    <w:rsid w:val="003A2C53"/>
    <w:rsid w:val="003A39EF"/>
    <w:rsid w:val="003A3BEA"/>
    <w:rsid w:val="003A4006"/>
    <w:rsid w:val="003A4076"/>
    <w:rsid w:val="003A57C3"/>
    <w:rsid w:val="003A5BF7"/>
    <w:rsid w:val="003B0C7B"/>
    <w:rsid w:val="003B435C"/>
    <w:rsid w:val="003B6011"/>
    <w:rsid w:val="003C06E6"/>
    <w:rsid w:val="003C1700"/>
    <w:rsid w:val="003C3744"/>
    <w:rsid w:val="003C3AFD"/>
    <w:rsid w:val="003C3F9A"/>
    <w:rsid w:val="003C5D3D"/>
    <w:rsid w:val="003C5DC9"/>
    <w:rsid w:val="003C64B8"/>
    <w:rsid w:val="003C64DF"/>
    <w:rsid w:val="003C6C43"/>
    <w:rsid w:val="003D00B3"/>
    <w:rsid w:val="003D047F"/>
    <w:rsid w:val="003D0712"/>
    <w:rsid w:val="003D202C"/>
    <w:rsid w:val="003D2246"/>
    <w:rsid w:val="003D2F58"/>
    <w:rsid w:val="003D3CE7"/>
    <w:rsid w:val="003D569F"/>
    <w:rsid w:val="003D6858"/>
    <w:rsid w:val="003D6EFE"/>
    <w:rsid w:val="003D7058"/>
    <w:rsid w:val="003D7128"/>
    <w:rsid w:val="003D74FD"/>
    <w:rsid w:val="003E05DE"/>
    <w:rsid w:val="003E13EB"/>
    <w:rsid w:val="003E20F8"/>
    <w:rsid w:val="003E3E6C"/>
    <w:rsid w:val="003E4056"/>
    <w:rsid w:val="003E4BB8"/>
    <w:rsid w:val="003E5BBA"/>
    <w:rsid w:val="003E79BC"/>
    <w:rsid w:val="003F0238"/>
    <w:rsid w:val="003F0A6A"/>
    <w:rsid w:val="003F0F7B"/>
    <w:rsid w:val="003F16D6"/>
    <w:rsid w:val="003F1C30"/>
    <w:rsid w:val="003F2411"/>
    <w:rsid w:val="003F3E02"/>
    <w:rsid w:val="003F4714"/>
    <w:rsid w:val="003F4BFD"/>
    <w:rsid w:val="003F631D"/>
    <w:rsid w:val="003F648B"/>
    <w:rsid w:val="003F670D"/>
    <w:rsid w:val="003F7CF7"/>
    <w:rsid w:val="00401953"/>
    <w:rsid w:val="00403B58"/>
    <w:rsid w:val="00407AD8"/>
    <w:rsid w:val="00412452"/>
    <w:rsid w:val="00414732"/>
    <w:rsid w:val="00417034"/>
    <w:rsid w:val="00420321"/>
    <w:rsid w:val="004209B9"/>
    <w:rsid w:val="004220C7"/>
    <w:rsid w:val="00422D29"/>
    <w:rsid w:val="00423269"/>
    <w:rsid w:val="004239DA"/>
    <w:rsid w:val="00424382"/>
    <w:rsid w:val="00425238"/>
    <w:rsid w:val="00425C9E"/>
    <w:rsid w:val="00425FF1"/>
    <w:rsid w:val="004262B6"/>
    <w:rsid w:val="00430B9F"/>
    <w:rsid w:val="00431AA7"/>
    <w:rsid w:val="00435E55"/>
    <w:rsid w:val="00440164"/>
    <w:rsid w:val="0044116E"/>
    <w:rsid w:val="00442D6B"/>
    <w:rsid w:val="004432FA"/>
    <w:rsid w:val="00443F1C"/>
    <w:rsid w:val="00444AC5"/>
    <w:rsid w:val="00445500"/>
    <w:rsid w:val="004455C9"/>
    <w:rsid w:val="00445CC3"/>
    <w:rsid w:val="0044606C"/>
    <w:rsid w:val="00446334"/>
    <w:rsid w:val="004469C2"/>
    <w:rsid w:val="00450852"/>
    <w:rsid w:val="004513E7"/>
    <w:rsid w:val="004514C3"/>
    <w:rsid w:val="00452364"/>
    <w:rsid w:val="004546DA"/>
    <w:rsid w:val="00454AD5"/>
    <w:rsid w:val="0046081A"/>
    <w:rsid w:val="00464D23"/>
    <w:rsid w:val="00465E9B"/>
    <w:rsid w:val="00470C2A"/>
    <w:rsid w:val="004717EE"/>
    <w:rsid w:val="0047220C"/>
    <w:rsid w:val="00472D30"/>
    <w:rsid w:val="004739E1"/>
    <w:rsid w:val="004742CC"/>
    <w:rsid w:val="004765D6"/>
    <w:rsid w:val="00476739"/>
    <w:rsid w:val="00476B00"/>
    <w:rsid w:val="00481453"/>
    <w:rsid w:val="004827C3"/>
    <w:rsid w:val="00482E63"/>
    <w:rsid w:val="00482F98"/>
    <w:rsid w:val="0048621C"/>
    <w:rsid w:val="00486512"/>
    <w:rsid w:val="004871D2"/>
    <w:rsid w:val="004871E8"/>
    <w:rsid w:val="0048767E"/>
    <w:rsid w:val="004878F9"/>
    <w:rsid w:val="00490835"/>
    <w:rsid w:val="00490DC0"/>
    <w:rsid w:val="00490E2A"/>
    <w:rsid w:val="004926F3"/>
    <w:rsid w:val="004932DE"/>
    <w:rsid w:val="0049341B"/>
    <w:rsid w:val="0049385F"/>
    <w:rsid w:val="00493BC6"/>
    <w:rsid w:val="0049592A"/>
    <w:rsid w:val="0049621F"/>
    <w:rsid w:val="004A2C3A"/>
    <w:rsid w:val="004A2DDB"/>
    <w:rsid w:val="004A2F33"/>
    <w:rsid w:val="004A37BA"/>
    <w:rsid w:val="004A5F39"/>
    <w:rsid w:val="004A74A6"/>
    <w:rsid w:val="004A7DC9"/>
    <w:rsid w:val="004B1D6A"/>
    <w:rsid w:val="004B29AF"/>
    <w:rsid w:val="004B43BE"/>
    <w:rsid w:val="004B44CD"/>
    <w:rsid w:val="004B4781"/>
    <w:rsid w:val="004B5708"/>
    <w:rsid w:val="004B5C58"/>
    <w:rsid w:val="004B5D76"/>
    <w:rsid w:val="004B7CEB"/>
    <w:rsid w:val="004C2466"/>
    <w:rsid w:val="004C304A"/>
    <w:rsid w:val="004C31BB"/>
    <w:rsid w:val="004C4211"/>
    <w:rsid w:val="004C549D"/>
    <w:rsid w:val="004C6888"/>
    <w:rsid w:val="004D0B1F"/>
    <w:rsid w:val="004D1227"/>
    <w:rsid w:val="004D13C1"/>
    <w:rsid w:val="004D4B5F"/>
    <w:rsid w:val="004D514B"/>
    <w:rsid w:val="004D5168"/>
    <w:rsid w:val="004E0C20"/>
    <w:rsid w:val="004E4C50"/>
    <w:rsid w:val="004E6274"/>
    <w:rsid w:val="004F135D"/>
    <w:rsid w:val="004F1D52"/>
    <w:rsid w:val="004F38E9"/>
    <w:rsid w:val="004F4B9C"/>
    <w:rsid w:val="004F4C4F"/>
    <w:rsid w:val="004F7653"/>
    <w:rsid w:val="004F7BB7"/>
    <w:rsid w:val="004F7FD7"/>
    <w:rsid w:val="0050110F"/>
    <w:rsid w:val="00501126"/>
    <w:rsid w:val="00502C6C"/>
    <w:rsid w:val="005030BB"/>
    <w:rsid w:val="0050383B"/>
    <w:rsid w:val="0050424C"/>
    <w:rsid w:val="00504618"/>
    <w:rsid w:val="00505DCB"/>
    <w:rsid w:val="00506743"/>
    <w:rsid w:val="00507B4B"/>
    <w:rsid w:val="00507D03"/>
    <w:rsid w:val="0051009B"/>
    <w:rsid w:val="0051011A"/>
    <w:rsid w:val="00512AEF"/>
    <w:rsid w:val="00513914"/>
    <w:rsid w:val="005158AD"/>
    <w:rsid w:val="005160B2"/>
    <w:rsid w:val="005166A7"/>
    <w:rsid w:val="005170BE"/>
    <w:rsid w:val="00517639"/>
    <w:rsid w:val="00524962"/>
    <w:rsid w:val="005250C1"/>
    <w:rsid w:val="00526F35"/>
    <w:rsid w:val="00527E96"/>
    <w:rsid w:val="0053152B"/>
    <w:rsid w:val="005318EB"/>
    <w:rsid w:val="00532400"/>
    <w:rsid w:val="00534700"/>
    <w:rsid w:val="00534C0F"/>
    <w:rsid w:val="00535D2C"/>
    <w:rsid w:val="005363C2"/>
    <w:rsid w:val="0053655D"/>
    <w:rsid w:val="00537FE3"/>
    <w:rsid w:val="00540548"/>
    <w:rsid w:val="00540838"/>
    <w:rsid w:val="0054102A"/>
    <w:rsid w:val="005414D4"/>
    <w:rsid w:val="0054176A"/>
    <w:rsid w:val="005418F0"/>
    <w:rsid w:val="00542065"/>
    <w:rsid w:val="005428DF"/>
    <w:rsid w:val="00542D1B"/>
    <w:rsid w:val="005476D2"/>
    <w:rsid w:val="00547E44"/>
    <w:rsid w:val="00550004"/>
    <w:rsid w:val="00554256"/>
    <w:rsid w:val="00554A17"/>
    <w:rsid w:val="005562C7"/>
    <w:rsid w:val="00556FB6"/>
    <w:rsid w:val="00557281"/>
    <w:rsid w:val="0055733A"/>
    <w:rsid w:val="00557430"/>
    <w:rsid w:val="00557AF9"/>
    <w:rsid w:val="00560305"/>
    <w:rsid w:val="00560B34"/>
    <w:rsid w:val="00561D78"/>
    <w:rsid w:val="005633C2"/>
    <w:rsid w:val="00565110"/>
    <w:rsid w:val="00565416"/>
    <w:rsid w:val="0057076E"/>
    <w:rsid w:val="00571859"/>
    <w:rsid w:val="005719B3"/>
    <w:rsid w:val="00572A44"/>
    <w:rsid w:val="00572E7D"/>
    <w:rsid w:val="00574429"/>
    <w:rsid w:val="00574D18"/>
    <w:rsid w:val="00575DCA"/>
    <w:rsid w:val="005778F2"/>
    <w:rsid w:val="00580319"/>
    <w:rsid w:val="0058064C"/>
    <w:rsid w:val="00585971"/>
    <w:rsid w:val="00585CEF"/>
    <w:rsid w:val="00586C92"/>
    <w:rsid w:val="005908C0"/>
    <w:rsid w:val="005908F6"/>
    <w:rsid w:val="005918C6"/>
    <w:rsid w:val="00591FC6"/>
    <w:rsid w:val="0059264E"/>
    <w:rsid w:val="005926A4"/>
    <w:rsid w:val="00594EEB"/>
    <w:rsid w:val="00596946"/>
    <w:rsid w:val="00596CC3"/>
    <w:rsid w:val="00597EC6"/>
    <w:rsid w:val="00597EE8"/>
    <w:rsid w:val="005A098D"/>
    <w:rsid w:val="005A4AE1"/>
    <w:rsid w:val="005A4B78"/>
    <w:rsid w:val="005A4FE5"/>
    <w:rsid w:val="005A52C3"/>
    <w:rsid w:val="005A5A12"/>
    <w:rsid w:val="005A6D4E"/>
    <w:rsid w:val="005B05DB"/>
    <w:rsid w:val="005B12DB"/>
    <w:rsid w:val="005B31F6"/>
    <w:rsid w:val="005B373E"/>
    <w:rsid w:val="005B7283"/>
    <w:rsid w:val="005C02A7"/>
    <w:rsid w:val="005C0717"/>
    <w:rsid w:val="005C079A"/>
    <w:rsid w:val="005C0F25"/>
    <w:rsid w:val="005C1C03"/>
    <w:rsid w:val="005C2261"/>
    <w:rsid w:val="005C2CD6"/>
    <w:rsid w:val="005C3D41"/>
    <w:rsid w:val="005C5936"/>
    <w:rsid w:val="005C61F7"/>
    <w:rsid w:val="005C68CD"/>
    <w:rsid w:val="005C7395"/>
    <w:rsid w:val="005C7D3D"/>
    <w:rsid w:val="005D1EE6"/>
    <w:rsid w:val="005D32B6"/>
    <w:rsid w:val="005D3331"/>
    <w:rsid w:val="005D4968"/>
    <w:rsid w:val="005D57D4"/>
    <w:rsid w:val="005E0E6C"/>
    <w:rsid w:val="005E3457"/>
    <w:rsid w:val="005E4FBF"/>
    <w:rsid w:val="005E69B1"/>
    <w:rsid w:val="005E719C"/>
    <w:rsid w:val="005F0E82"/>
    <w:rsid w:val="005F0F99"/>
    <w:rsid w:val="005F240A"/>
    <w:rsid w:val="005F3B0E"/>
    <w:rsid w:val="005F4907"/>
    <w:rsid w:val="005F72B0"/>
    <w:rsid w:val="006002DA"/>
    <w:rsid w:val="006007ED"/>
    <w:rsid w:val="00600E7A"/>
    <w:rsid w:val="00603674"/>
    <w:rsid w:val="006051EE"/>
    <w:rsid w:val="006052BF"/>
    <w:rsid w:val="00605515"/>
    <w:rsid w:val="00606388"/>
    <w:rsid w:val="006066DC"/>
    <w:rsid w:val="0060697D"/>
    <w:rsid w:val="006140B1"/>
    <w:rsid w:val="00614D6D"/>
    <w:rsid w:val="00614DA0"/>
    <w:rsid w:val="00620403"/>
    <w:rsid w:val="00621219"/>
    <w:rsid w:val="00621352"/>
    <w:rsid w:val="00622124"/>
    <w:rsid w:val="00622BA4"/>
    <w:rsid w:val="006230F7"/>
    <w:rsid w:val="00624156"/>
    <w:rsid w:val="006242DB"/>
    <w:rsid w:val="00630273"/>
    <w:rsid w:val="006314B0"/>
    <w:rsid w:val="00634C86"/>
    <w:rsid w:val="00635599"/>
    <w:rsid w:val="006417E7"/>
    <w:rsid w:val="006420E0"/>
    <w:rsid w:val="00642222"/>
    <w:rsid w:val="0064335E"/>
    <w:rsid w:val="0064428A"/>
    <w:rsid w:val="0064497F"/>
    <w:rsid w:val="006456F8"/>
    <w:rsid w:val="00646398"/>
    <w:rsid w:val="00650478"/>
    <w:rsid w:val="00650939"/>
    <w:rsid w:val="00650B4A"/>
    <w:rsid w:val="00650F96"/>
    <w:rsid w:val="00651689"/>
    <w:rsid w:val="00652C56"/>
    <w:rsid w:val="00653108"/>
    <w:rsid w:val="0065411F"/>
    <w:rsid w:val="006543D5"/>
    <w:rsid w:val="0066021D"/>
    <w:rsid w:val="00660959"/>
    <w:rsid w:val="00660AB1"/>
    <w:rsid w:val="00661A4A"/>
    <w:rsid w:val="00662B95"/>
    <w:rsid w:val="0066550E"/>
    <w:rsid w:val="00666126"/>
    <w:rsid w:val="0066628B"/>
    <w:rsid w:val="00666B93"/>
    <w:rsid w:val="00666F4B"/>
    <w:rsid w:val="006672EF"/>
    <w:rsid w:val="00667CCF"/>
    <w:rsid w:val="0067011A"/>
    <w:rsid w:val="00675F41"/>
    <w:rsid w:val="00680F85"/>
    <w:rsid w:val="00680FA9"/>
    <w:rsid w:val="00682B47"/>
    <w:rsid w:val="006836AF"/>
    <w:rsid w:val="006861E8"/>
    <w:rsid w:val="00687F6E"/>
    <w:rsid w:val="006913B4"/>
    <w:rsid w:val="00691A6C"/>
    <w:rsid w:val="00694D2E"/>
    <w:rsid w:val="0069528D"/>
    <w:rsid w:val="00696373"/>
    <w:rsid w:val="006A1F3A"/>
    <w:rsid w:val="006A31B7"/>
    <w:rsid w:val="006A3F64"/>
    <w:rsid w:val="006A4246"/>
    <w:rsid w:val="006A497A"/>
    <w:rsid w:val="006A4BCE"/>
    <w:rsid w:val="006A54E6"/>
    <w:rsid w:val="006A5A6E"/>
    <w:rsid w:val="006A5B64"/>
    <w:rsid w:val="006B1AB6"/>
    <w:rsid w:val="006B2C23"/>
    <w:rsid w:val="006B377F"/>
    <w:rsid w:val="006B3E07"/>
    <w:rsid w:val="006B484B"/>
    <w:rsid w:val="006B7B43"/>
    <w:rsid w:val="006B7DF6"/>
    <w:rsid w:val="006C042A"/>
    <w:rsid w:val="006C3374"/>
    <w:rsid w:val="006C3597"/>
    <w:rsid w:val="006C7329"/>
    <w:rsid w:val="006D01B6"/>
    <w:rsid w:val="006D1C4D"/>
    <w:rsid w:val="006D2EDF"/>
    <w:rsid w:val="006D32CD"/>
    <w:rsid w:val="006D38EC"/>
    <w:rsid w:val="006D535F"/>
    <w:rsid w:val="006D700F"/>
    <w:rsid w:val="006E05F8"/>
    <w:rsid w:val="006E286B"/>
    <w:rsid w:val="006E2C10"/>
    <w:rsid w:val="006E60CD"/>
    <w:rsid w:val="006E6D27"/>
    <w:rsid w:val="006E7183"/>
    <w:rsid w:val="006F3C15"/>
    <w:rsid w:val="006F3E2E"/>
    <w:rsid w:val="006F5225"/>
    <w:rsid w:val="007003DC"/>
    <w:rsid w:val="00700CFC"/>
    <w:rsid w:val="007020B3"/>
    <w:rsid w:val="007022E7"/>
    <w:rsid w:val="0070279C"/>
    <w:rsid w:val="0070337D"/>
    <w:rsid w:val="007053F1"/>
    <w:rsid w:val="00705D0D"/>
    <w:rsid w:val="00705D8B"/>
    <w:rsid w:val="007061F2"/>
    <w:rsid w:val="0070620E"/>
    <w:rsid w:val="007067A4"/>
    <w:rsid w:val="00706EFA"/>
    <w:rsid w:val="007104C7"/>
    <w:rsid w:val="00712568"/>
    <w:rsid w:val="0071288B"/>
    <w:rsid w:val="00712A7E"/>
    <w:rsid w:val="00712B43"/>
    <w:rsid w:val="007141B3"/>
    <w:rsid w:val="00714499"/>
    <w:rsid w:val="00717E85"/>
    <w:rsid w:val="00720047"/>
    <w:rsid w:val="00720151"/>
    <w:rsid w:val="0072087C"/>
    <w:rsid w:val="00720D70"/>
    <w:rsid w:val="00721656"/>
    <w:rsid w:val="00721EF6"/>
    <w:rsid w:val="00723593"/>
    <w:rsid w:val="007239EC"/>
    <w:rsid w:val="00723E8F"/>
    <w:rsid w:val="0072410D"/>
    <w:rsid w:val="0072424E"/>
    <w:rsid w:val="00725DA3"/>
    <w:rsid w:val="00727DFB"/>
    <w:rsid w:val="00730408"/>
    <w:rsid w:val="00730444"/>
    <w:rsid w:val="00731806"/>
    <w:rsid w:val="00731AB2"/>
    <w:rsid w:val="00731B2B"/>
    <w:rsid w:val="00734414"/>
    <w:rsid w:val="0073466F"/>
    <w:rsid w:val="00735722"/>
    <w:rsid w:val="00735ADC"/>
    <w:rsid w:val="00735CEE"/>
    <w:rsid w:val="0073608F"/>
    <w:rsid w:val="0073722C"/>
    <w:rsid w:val="00737DC2"/>
    <w:rsid w:val="007411DE"/>
    <w:rsid w:val="00743114"/>
    <w:rsid w:val="00745EBA"/>
    <w:rsid w:val="00745FFC"/>
    <w:rsid w:val="007468AC"/>
    <w:rsid w:val="00747C7B"/>
    <w:rsid w:val="00750B0F"/>
    <w:rsid w:val="007530AC"/>
    <w:rsid w:val="00753A28"/>
    <w:rsid w:val="007552F7"/>
    <w:rsid w:val="00755829"/>
    <w:rsid w:val="00756714"/>
    <w:rsid w:val="00757238"/>
    <w:rsid w:val="00757B9D"/>
    <w:rsid w:val="0076135C"/>
    <w:rsid w:val="0076313B"/>
    <w:rsid w:val="00765C28"/>
    <w:rsid w:val="00765ECD"/>
    <w:rsid w:val="00765F68"/>
    <w:rsid w:val="00767377"/>
    <w:rsid w:val="00770AD2"/>
    <w:rsid w:val="00771DF0"/>
    <w:rsid w:val="00773003"/>
    <w:rsid w:val="00773864"/>
    <w:rsid w:val="00773B20"/>
    <w:rsid w:val="00775910"/>
    <w:rsid w:val="007764DA"/>
    <w:rsid w:val="0077703D"/>
    <w:rsid w:val="00777AC0"/>
    <w:rsid w:val="00777B53"/>
    <w:rsid w:val="00777DA6"/>
    <w:rsid w:val="0078060F"/>
    <w:rsid w:val="0078095E"/>
    <w:rsid w:val="007809FB"/>
    <w:rsid w:val="00781FC4"/>
    <w:rsid w:val="007826E2"/>
    <w:rsid w:val="00783972"/>
    <w:rsid w:val="00783E96"/>
    <w:rsid w:val="00784B9E"/>
    <w:rsid w:val="00784E83"/>
    <w:rsid w:val="007905EA"/>
    <w:rsid w:val="00791803"/>
    <w:rsid w:val="00791A23"/>
    <w:rsid w:val="007926A5"/>
    <w:rsid w:val="007929D2"/>
    <w:rsid w:val="00793710"/>
    <w:rsid w:val="007941BD"/>
    <w:rsid w:val="00794269"/>
    <w:rsid w:val="007951B9"/>
    <w:rsid w:val="007959B4"/>
    <w:rsid w:val="00795DED"/>
    <w:rsid w:val="00796FCC"/>
    <w:rsid w:val="007A0BF4"/>
    <w:rsid w:val="007A3889"/>
    <w:rsid w:val="007A4556"/>
    <w:rsid w:val="007A4D55"/>
    <w:rsid w:val="007A50E6"/>
    <w:rsid w:val="007A7D80"/>
    <w:rsid w:val="007B17FD"/>
    <w:rsid w:val="007B23ED"/>
    <w:rsid w:val="007B3649"/>
    <w:rsid w:val="007B3BC6"/>
    <w:rsid w:val="007B4590"/>
    <w:rsid w:val="007B5988"/>
    <w:rsid w:val="007B68BE"/>
    <w:rsid w:val="007B6DE2"/>
    <w:rsid w:val="007B6F23"/>
    <w:rsid w:val="007B799A"/>
    <w:rsid w:val="007B7F97"/>
    <w:rsid w:val="007C26CA"/>
    <w:rsid w:val="007C38D5"/>
    <w:rsid w:val="007C586C"/>
    <w:rsid w:val="007C58D5"/>
    <w:rsid w:val="007D5F2A"/>
    <w:rsid w:val="007D62B5"/>
    <w:rsid w:val="007D62C7"/>
    <w:rsid w:val="007D6CFA"/>
    <w:rsid w:val="007E0C16"/>
    <w:rsid w:val="007E1743"/>
    <w:rsid w:val="007E1A85"/>
    <w:rsid w:val="007E2511"/>
    <w:rsid w:val="007E4A85"/>
    <w:rsid w:val="007E59E5"/>
    <w:rsid w:val="007E7338"/>
    <w:rsid w:val="007F25DA"/>
    <w:rsid w:val="007F2B99"/>
    <w:rsid w:val="007F2DDB"/>
    <w:rsid w:val="007F3443"/>
    <w:rsid w:val="007F7258"/>
    <w:rsid w:val="007F72E6"/>
    <w:rsid w:val="0080009D"/>
    <w:rsid w:val="00801921"/>
    <w:rsid w:val="00804D9A"/>
    <w:rsid w:val="00805EB8"/>
    <w:rsid w:val="00807E43"/>
    <w:rsid w:val="00813FD9"/>
    <w:rsid w:val="008200E9"/>
    <w:rsid w:val="00821252"/>
    <w:rsid w:val="00821F16"/>
    <w:rsid w:val="0082219D"/>
    <w:rsid w:val="0082241F"/>
    <w:rsid w:val="00824B20"/>
    <w:rsid w:val="0083488C"/>
    <w:rsid w:val="00835B7D"/>
    <w:rsid w:val="00840132"/>
    <w:rsid w:val="008413FC"/>
    <w:rsid w:val="00841F5D"/>
    <w:rsid w:val="00842128"/>
    <w:rsid w:val="00842461"/>
    <w:rsid w:val="00842E28"/>
    <w:rsid w:val="0084361E"/>
    <w:rsid w:val="00845CD2"/>
    <w:rsid w:val="008462DB"/>
    <w:rsid w:val="00850C31"/>
    <w:rsid w:val="00851D15"/>
    <w:rsid w:val="008525C2"/>
    <w:rsid w:val="008559CF"/>
    <w:rsid w:val="00856ABE"/>
    <w:rsid w:val="00856B0C"/>
    <w:rsid w:val="008627F0"/>
    <w:rsid w:val="0086480E"/>
    <w:rsid w:val="00866C47"/>
    <w:rsid w:val="008670B7"/>
    <w:rsid w:val="0087010A"/>
    <w:rsid w:val="008702EE"/>
    <w:rsid w:val="00870472"/>
    <w:rsid w:val="00870F93"/>
    <w:rsid w:val="00875BA3"/>
    <w:rsid w:val="00876BFD"/>
    <w:rsid w:val="00877446"/>
    <w:rsid w:val="00877A98"/>
    <w:rsid w:val="00877EF2"/>
    <w:rsid w:val="008801E0"/>
    <w:rsid w:val="00881DFE"/>
    <w:rsid w:val="00882136"/>
    <w:rsid w:val="0088258C"/>
    <w:rsid w:val="00885A21"/>
    <w:rsid w:val="00886D52"/>
    <w:rsid w:val="0089295E"/>
    <w:rsid w:val="00893CAD"/>
    <w:rsid w:val="0089459A"/>
    <w:rsid w:val="00894EF1"/>
    <w:rsid w:val="00895858"/>
    <w:rsid w:val="00895D64"/>
    <w:rsid w:val="00895DE1"/>
    <w:rsid w:val="00896D98"/>
    <w:rsid w:val="00897616"/>
    <w:rsid w:val="008978F6"/>
    <w:rsid w:val="00897D51"/>
    <w:rsid w:val="008A1180"/>
    <w:rsid w:val="008A126D"/>
    <w:rsid w:val="008A1450"/>
    <w:rsid w:val="008A30A4"/>
    <w:rsid w:val="008A34E9"/>
    <w:rsid w:val="008A432C"/>
    <w:rsid w:val="008A5A4A"/>
    <w:rsid w:val="008A6505"/>
    <w:rsid w:val="008A687E"/>
    <w:rsid w:val="008A6E89"/>
    <w:rsid w:val="008B0ECB"/>
    <w:rsid w:val="008B12BB"/>
    <w:rsid w:val="008B2D5E"/>
    <w:rsid w:val="008B3125"/>
    <w:rsid w:val="008B37A2"/>
    <w:rsid w:val="008B3F97"/>
    <w:rsid w:val="008B4699"/>
    <w:rsid w:val="008B48B9"/>
    <w:rsid w:val="008B5A9B"/>
    <w:rsid w:val="008B6EA0"/>
    <w:rsid w:val="008B74CF"/>
    <w:rsid w:val="008C059F"/>
    <w:rsid w:val="008C070F"/>
    <w:rsid w:val="008C0A9F"/>
    <w:rsid w:val="008C3706"/>
    <w:rsid w:val="008C37ED"/>
    <w:rsid w:val="008C52E8"/>
    <w:rsid w:val="008C5591"/>
    <w:rsid w:val="008C57B9"/>
    <w:rsid w:val="008C5957"/>
    <w:rsid w:val="008C63C1"/>
    <w:rsid w:val="008C7C50"/>
    <w:rsid w:val="008D2994"/>
    <w:rsid w:val="008D2BE5"/>
    <w:rsid w:val="008D3CD9"/>
    <w:rsid w:val="008D3DDB"/>
    <w:rsid w:val="008D4121"/>
    <w:rsid w:val="008D4715"/>
    <w:rsid w:val="008D4916"/>
    <w:rsid w:val="008D59C6"/>
    <w:rsid w:val="008D6794"/>
    <w:rsid w:val="008D68E5"/>
    <w:rsid w:val="008D77EA"/>
    <w:rsid w:val="008D7F5E"/>
    <w:rsid w:val="008E0AF5"/>
    <w:rsid w:val="008E15B4"/>
    <w:rsid w:val="008E2A05"/>
    <w:rsid w:val="008E5019"/>
    <w:rsid w:val="008E5127"/>
    <w:rsid w:val="008E58E4"/>
    <w:rsid w:val="008E5CF1"/>
    <w:rsid w:val="008F1031"/>
    <w:rsid w:val="008F104F"/>
    <w:rsid w:val="008F1997"/>
    <w:rsid w:val="008F2C47"/>
    <w:rsid w:val="008F2F44"/>
    <w:rsid w:val="008F324C"/>
    <w:rsid w:val="008F3A14"/>
    <w:rsid w:val="008F70A5"/>
    <w:rsid w:val="009001A9"/>
    <w:rsid w:val="00902E15"/>
    <w:rsid w:val="00903B6A"/>
    <w:rsid w:val="00904553"/>
    <w:rsid w:val="0090459C"/>
    <w:rsid w:val="009069AF"/>
    <w:rsid w:val="00906FCF"/>
    <w:rsid w:val="00907260"/>
    <w:rsid w:val="00910173"/>
    <w:rsid w:val="009102CD"/>
    <w:rsid w:val="009118B9"/>
    <w:rsid w:val="00911C76"/>
    <w:rsid w:val="00914C56"/>
    <w:rsid w:val="0091501D"/>
    <w:rsid w:val="00915DCD"/>
    <w:rsid w:val="00916930"/>
    <w:rsid w:val="00917A88"/>
    <w:rsid w:val="00921995"/>
    <w:rsid w:val="0092321F"/>
    <w:rsid w:val="0092513D"/>
    <w:rsid w:val="00925206"/>
    <w:rsid w:val="00930E0D"/>
    <w:rsid w:val="0093195B"/>
    <w:rsid w:val="00931DF1"/>
    <w:rsid w:val="00932695"/>
    <w:rsid w:val="00932B7D"/>
    <w:rsid w:val="0093339C"/>
    <w:rsid w:val="0093511E"/>
    <w:rsid w:val="009364BF"/>
    <w:rsid w:val="00941B95"/>
    <w:rsid w:val="00942441"/>
    <w:rsid w:val="00942885"/>
    <w:rsid w:val="009428FB"/>
    <w:rsid w:val="00942BA3"/>
    <w:rsid w:val="00945A6E"/>
    <w:rsid w:val="009509AE"/>
    <w:rsid w:val="0095135B"/>
    <w:rsid w:val="009520EA"/>
    <w:rsid w:val="00952820"/>
    <w:rsid w:val="00953533"/>
    <w:rsid w:val="00953E41"/>
    <w:rsid w:val="0095429F"/>
    <w:rsid w:val="00956A13"/>
    <w:rsid w:val="00960BBC"/>
    <w:rsid w:val="00961907"/>
    <w:rsid w:val="009626FA"/>
    <w:rsid w:val="00962EF2"/>
    <w:rsid w:val="00963276"/>
    <w:rsid w:val="009640EE"/>
    <w:rsid w:val="009704B4"/>
    <w:rsid w:val="00970804"/>
    <w:rsid w:val="00971776"/>
    <w:rsid w:val="0097184D"/>
    <w:rsid w:val="00971CDD"/>
    <w:rsid w:val="00972BF8"/>
    <w:rsid w:val="00973238"/>
    <w:rsid w:val="0097433F"/>
    <w:rsid w:val="009743E6"/>
    <w:rsid w:val="009748D4"/>
    <w:rsid w:val="009774B6"/>
    <w:rsid w:val="00977B5D"/>
    <w:rsid w:val="00980303"/>
    <w:rsid w:val="0098135B"/>
    <w:rsid w:val="009816EA"/>
    <w:rsid w:val="0098283A"/>
    <w:rsid w:val="00983443"/>
    <w:rsid w:val="00984AA1"/>
    <w:rsid w:val="009855DD"/>
    <w:rsid w:val="00985836"/>
    <w:rsid w:val="00986E98"/>
    <w:rsid w:val="009874D7"/>
    <w:rsid w:val="00990888"/>
    <w:rsid w:val="00990C79"/>
    <w:rsid w:val="009911EF"/>
    <w:rsid w:val="00993104"/>
    <w:rsid w:val="0099674F"/>
    <w:rsid w:val="00996DF4"/>
    <w:rsid w:val="009A06F5"/>
    <w:rsid w:val="009A095B"/>
    <w:rsid w:val="009A1128"/>
    <w:rsid w:val="009A114D"/>
    <w:rsid w:val="009A1678"/>
    <w:rsid w:val="009A2142"/>
    <w:rsid w:val="009A2750"/>
    <w:rsid w:val="009A29E4"/>
    <w:rsid w:val="009A507A"/>
    <w:rsid w:val="009A5D95"/>
    <w:rsid w:val="009A66A4"/>
    <w:rsid w:val="009B0D92"/>
    <w:rsid w:val="009B2361"/>
    <w:rsid w:val="009B3DD4"/>
    <w:rsid w:val="009B569F"/>
    <w:rsid w:val="009B57AC"/>
    <w:rsid w:val="009B61AC"/>
    <w:rsid w:val="009B7B16"/>
    <w:rsid w:val="009C0599"/>
    <w:rsid w:val="009C12BD"/>
    <w:rsid w:val="009C1AD9"/>
    <w:rsid w:val="009C20D7"/>
    <w:rsid w:val="009C3F91"/>
    <w:rsid w:val="009C57CD"/>
    <w:rsid w:val="009C5A23"/>
    <w:rsid w:val="009C71F9"/>
    <w:rsid w:val="009C7CA6"/>
    <w:rsid w:val="009C7EC7"/>
    <w:rsid w:val="009D0E8B"/>
    <w:rsid w:val="009D1F07"/>
    <w:rsid w:val="009D22E3"/>
    <w:rsid w:val="009D2C44"/>
    <w:rsid w:val="009D3A35"/>
    <w:rsid w:val="009D5381"/>
    <w:rsid w:val="009D57FF"/>
    <w:rsid w:val="009D5ACD"/>
    <w:rsid w:val="009E0DBB"/>
    <w:rsid w:val="009E2420"/>
    <w:rsid w:val="009E3B0C"/>
    <w:rsid w:val="009E3CDF"/>
    <w:rsid w:val="009E74B6"/>
    <w:rsid w:val="009F063B"/>
    <w:rsid w:val="009F4157"/>
    <w:rsid w:val="009F45EF"/>
    <w:rsid w:val="009F4EA2"/>
    <w:rsid w:val="009F61B7"/>
    <w:rsid w:val="009F6327"/>
    <w:rsid w:val="009F64C8"/>
    <w:rsid w:val="009F6583"/>
    <w:rsid w:val="009F7435"/>
    <w:rsid w:val="00A00801"/>
    <w:rsid w:val="00A03F49"/>
    <w:rsid w:val="00A0425C"/>
    <w:rsid w:val="00A04367"/>
    <w:rsid w:val="00A05379"/>
    <w:rsid w:val="00A07D45"/>
    <w:rsid w:val="00A07DE3"/>
    <w:rsid w:val="00A10B6B"/>
    <w:rsid w:val="00A110EA"/>
    <w:rsid w:val="00A11B8E"/>
    <w:rsid w:val="00A11C3E"/>
    <w:rsid w:val="00A13533"/>
    <w:rsid w:val="00A13871"/>
    <w:rsid w:val="00A13B23"/>
    <w:rsid w:val="00A1741B"/>
    <w:rsid w:val="00A20873"/>
    <w:rsid w:val="00A20EFE"/>
    <w:rsid w:val="00A21FCE"/>
    <w:rsid w:val="00A249C1"/>
    <w:rsid w:val="00A25C62"/>
    <w:rsid w:val="00A264CF"/>
    <w:rsid w:val="00A265E0"/>
    <w:rsid w:val="00A27DA8"/>
    <w:rsid w:val="00A34B31"/>
    <w:rsid w:val="00A40CA4"/>
    <w:rsid w:val="00A414C0"/>
    <w:rsid w:val="00A428D1"/>
    <w:rsid w:val="00A51544"/>
    <w:rsid w:val="00A53476"/>
    <w:rsid w:val="00A564B4"/>
    <w:rsid w:val="00A56E24"/>
    <w:rsid w:val="00A5727F"/>
    <w:rsid w:val="00A612CA"/>
    <w:rsid w:val="00A61AB7"/>
    <w:rsid w:val="00A61D21"/>
    <w:rsid w:val="00A62484"/>
    <w:rsid w:val="00A6328A"/>
    <w:rsid w:val="00A64DBD"/>
    <w:rsid w:val="00A6626B"/>
    <w:rsid w:val="00A677A0"/>
    <w:rsid w:val="00A71D8E"/>
    <w:rsid w:val="00A7694B"/>
    <w:rsid w:val="00A77449"/>
    <w:rsid w:val="00A81E6C"/>
    <w:rsid w:val="00A838E9"/>
    <w:rsid w:val="00A83C0D"/>
    <w:rsid w:val="00A83F66"/>
    <w:rsid w:val="00A845CB"/>
    <w:rsid w:val="00A8519A"/>
    <w:rsid w:val="00A858A2"/>
    <w:rsid w:val="00A9140B"/>
    <w:rsid w:val="00A927AC"/>
    <w:rsid w:val="00A934AE"/>
    <w:rsid w:val="00A945F4"/>
    <w:rsid w:val="00A9639C"/>
    <w:rsid w:val="00A96B49"/>
    <w:rsid w:val="00A96BB6"/>
    <w:rsid w:val="00A96DE5"/>
    <w:rsid w:val="00A97823"/>
    <w:rsid w:val="00A97E58"/>
    <w:rsid w:val="00AA0F21"/>
    <w:rsid w:val="00AA1A02"/>
    <w:rsid w:val="00AA1A21"/>
    <w:rsid w:val="00AA223B"/>
    <w:rsid w:val="00AA5591"/>
    <w:rsid w:val="00AA66D3"/>
    <w:rsid w:val="00AA66DF"/>
    <w:rsid w:val="00AB017D"/>
    <w:rsid w:val="00AB2719"/>
    <w:rsid w:val="00AB3928"/>
    <w:rsid w:val="00AB3AD0"/>
    <w:rsid w:val="00AB3EA5"/>
    <w:rsid w:val="00AB451D"/>
    <w:rsid w:val="00AB592E"/>
    <w:rsid w:val="00AC1C76"/>
    <w:rsid w:val="00AC29FA"/>
    <w:rsid w:val="00AD034D"/>
    <w:rsid w:val="00AD0F7A"/>
    <w:rsid w:val="00AD12B3"/>
    <w:rsid w:val="00AD1537"/>
    <w:rsid w:val="00AD1555"/>
    <w:rsid w:val="00AD4F34"/>
    <w:rsid w:val="00AD507C"/>
    <w:rsid w:val="00AD5D7F"/>
    <w:rsid w:val="00AD713B"/>
    <w:rsid w:val="00AD75A2"/>
    <w:rsid w:val="00AE09EA"/>
    <w:rsid w:val="00AE105D"/>
    <w:rsid w:val="00AE1375"/>
    <w:rsid w:val="00AE1774"/>
    <w:rsid w:val="00AE22B3"/>
    <w:rsid w:val="00AE24B9"/>
    <w:rsid w:val="00AE480B"/>
    <w:rsid w:val="00AE5566"/>
    <w:rsid w:val="00AE5EFF"/>
    <w:rsid w:val="00AE6FAD"/>
    <w:rsid w:val="00AE710E"/>
    <w:rsid w:val="00AE75A1"/>
    <w:rsid w:val="00AE7A13"/>
    <w:rsid w:val="00AF42B4"/>
    <w:rsid w:val="00AF44C8"/>
    <w:rsid w:val="00AF4C57"/>
    <w:rsid w:val="00AF4E6B"/>
    <w:rsid w:val="00AF59F3"/>
    <w:rsid w:val="00AF76B9"/>
    <w:rsid w:val="00AF77C8"/>
    <w:rsid w:val="00AF7A0A"/>
    <w:rsid w:val="00AF7A5D"/>
    <w:rsid w:val="00AF7D32"/>
    <w:rsid w:val="00AF7DFD"/>
    <w:rsid w:val="00B00216"/>
    <w:rsid w:val="00B029E1"/>
    <w:rsid w:val="00B02B2A"/>
    <w:rsid w:val="00B02E24"/>
    <w:rsid w:val="00B035B6"/>
    <w:rsid w:val="00B03BC0"/>
    <w:rsid w:val="00B04D0C"/>
    <w:rsid w:val="00B051B1"/>
    <w:rsid w:val="00B055D1"/>
    <w:rsid w:val="00B05BCB"/>
    <w:rsid w:val="00B05C3B"/>
    <w:rsid w:val="00B06C5D"/>
    <w:rsid w:val="00B11C2A"/>
    <w:rsid w:val="00B11FDD"/>
    <w:rsid w:val="00B12351"/>
    <w:rsid w:val="00B13A60"/>
    <w:rsid w:val="00B1549C"/>
    <w:rsid w:val="00B15FF7"/>
    <w:rsid w:val="00B17251"/>
    <w:rsid w:val="00B23A23"/>
    <w:rsid w:val="00B253DB"/>
    <w:rsid w:val="00B255A8"/>
    <w:rsid w:val="00B2603D"/>
    <w:rsid w:val="00B31C14"/>
    <w:rsid w:val="00B31C15"/>
    <w:rsid w:val="00B32057"/>
    <w:rsid w:val="00B323A8"/>
    <w:rsid w:val="00B32C8F"/>
    <w:rsid w:val="00B32DEE"/>
    <w:rsid w:val="00B34627"/>
    <w:rsid w:val="00B3503E"/>
    <w:rsid w:val="00B35550"/>
    <w:rsid w:val="00B3748B"/>
    <w:rsid w:val="00B37710"/>
    <w:rsid w:val="00B402F1"/>
    <w:rsid w:val="00B406ED"/>
    <w:rsid w:val="00B4087B"/>
    <w:rsid w:val="00B414DE"/>
    <w:rsid w:val="00B439C1"/>
    <w:rsid w:val="00B43AAB"/>
    <w:rsid w:val="00B44590"/>
    <w:rsid w:val="00B46E04"/>
    <w:rsid w:val="00B47A37"/>
    <w:rsid w:val="00B528B0"/>
    <w:rsid w:val="00B53875"/>
    <w:rsid w:val="00B567CD"/>
    <w:rsid w:val="00B568C9"/>
    <w:rsid w:val="00B6367E"/>
    <w:rsid w:val="00B63E3C"/>
    <w:rsid w:val="00B63FF8"/>
    <w:rsid w:val="00B65137"/>
    <w:rsid w:val="00B666D6"/>
    <w:rsid w:val="00B66FCD"/>
    <w:rsid w:val="00B729DD"/>
    <w:rsid w:val="00B72A67"/>
    <w:rsid w:val="00B735BD"/>
    <w:rsid w:val="00B73761"/>
    <w:rsid w:val="00B7571E"/>
    <w:rsid w:val="00B75F62"/>
    <w:rsid w:val="00B77580"/>
    <w:rsid w:val="00B80998"/>
    <w:rsid w:val="00B82CE4"/>
    <w:rsid w:val="00B83FA2"/>
    <w:rsid w:val="00B8476D"/>
    <w:rsid w:val="00B84FF4"/>
    <w:rsid w:val="00B85ECD"/>
    <w:rsid w:val="00B92C11"/>
    <w:rsid w:val="00B93422"/>
    <w:rsid w:val="00B94BBE"/>
    <w:rsid w:val="00B95609"/>
    <w:rsid w:val="00B96992"/>
    <w:rsid w:val="00B97835"/>
    <w:rsid w:val="00B97838"/>
    <w:rsid w:val="00B979B0"/>
    <w:rsid w:val="00BA1782"/>
    <w:rsid w:val="00BA2C0B"/>
    <w:rsid w:val="00BA326D"/>
    <w:rsid w:val="00BA4FEA"/>
    <w:rsid w:val="00BA5544"/>
    <w:rsid w:val="00BA7B5C"/>
    <w:rsid w:val="00BB003C"/>
    <w:rsid w:val="00BB0127"/>
    <w:rsid w:val="00BB11A9"/>
    <w:rsid w:val="00BB1D62"/>
    <w:rsid w:val="00BB2F29"/>
    <w:rsid w:val="00BB3F8B"/>
    <w:rsid w:val="00BB418F"/>
    <w:rsid w:val="00BB44E1"/>
    <w:rsid w:val="00BB4B42"/>
    <w:rsid w:val="00BB5833"/>
    <w:rsid w:val="00BB678B"/>
    <w:rsid w:val="00BB6E7B"/>
    <w:rsid w:val="00BC1C24"/>
    <w:rsid w:val="00BC339C"/>
    <w:rsid w:val="00BC41E5"/>
    <w:rsid w:val="00BC51C0"/>
    <w:rsid w:val="00BC56EA"/>
    <w:rsid w:val="00BC5CE6"/>
    <w:rsid w:val="00BD1272"/>
    <w:rsid w:val="00BD217E"/>
    <w:rsid w:val="00BD2D8E"/>
    <w:rsid w:val="00BD2F2E"/>
    <w:rsid w:val="00BD43E2"/>
    <w:rsid w:val="00BD5A55"/>
    <w:rsid w:val="00BD6A9E"/>
    <w:rsid w:val="00BD79E3"/>
    <w:rsid w:val="00BE03F1"/>
    <w:rsid w:val="00BE065B"/>
    <w:rsid w:val="00BE0D5A"/>
    <w:rsid w:val="00BE1024"/>
    <w:rsid w:val="00BE18A1"/>
    <w:rsid w:val="00BE28AF"/>
    <w:rsid w:val="00BE393C"/>
    <w:rsid w:val="00BE3A98"/>
    <w:rsid w:val="00BE4CE9"/>
    <w:rsid w:val="00BE7475"/>
    <w:rsid w:val="00BE7842"/>
    <w:rsid w:val="00BF14F1"/>
    <w:rsid w:val="00BF4AD4"/>
    <w:rsid w:val="00BF50C7"/>
    <w:rsid w:val="00BF5604"/>
    <w:rsid w:val="00BF6FE8"/>
    <w:rsid w:val="00C004CE"/>
    <w:rsid w:val="00C0164B"/>
    <w:rsid w:val="00C045D7"/>
    <w:rsid w:val="00C06306"/>
    <w:rsid w:val="00C0789C"/>
    <w:rsid w:val="00C07F57"/>
    <w:rsid w:val="00C12FE0"/>
    <w:rsid w:val="00C1471A"/>
    <w:rsid w:val="00C15479"/>
    <w:rsid w:val="00C159A5"/>
    <w:rsid w:val="00C17706"/>
    <w:rsid w:val="00C227E7"/>
    <w:rsid w:val="00C249FA"/>
    <w:rsid w:val="00C24A51"/>
    <w:rsid w:val="00C25CF0"/>
    <w:rsid w:val="00C26476"/>
    <w:rsid w:val="00C2789E"/>
    <w:rsid w:val="00C27C16"/>
    <w:rsid w:val="00C3013A"/>
    <w:rsid w:val="00C31F60"/>
    <w:rsid w:val="00C32AB6"/>
    <w:rsid w:val="00C340F7"/>
    <w:rsid w:val="00C3537F"/>
    <w:rsid w:val="00C35C37"/>
    <w:rsid w:val="00C36335"/>
    <w:rsid w:val="00C3650C"/>
    <w:rsid w:val="00C366DE"/>
    <w:rsid w:val="00C374A4"/>
    <w:rsid w:val="00C42969"/>
    <w:rsid w:val="00C4430D"/>
    <w:rsid w:val="00C4549E"/>
    <w:rsid w:val="00C45C49"/>
    <w:rsid w:val="00C45F00"/>
    <w:rsid w:val="00C46DEA"/>
    <w:rsid w:val="00C50C35"/>
    <w:rsid w:val="00C51C51"/>
    <w:rsid w:val="00C5240C"/>
    <w:rsid w:val="00C525F2"/>
    <w:rsid w:val="00C52FB8"/>
    <w:rsid w:val="00C53BAB"/>
    <w:rsid w:val="00C53E32"/>
    <w:rsid w:val="00C55402"/>
    <w:rsid w:val="00C55ED5"/>
    <w:rsid w:val="00C5635D"/>
    <w:rsid w:val="00C572A0"/>
    <w:rsid w:val="00C57CA8"/>
    <w:rsid w:val="00C60DC8"/>
    <w:rsid w:val="00C620BF"/>
    <w:rsid w:val="00C6338D"/>
    <w:rsid w:val="00C6505E"/>
    <w:rsid w:val="00C656D4"/>
    <w:rsid w:val="00C659F0"/>
    <w:rsid w:val="00C702FE"/>
    <w:rsid w:val="00C72208"/>
    <w:rsid w:val="00C731F8"/>
    <w:rsid w:val="00C74B49"/>
    <w:rsid w:val="00C75AEB"/>
    <w:rsid w:val="00C75F6F"/>
    <w:rsid w:val="00C774FD"/>
    <w:rsid w:val="00C77E92"/>
    <w:rsid w:val="00C80D25"/>
    <w:rsid w:val="00C81A33"/>
    <w:rsid w:val="00C8525A"/>
    <w:rsid w:val="00C85799"/>
    <w:rsid w:val="00C905E9"/>
    <w:rsid w:val="00C91FBE"/>
    <w:rsid w:val="00C933BD"/>
    <w:rsid w:val="00C94817"/>
    <w:rsid w:val="00C96EC0"/>
    <w:rsid w:val="00CA1D01"/>
    <w:rsid w:val="00CA3539"/>
    <w:rsid w:val="00CA796A"/>
    <w:rsid w:val="00CB0044"/>
    <w:rsid w:val="00CB0C8E"/>
    <w:rsid w:val="00CB230D"/>
    <w:rsid w:val="00CB57CB"/>
    <w:rsid w:val="00CB6B41"/>
    <w:rsid w:val="00CC0B5E"/>
    <w:rsid w:val="00CC0C6E"/>
    <w:rsid w:val="00CC1A29"/>
    <w:rsid w:val="00CC21AC"/>
    <w:rsid w:val="00CC34A3"/>
    <w:rsid w:val="00CC52F2"/>
    <w:rsid w:val="00CC5D9E"/>
    <w:rsid w:val="00CD02CF"/>
    <w:rsid w:val="00CD0645"/>
    <w:rsid w:val="00CD1D7A"/>
    <w:rsid w:val="00CD1D80"/>
    <w:rsid w:val="00CD2300"/>
    <w:rsid w:val="00CD3C7D"/>
    <w:rsid w:val="00CD3D6E"/>
    <w:rsid w:val="00CD4278"/>
    <w:rsid w:val="00CD4FEC"/>
    <w:rsid w:val="00CD5A03"/>
    <w:rsid w:val="00CD68CB"/>
    <w:rsid w:val="00CD6F94"/>
    <w:rsid w:val="00CD7421"/>
    <w:rsid w:val="00CE0503"/>
    <w:rsid w:val="00CE1594"/>
    <w:rsid w:val="00CE1B6D"/>
    <w:rsid w:val="00CE3717"/>
    <w:rsid w:val="00CE3EEF"/>
    <w:rsid w:val="00CE4946"/>
    <w:rsid w:val="00CF1780"/>
    <w:rsid w:val="00CF3C7D"/>
    <w:rsid w:val="00CF4338"/>
    <w:rsid w:val="00CF519A"/>
    <w:rsid w:val="00CF51E7"/>
    <w:rsid w:val="00CF5BA3"/>
    <w:rsid w:val="00CF5E39"/>
    <w:rsid w:val="00CF699A"/>
    <w:rsid w:val="00CF755F"/>
    <w:rsid w:val="00D003C6"/>
    <w:rsid w:val="00D00839"/>
    <w:rsid w:val="00D00943"/>
    <w:rsid w:val="00D013DC"/>
    <w:rsid w:val="00D01658"/>
    <w:rsid w:val="00D02458"/>
    <w:rsid w:val="00D06647"/>
    <w:rsid w:val="00D10A13"/>
    <w:rsid w:val="00D10F96"/>
    <w:rsid w:val="00D122D6"/>
    <w:rsid w:val="00D13B3D"/>
    <w:rsid w:val="00D15C0D"/>
    <w:rsid w:val="00D17B49"/>
    <w:rsid w:val="00D213DE"/>
    <w:rsid w:val="00D227AB"/>
    <w:rsid w:val="00D227FD"/>
    <w:rsid w:val="00D22DBB"/>
    <w:rsid w:val="00D245D5"/>
    <w:rsid w:val="00D2531C"/>
    <w:rsid w:val="00D25C8F"/>
    <w:rsid w:val="00D30183"/>
    <w:rsid w:val="00D3196D"/>
    <w:rsid w:val="00D33011"/>
    <w:rsid w:val="00D35211"/>
    <w:rsid w:val="00D36171"/>
    <w:rsid w:val="00D400BD"/>
    <w:rsid w:val="00D40F5C"/>
    <w:rsid w:val="00D41FFB"/>
    <w:rsid w:val="00D42D03"/>
    <w:rsid w:val="00D43E33"/>
    <w:rsid w:val="00D44CE6"/>
    <w:rsid w:val="00D45A21"/>
    <w:rsid w:val="00D47C57"/>
    <w:rsid w:val="00D50C5D"/>
    <w:rsid w:val="00D52F77"/>
    <w:rsid w:val="00D533E7"/>
    <w:rsid w:val="00D53BD3"/>
    <w:rsid w:val="00D545A7"/>
    <w:rsid w:val="00D55179"/>
    <w:rsid w:val="00D56837"/>
    <w:rsid w:val="00D6042E"/>
    <w:rsid w:val="00D6122C"/>
    <w:rsid w:val="00D62663"/>
    <w:rsid w:val="00D628C0"/>
    <w:rsid w:val="00D62A19"/>
    <w:rsid w:val="00D650B6"/>
    <w:rsid w:val="00D654D1"/>
    <w:rsid w:val="00D655B0"/>
    <w:rsid w:val="00D65AFB"/>
    <w:rsid w:val="00D66366"/>
    <w:rsid w:val="00D70425"/>
    <w:rsid w:val="00D71006"/>
    <w:rsid w:val="00D719A7"/>
    <w:rsid w:val="00D71DAB"/>
    <w:rsid w:val="00D726CE"/>
    <w:rsid w:val="00D72AA7"/>
    <w:rsid w:val="00D72AB2"/>
    <w:rsid w:val="00D739E4"/>
    <w:rsid w:val="00D74ED9"/>
    <w:rsid w:val="00D75871"/>
    <w:rsid w:val="00D772D3"/>
    <w:rsid w:val="00D80A7A"/>
    <w:rsid w:val="00D8198E"/>
    <w:rsid w:val="00D81B5B"/>
    <w:rsid w:val="00D81B67"/>
    <w:rsid w:val="00D81CA6"/>
    <w:rsid w:val="00D9295B"/>
    <w:rsid w:val="00D929AE"/>
    <w:rsid w:val="00D94E21"/>
    <w:rsid w:val="00D95334"/>
    <w:rsid w:val="00D95637"/>
    <w:rsid w:val="00D9577D"/>
    <w:rsid w:val="00D96DAD"/>
    <w:rsid w:val="00DA1CBA"/>
    <w:rsid w:val="00DA2349"/>
    <w:rsid w:val="00DA2523"/>
    <w:rsid w:val="00DA31BF"/>
    <w:rsid w:val="00DA353A"/>
    <w:rsid w:val="00DA63FE"/>
    <w:rsid w:val="00DA6FD5"/>
    <w:rsid w:val="00DA7635"/>
    <w:rsid w:val="00DB24D6"/>
    <w:rsid w:val="00DB2B3E"/>
    <w:rsid w:val="00DB3D2F"/>
    <w:rsid w:val="00DB5671"/>
    <w:rsid w:val="00DB5E39"/>
    <w:rsid w:val="00DB658A"/>
    <w:rsid w:val="00DB7678"/>
    <w:rsid w:val="00DC0020"/>
    <w:rsid w:val="00DC00D6"/>
    <w:rsid w:val="00DC03B0"/>
    <w:rsid w:val="00DC18DF"/>
    <w:rsid w:val="00DC274F"/>
    <w:rsid w:val="00DC3239"/>
    <w:rsid w:val="00DC3C9A"/>
    <w:rsid w:val="00DC4E95"/>
    <w:rsid w:val="00DC5662"/>
    <w:rsid w:val="00DC5687"/>
    <w:rsid w:val="00DD09D0"/>
    <w:rsid w:val="00DD0DBE"/>
    <w:rsid w:val="00DD1732"/>
    <w:rsid w:val="00DD1C7B"/>
    <w:rsid w:val="00DD2C84"/>
    <w:rsid w:val="00DD2F36"/>
    <w:rsid w:val="00DD5DCA"/>
    <w:rsid w:val="00DD5E9A"/>
    <w:rsid w:val="00DD65FE"/>
    <w:rsid w:val="00DD691E"/>
    <w:rsid w:val="00DD7749"/>
    <w:rsid w:val="00DE2367"/>
    <w:rsid w:val="00DE2B95"/>
    <w:rsid w:val="00DE3402"/>
    <w:rsid w:val="00DE3897"/>
    <w:rsid w:val="00DE3983"/>
    <w:rsid w:val="00DE3CE1"/>
    <w:rsid w:val="00DE4E07"/>
    <w:rsid w:val="00DE5747"/>
    <w:rsid w:val="00DE6142"/>
    <w:rsid w:val="00DE69EC"/>
    <w:rsid w:val="00DE69FD"/>
    <w:rsid w:val="00DF2463"/>
    <w:rsid w:val="00DF250C"/>
    <w:rsid w:val="00DF2792"/>
    <w:rsid w:val="00DF3A84"/>
    <w:rsid w:val="00DF4B0C"/>
    <w:rsid w:val="00DF584F"/>
    <w:rsid w:val="00DF6353"/>
    <w:rsid w:val="00DF7CD3"/>
    <w:rsid w:val="00E007D4"/>
    <w:rsid w:val="00E027B4"/>
    <w:rsid w:val="00E02FB4"/>
    <w:rsid w:val="00E031B4"/>
    <w:rsid w:val="00E03AC0"/>
    <w:rsid w:val="00E042DF"/>
    <w:rsid w:val="00E051A8"/>
    <w:rsid w:val="00E05EF8"/>
    <w:rsid w:val="00E105DF"/>
    <w:rsid w:val="00E12A10"/>
    <w:rsid w:val="00E133BC"/>
    <w:rsid w:val="00E148CA"/>
    <w:rsid w:val="00E160AD"/>
    <w:rsid w:val="00E16EE4"/>
    <w:rsid w:val="00E17033"/>
    <w:rsid w:val="00E20FFE"/>
    <w:rsid w:val="00E2190C"/>
    <w:rsid w:val="00E2241E"/>
    <w:rsid w:val="00E23A56"/>
    <w:rsid w:val="00E24467"/>
    <w:rsid w:val="00E26E3B"/>
    <w:rsid w:val="00E27AA3"/>
    <w:rsid w:val="00E27E4A"/>
    <w:rsid w:val="00E30BFB"/>
    <w:rsid w:val="00E31E8A"/>
    <w:rsid w:val="00E32364"/>
    <w:rsid w:val="00E3250E"/>
    <w:rsid w:val="00E33B29"/>
    <w:rsid w:val="00E368D3"/>
    <w:rsid w:val="00E36B0B"/>
    <w:rsid w:val="00E3701B"/>
    <w:rsid w:val="00E37D95"/>
    <w:rsid w:val="00E43FB4"/>
    <w:rsid w:val="00E45639"/>
    <w:rsid w:val="00E47B58"/>
    <w:rsid w:val="00E501AC"/>
    <w:rsid w:val="00E50A03"/>
    <w:rsid w:val="00E55619"/>
    <w:rsid w:val="00E600E7"/>
    <w:rsid w:val="00E62523"/>
    <w:rsid w:val="00E63715"/>
    <w:rsid w:val="00E64DE6"/>
    <w:rsid w:val="00E65183"/>
    <w:rsid w:val="00E65B7A"/>
    <w:rsid w:val="00E661CB"/>
    <w:rsid w:val="00E6637F"/>
    <w:rsid w:val="00E670A8"/>
    <w:rsid w:val="00E7142A"/>
    <w:rsid w:val="00E73746"/>
    <w:rsid w:val="00E75206"/>
    <w:rsid w:val="00E75763"/>
    <w:rsid w:val="00E75C5B"/>
    <w:rsid w:val="00E76329"/>
    <w:rsid w:val="00E76952"/>
    <w:rsid w:val="00E77852"/>
    <w:rsid w:val="00E81B7F"/>
    <w:rsid w:val="00E8319A"/>
    <w:rsid w:val="00E83E8E"/>
    <w:rsid w:val="00E84301"/>
    <w:rsid w:val="00E852FE"/>
    <w:rsid w:val="00E85C99"/>
    <w:rsid w:val="00E86C01"/>
    <w:rsid w:val="00E87851"/>
    <w:rsid w:val="00E9196F"/>
    <w:rsid w:val="00E9253F"/>
    <w:rsid w:val="00E945A4"/>
    <w:rsid w:val="00E952EA"/>
    <w:rsid w:val="00E967B2"/>
    <w:rsid w:val="00E9761A"/>
    <w:rsid w:val="00EA002A"/>
    <w:rsid w:val="00EA040F"/>
    <w:rsid w:val="00EA05FB"/>
    <w:rsid w:val="00EA07AB"/>
    <w:rsid w:val="00EA0B35"/>
    <w:rsid w:val="00EA1D4D"/>
    <w:rsid w:val="00EA24D4"/>
    <w:rsid w:val="00EA5871"/>
    <w:rsid w:val="00EA63C7"/>
    <w:rsid w:val="00EB1B3F"/>
    <w:rsid w:val="00EB45A7"/>
    <w:rsid w:val="00EB5A23"/>
    <w:rsid w:val="00EB766A"/>
    <w:rsid w:val="00EC0649"/>
    <w:rsid w:val="00EC0AFB"/>
    <w:rsid w:val="00EC1705"/>
    <w:rsid w:val="00EC1899"/>
    <w:rsid w:val="00EC2C00"/>
    <w:rsid w:val="00EC3F94"/>
    <w:rsid w:val="00EC6E9D"/>
    <w:rsid w:val="00ED08C4"/>
    <w:rsid w:val="00ED2BC9"/>
    <w:rsid w:val="00ED4D61"/>
    <w:rsid w:val="00ED4D94"/>
    <w:rsid w:val="00ED56B1"/>
    <w:rsid w:val="00ED67AD"/>
    <w:rsid w:val="00EE03A0"/>
    <w:rsid w:val="00EE071E"/>
    <w:rsid w:val="00EE2AD8"/>
    <w:rsid w:val="00EE37DC"/>
    <w:rsid w:val="00EE43ED"/>
    <w:rsid w:val="00EE50C4"/>
    <w:rsid w:val="00EE5A97"/>
    <w:rsid w:val="00EE5E68"/>
    <w:rsid w:val="00EE7228"/>
    <w:rsid w:val="00EE7A23"/>
    <w:rsid w:val="00EF0EFF"/>
    <w:rsid w:val="00EF265D"/>
    <w:rsid w:val="00EF3097"/>
    <w:rsid w:val="00EF3DA8"/>
    <w:rsid w:val="00EF5279"/>
    <w:rsid w:val="00EF5A1B"/>
    <w:rsid w:val="00EF6F3D"/>
    <w:rsid w:val="00F00B99"/>
    <w:rsid w:val="00F00D7B"/>
    <w:rsid w:val="00F01155"/>
    <w:rsid w:val="00F015CE"/>
    <w:rsid w:val="00F01B91"/>
    <w:rsid w:val="00F03143"/>
    <w:rsid w:val="00F03BB7"/>
    <w:rsid w:val="00F044EB"/>
    <w:rsid w:val="00F047C4"/>
    <w:rsid w:val="00F06F74"/>
    <w:rsid w:val="00F07B1B"/>
    <w:rsid w:val="00F10393"/>
    <w:rsid w:val="00F112C3"/>
    <w:rsid w:val="00F11797"/>
    <w:rsid w:val="00F12131"/>
    <w:rsid w:val="00F14330"/>
    <w:rsid w:val="00F16A22"/>
    <w:rsid w:val="00F17B94"/>
    <w:rsid w:val="00F17BD1"/>
    <w:rsid w:val="00F20387"/>
    <w:rsid w:val="00F21535"/>
    <w:rsid w:val="00F21C8F"/>
    <w:rsid w:val="00F22A89"/>
    <w:rsid w:val="00F25876"/>
    <w:rsid w:val="00F2611F"/>
    <w:rsid w:val="00F26BAE"/>
    <w:rsid w:val="00F301DC"/>
    <w:rsid w:val="00F31A04"/>
    <w:rsid w:val="00F31C66"/>
    <w:rsid w:val="00F3244E"/>
    <w:rsid w:val="00F332F6"/>
    <w:rsid w:val="00F3395C"/>
    <w:rsid w:val="00F34EAA"/>
    <w:rsid w:val="00F36577"/>
    <w:rsid w:val="00F36D4E"/>
    <w:rsid w:val="00F40D21"/>
    <w:rsid w:val="00F4240B"/>
    <w:rsid w:val="00F42CB4"/>
    <w:rsid w:val="00F43B96"/>
    <w:rsid w:val="00F464DC"/>
    <w:rsid w:val="00F47242"/>
    <w:rsid w:val="00F474F9"/>
    <w:rsid w:val="00F516D1"/>
    <w:rsid w:val="00F51E1B"/>
    <w:rsid w:val="00F52FE5"/>
    <w:rsid w:val="00F535FE"/>
    <w:rsid w:val="00F5367B"/>
    <w:rsid w:val="00F53E10"/>
    <w:rsid w:val="00F54827"/>
    <w:rsid w:val="00F55B20"/>
    <w:rsid w:val="00F6012A"/>
    <w:rsid w:val="00F60399"/>
    <w:rsid w:val="00F605C5"/>
    <w:rsid w:val="00F61FC4"/>
    <w:rsid w:val="00F6205D"/>
    <w:rsid w:val="00F6265D"/>
    <w:rsid w:val="00F62B0D"/>
    <w:rsid w:val="00F63940"/>
    <w:rsid w:val="00F641AE"/>
    <w:rsid w:val="00F65C1C"/>
    <w:rsid w:val="00F66734"/>
    <w:rsid w:val="00F71237"/>
    <w:rsid w:val="00F72461"/>
    <w:rsid w:val="00F7302E"/>
    <w:rsid w:val="00F73CEA"/>
    <w:rsid w:val="00F74CB3"/>
    <w:rsid w:val="00F74D6A"/>
    <w:rsid w:val="00F74EFD"/>
    <w:rsid w:val="00F74F31"/>
    <w:rsid w:val="00F774DC"/>
    <w:rsid w:val="00F77DCC"/>
    <w:rsid w:val="00F8096F"/>
    <w:rsid w:val="00F80EA0"/>
    <w:rsid w:val="00F82167"/>
    <w:rsid w:val="00F8353B"/>
    <w:rsid w:val="00F86125"/>
    <w:rsid w:val="00F9085A"/>
    <w:rsid w:val="00F90E96"/>
    <w:rsid w:val="00F92B63"/>
    <w:rsid w:val="00F93C53"/>
    <w:rsid w:val="00F94B32"/>
    <w:rsid w:val="00F94C3A"/>
    <w:rsid w:val="00F95218"/>
    <w:rsid w:val="00F96987"/>
    <w:rsid w:val="00F96D1D"/>
    <w:rsid w:val="00F96EF8"/>
    <w:rsid w:val="00F97528"/>
    <w:rsid w:val="00FA0DFF"/>
    <w:rsid w:val="00FA0FEE"/>
    <w:rsid w:val="00FA26CA"/>
    <w:rsid w:val="00FA3CFD"/>
    <w:rsid w:val="00FA3FEA"/>
    <w:rsid w:val="00FA545A"/>
    <w:rsid w:val="00FA65D5"/>
    <w:rsid w:val="00FA673F"/>
    <w:rsid w:val="00FA675E"/>
    <w:rsid w:val="00FA72FC"/>
    <w:rsid w:val="00FA78CA"/>
    <w:rsid w:val="00FA7F4B"/>
    <w:rsid w:val="00FB00CC"/>
    <w:rsid w:val="00FB1A30"/>
    <w:rsid w:val="00FB1C3D"/>
    <w:rsid w:val="00FB1E54"/>
    <w:rsid w:val="00FB26D0"/>
    <w:rsid w:val="00FB2C9D"/>
    <w:rsid w:val="00FB5C8B"/>
    <w:rsid w:val="00FB63A9"/>
    <w:rsid w:val="00FB7164"/>
    <w:rsid w:val="00FB745E"/>
    <w:rsid w:val="00FB77A1"/>
    <w:rsid w:val="00FB7FCD"/>
    <w:rsid w:val="00FC1603"/>
    <w:rsid w:val="00FC2164"/>
    <w:rsid w:val="00FC42B2"/>
    <w:rsid w:val="00FC4938"/>
    <w:rsid w:val="00FC4A59"/>
    <w:rsid w:val="00FC63A6"/>
    <w:rsid w:val="00FC6E97"/>
    <w:rsid w:val="00FD12DD"/>
    <w:rsid w:val="00FD1B2E"/>
    <w:rsid w:val="00FD4989"/>
    <w:rsid w:val="00FD70C3"/>
    <w:rsid w:val="00FD7BFD"/>
    <w:rsid w:val="00FE1FBF"/>
    <w:rsid w:val="00FE3464"/>
    <w:rsid w:val="00FE3E1F"/>
    <w:rsid w:val="00FE5004"/>
    <w:rsid w:val="00FE5200"/>
    <w:rsid w:val="00FE6618"/>
    <w:rsid w:val="00FE6F9B"/>
    <w:rsid w:val="00FF0211"/>
    <w:rsid w:val="00FF0C1F"/>
    <w:rsid w:val="00FF3612"/>
    <w:rsid w:val="00FF509A"/>
    <w:rsid w:val="00FF5151"/>
    <w:rsid w:val="00FF6E81"/>
    <w:rsid w:val="00FF711F"/>
    <w:rsid w:val="00FF721B"/>
    <w:rsid w:val="00FF7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4A96A5"/>
  <w15:docId w15:val="{C511C974-CDED-574B-A715-354EC51F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5DC9"/>
    <w:pPr>
      <w:jc w:val="both"/>
    </w:pPr>
    <w:rPr>
      <w:rFonts w:ascii="Calibri Light" w:hAnsi="Calibri Light" w:cs="Calibri Light"/>
      <w:sz w:val="22"/>
      <w:szCs w:val="22"/>
    </w:rPr>
  </w:style>
  <w:style w:type="paragraph" w:styleId="Heading1">
    <w:name w:val="heading 1"/>
    <w:basedOn w:val="Normal"/>
    <w:next w:val="Normal"/>
    <w:link w:val="Heading1Char"/>
    <w:uiPriority w:val="9"/>
    <w:qFormat/>
    <w:rsid w:val="00D41FF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0278D6"/>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0278D6"/>
    <w:rPr>
      <w:rFonts w:ascii="Lucida Grande" w:hAnsi="Lucida Grande"/>
      <w:sz w:val="18"/>
      <w:szCs w:val="18"/>
    </w:rPr>
  </w:style>
  <w:style w:type="character" w:customStyle="1" w:styleId="BalloonTextChar">
    <w:name w:val="Balloon Text Char"/>
    <w:basedOn w:val="DefaultParagraphFont"/>
    <w:link w:val="BalloonText"/>
    <w:uiPriority w:val="99"/>
    <w:semiHidden/>
    <w:rsid w:val="000278D6"/>
    <w:rPr>
      <w:rFonts w:ascii="Lucida Grande" w:hAnsi="Lucida Grande"/>
      <w:sz w:val="18"/>
      <w:szCs w:val="18"/>
    </w:rPr>
  </w:style>
  <w:style w:type="paragraph" w:styleId="ListParagraph">
    <w:name w:val="List Paragraph"/>
    <w:basedOn w:val="Normal"/>
    <w:uiPriority w:val="34"/>
    <w:qFormat/>
    <w:rsid w:val="00634C86"/>
    <w:pPr>
      <w:ind w:left="720"/>
      <w:contextualSpacing/>
    </w:pPr>
  </w:style>
  <w:style w:type="table" w:styleId="LightShading-Accent2">
    <w:name w:val="Light Shading Accent 2"/>
    <w:basedOn w:val="TableNormal"/>
    <w:uiPriority w:val="60"/>
    <w:rsid w:val="00B3462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uiPriority w:val="59"/>
    <w:rsid w:val="00B34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7B64"/>
    <w:pPr>
      <w:tabs>
        <w:tab w:val="center" w:pos="4320"/>
        <w:tab w:val="right" w:pos="8640"/>
      </w:tabs>
    </w:pPr>
  </w:style>
  <w:style w:type="character" w:customStyle="1" w:styleId="HeaderChar">
    <w:name w:val="Header Char"/>
    <w:basedOn w:val="DefaultParagraphFont"/>
    <w:link w:val="Header"/>
    <w:uiPriority w:val="99"/>
    <w:rsid w:val="00027B64"/>
  </w:style>
  <w:style w:type="paragraph" w:styleId="Footer">
    <w:name w:val="footer"/>
    <w:basedOn w:val="Normal"/>
    <w:link w:val="FooterChar"/>
    <w:uiPriority w:val="99"/>
    <w:unhideWhenUsed/>
    <w:rsid w:val="00027B64"/>
    <w:pPr>
      <w:tabs>
        <w:tab w:val="center" w:pos="4320"/>
        <w:tab w:val="right" w:pos="8640"/>
      </w:tabs>
    </w:pPr>
  </w:style>
  <w:style w:type="character" w:customStyle="1" w:styleId="FooterChar">
    <w:name w:val="Footer Char"/>
    <w:basedOn w:val="DefaultParagraphFont"/>
    <w:link w:val="Footer"/>
    <w:uiPriority w:val="99"/>
    <w:rsid w:val="00027B64"/>
  </w:style>
  <w:style w:type="character" w:styleId="PageNumber">
    <w:name w:val="page number"/>
    <w:basedOn w:val="DefaultParagraphFont"/>
    <w:uiPriority w:val="99"/>
    <w:semiHidden/>
    <w:unhideWhenUsed/>
    <w:rsid w:val="00027B64"/>
  </w:style>
  <w:style w:type="paragraph" w:styleId="NoSpacing">
    <w:name w:val="No Spacing"/>
    <w:basedOn w:val="Normal"/>
    <w:link w:val="NoSpacingChar"/>
    <w:uiPriority w:val="1"/>
    <w:qFormat/>
    <w:rsid w:val="00394352"/>
    <w:rPr>
      <w:rFonts w:asciiTheme="majorHAnsi" w:eastAsiaTheme="majorEastAsia" w:hAnsiTheme="majorHAnsi" w:cstheme="majorBidi"/>
      <w:lang w:bidi="en-US"/>
    </w:rPr>
  </w:style>
  <w:style w:type="character" w:customStyle="1" w:styleId="NoSpacingChar">
    <w:name w:val="No Spacing Char"/>
    <w:basedOn w:val="DefaultParagraphFont"/>
    <w:link w:val="NoSpacing"/>
    <w:uiPriority w:val="1"/>
    <w:rsid w:val="00394352"/>
    <w:rPr>
      <w:rFonts w:asciiTheme="majorHAnsi" w:eastAsiaTheme="majorEastAsia" w:hAnsiTheme="majorHAnsi" w:cstheme="majorBidi"/>
      <w:sz w:val="22"/>
      <w:szCs w:val="22"/>
      <w:lang w:bidi="en-US"/>
    </w:rPr>
  </w:style>
  <w:style w:type="paragraph" w:customStyle="1" w:styleId="Default">
    <w:name w:val="Default"/>
    <w:rsid w:val="0000621F"/>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E16EE4"/>
    <w:rPr>
      <w:sz w:val="16"/>
      <w:szCs w:val="16"/>
    </w:rPr>
  </w:style>
  <w:style w:type="paragraph" w:styleId="CommentText">
    <w:name w:val="annotation text"/>
    <w:basedOn w:val="Normal"/>
    <w:link w:val="CommentTextChar"/>
    <w:uiPriority w:val="99"/>
    <w:semiHidden/>
    <w:unhideWhenUsed/>
    <w:rsid w:val="00E16EE4"/>
    <w:rPr>
      <w:sz w:val="20"/>
      <w:szCs w:val="20"/>
    </w:rPr>
  </w:style>
  <w:style w:type="character" w:customStyle="1" w:styleId="CommentTextChar">
    <w:name w:val="Comment Text Char"/>
    <w:basedOn w:val="DefaultParagraphFont"/>
    <w:link w:val="CommentText"/>
    <w:uiPriority w:val="99"/>
    <w:semiHidden/>
    <w:rsid w:val="00E16EE4"/>
    <w:rPr>
      <w:sz w:val="20"/>
      <w:szCs w:val="20"/>
    </w:rPr>
  </w:style>
  <w:style w:type="paragraph" w:styleId="CommentSubject">
    <w:name w:val="annotation subject"/>
    <w:basedOn w:val="CommentText"/>
    <w:next w:val="CommentText"/>
    <w:link w:val="CommentSubjectChar"/>
    <w:uiPriority w:val="99"/>
    <w:semiHidden/>
    <w:unhideWhenUsed/>
    <w:rsid w:val="00E16EE4"/>
    <w:rPr>
      <w:b/>
      <w:bCs/>
    </w:rPr>
  </w:style>
  <w:style w:type="character" w:customStyle="1" w:styleId="CommentSubjectChar">
    <w:name w:val="Comment Subject Char"/>
    <w:basedOn w:val="CommentTextChar"/>
    <w:link w:val="CommentSubject"/>
    <w:uiPriority w:val="99"/>
    <w:semiHidden/>
    <w:rsid w:val="00E16EE4"/>
    <w:rPr>
      <w:b/>
      <w:bCs/>
      <w:sz w:val="20"/>
      <w:szCs w:val="20"/>
    </w:rPr>
  </w:style>
  <w:style w:type="paragraph" w:styleId="Revision">
    <w:name w:val="Revision"/>
    <w:hidden/>
    <w:uiPriority w:val="99"/>
    <w:semiHidden/>
    <w:rsid w:val="00E30BFB"/>
  </w:style>
  <w:style w:type="character" w:styleId="Hyperlink">
    <w:name w:val="Hyperlink"/>
    <w:basedOn w:val="DefaultParagraphFont"/>
    <w:unhideWhenUsed/>
    <w:rsid w:val="00FA0DFF"/>
    <w:rPr>
      <w:color w:val="0000FF" w:themeColor="hyperlink"/>
      <w:u w:val="single"/>
    </w:rPr>
  </w:style>
  <w:style w:type="character" w:customStyle="1" w:styleId="UnresolvedMention1">
    <w:name w:val="Unresolved Mention1"/>
    <w:basedOn w:val="DefaultParagraphFont"/>
    <w:uiPriority w:val="99"/>
    <w:semiHidden/>
    <w:unhideWhenUsed/>
    <w:rsid w:val="00FA0DFF"/>
    <w:rPr>
      <w:color w:val="605E5C"/>
      <w:shd w:val="clear" w:color="auto" w:fill="E1DFDD"/>
    </w:rPr>
  </w:style>
  <w:style w:type="paragraph" w:styleId="NormalWeb">
    <w:name w:val="Normal (Web)"/>
    <w:basedOn w:val="Normal"/>
    <w:uiPriority w:val="99"/>
    <w:unhideWhenUsed/>
    <w:rsid w:val="00600E7A"/>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110A76"/>
    <w:rPr>
      <w:color w:val="605E5C"/>
      <w:shd w:val="clear" w:color="auto" w:fill="E1DFDD"/>
    </w:rPr>
  </w:style>
  <w:style w:type="character" w:styleId="FollowedHyperlink">
    <w:name w:val="FollowedHyperlink"/>
    <w:basedOn w:val="DefaultParagraphFont"/>
    <w:uiPriority w:val="99"/>
    <w:semiHidden/>
    <w:unhideWhenUsed/>
    <w:rsid w:val="00D45A21"/>
    <w:rPr>
      <w:color w:val="800080" w:themeColor="followedHyperlink"/>
      <w:u w:val="single"/>
    </w:rPr>
  </w:style>
  <w:style w:type="character" w:customStyle="1" w:styleId="Heading1Char">
    <w:name w:val="Heading 1 Char"/>
    <w:basedOn w:val="DefaultParagraphFont"/>
    <w:link w:val="Heading1"/>
    <w:uiPriority w:val="9"/>
    <w:rsid w:val="00D41FF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6859352">
      <w:bodyDiv w:val="1"/>
      <w:marLeft w:val="0"/>
      <w:marRight w:val="0"/>
      <w:marTop w:val="0"/>
      <w:marBottom w:val="0"/>
      <w:divBdr>
        <w:top w:val="none" w:sz="0" w:space="0" w:color="auto"/>
        <w:left w:val="none" w:sz="0" w:space="0" w:color="auto"/>
        <w:bottom w:val="none" w:sz="0" w:space="0" w:color="auto"/>
        <w:right w:val="none" w:sz="0" w:space="0" w:color="auto"/>
      </w:divBdr>
    </w:div>
    <w:div w:id="816805965">
      <w:bodyDiv w:val="1"/>
      <w:marLeft w:val="0"/>
      <w:marRight w:val="0"/>
      <w:marTop w:val="0"/>
      <w:marBottom w:val="0"/>
      <w:divBdr>
        <w:top w:val="none" w:sz="0" w:space="0" w:color="auto"/>
        <w:left w:val="none" w:sz="0" w:space="0" w:color="auto"/>
        <w:bottom w:val="none" w:sz="0" w:space="0" w:color="auto"/>
        <w:right w:val="none" w:sz="0" w:space="0" w:color="auto"/>
      </w:divBdr>
    </w:div>
    <w:div w:id="1152675560">
      <w:bodyDiv w:val="1"/>
      <w:marLeft w:val="0"/>
      <w:marRight w:val="0"/>
      <w:marTop w:val="0"/>
      <w:marBottom w:val="0"/>
      <w:divBdr>
        <w:top w:val="none" w:sz="0" w:space="0" w:color="auto"/>
        <w:left w:val="none" w:sz="0" w:space="0" w:color="auto"/>
        <w:bottom w:val="none" w:sz="0" w:space="0" w:color="auto"/>
        <w:right w:val="none" w:sz="0" w:space="0" w:color="auto"/>
      </w:divBdr>
    </w:div>
    <w:div w:id="1438479963">
      <w:bodyDiv w:val="1"/>
      <w:marLeft w:val="0"/>
      <w:marRight w:val="0"/>
      <w:marTop w:val="0"/>
      <w:marBottom w:val="0"/>
      <w:divBdr>
        <w:top w:val="none" w:sz="0" w:space="0" w:color="auto"/>
        <w:left w:val="none" w:sz="0" w:space="0" w:color="auto"/>
        <w:bottom w:val="none" w:sz="0" w:space="0" w:color="auto"/>
        <w:right w:val="none" w:sz="0" w:space="0" w:color="auto"/>
      </w:divBdr>
    </w:div>
    <w:div w:id="1514346152">
      <w:bodyDiv w:val="1"/>
      <w:marLeft w:val="0"/>
      <w:marRight w:val="0"/>
      <w:marTop w:val="0"/>
      <w:marBottom w:val="0"/>
      <w:divBdr>
        <w:top w:val="none" w:sz="0" w:space="0" w:color="auto"/>
        <w:left w:val="none" w:sz="0" w:space="0" w:color="auto"/>
        <w:bottom w:val="none" w:sz="0" w:space="0" w:color="auto"/>
        <w:right w:val="none" w:sz="0" w:space="0" w:color="auto"/>
      </w:divBdr>
    </w:div>
    <w:div w:id="1599168337">
      <w:bodyDiv w:val="1"/>
      <w:marLeft w:val="0"/>
      <w:marRight w:val="0"/>
      <w:marTop w:val="0"/>
      <w:marBottom w:val="0"/>
      <w:divBdr>
        <w:top w:val="none" w:sz="0" w:space="0" w:color="auto"/>
        <w:left w:val="none" w:sz="0" w:space="0" w:color="auto"/>
        <w:bottom w:val="none" w:sz="0" w:space="0" w:color="auto"/>
        <w:right w:val="none" w:sz="0" w:space="0" w:color="auto"/>
      </w:divBdr>
    </w:div>
    <w:div w:id="1670017473">
      <w:bodyDiv w:val="1"/>
      <w:marLeft w:val="0"/>
      <w:marRight w:val="0"/>
      <w:marTop w:val="0"/>
      <w:marBottom w:val="0"/>
      <w:divBdr>
        <w:top w:val="none" w:sz="0" w:space="0" w:color="auto"/>
        <w:left w:val="none" w:sz="0" w:space="0" w:color="auto"/>
        <w:bottom w:val="none" w:sz="0" w:space="0" w:color="auto"/>
        <w:right w:val="none" w:sz="0" w:space="0" w:color="auto"/>
      </w:divBdr>
    </w:div>
    <w:div w:id="1737164175">
      <w:bodyDiv w:val="1"/>
      <w:marLeft w:val="0"/>
      <w:marRight w:val="0"/>
      <w:marTop w:val="0"/>
      <w:marBottom w:val="0"/>
      <w:divBdr>
        <w:top w:val="none" w:sz="0" w:space="0" w:color="auto"/>
        <w:left w:val="none" w:sz="0" w:space="0" w:color="auto"/>
        <w:bottom w:val="none" w:sz="0" w:space="0" w:color="auto"/>
        <w:right w:val="none" w:sz="0" w:space="0" w:color="auto"/>
      </w:divBdr>
    </w:div>
    <w:div w:id="1794447815">
      <w:bodyDiv w:val="1"/>
      <w:marLeft w:val="0"/>
      <w:marRight w:val="0"/>
      <w:marTop w:val="0"/>
      <w:marBottom w:val="0"/>
      <w:divBdr>
        <w:top w:val="none" w:sz="0" w:space="0" w:color="auto"/>
        <w:left w:val="none" w:sz="0" w:space="0" w:color="auto"/>
        <w:bottom w:val="none" w:sz="0" w:space="0" w:color="auto"/>
        <w:right w:val="none" w:sz="0" w:space="0" w:color="auto"/>
      </w:divBdr>
    </w:div>
    <w:div w:id="1878547681">
      <w:bodyDiv w:val="1"/>
      <w:marLeft w:val="0"/>
      <w:marRight w:val="0"/>
      <w:marTop w:val="0"/>
      <w:marBottom w:val="0"/>
      <w:divBdr>
        <w:top w:val="none" w:sz="0" w:space="0" w:color="auto"/>
        <w:left w:val="none" w:sz="0" w:space="0" w:color="auto"/>
        <w:bottom w:val="none" w:sz="0" w:space="0" w:color="auto"/>
        <w:right w:val="none" w:sz="0" w:space="0" w:color="auto"/>
      </w:divBdr>
    </w:div>
    <w:div w:id="1976912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trauma.georgia.gov/events/2024-08-15/georgia-trauma-commission-meeting" TargetMode="External"/><Relationship Id="rId4" Type="http://schemas.openxmlformats.org/officeDocument/2006/relationships/settings" Target="settings.xml"/><Relationship Id="rId9" Type="http://schemas.openxmlformats.org/officeDocument/2006/relationships/hyperlink" Target="https://www.youtube.com/watch?v=X2ZAWyK8Cuc" TargetMode="Externa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ADFF0B148C7EF4CAE06C0F9B74DD84F"/>
        <w:category>
          <w:name w:val="General"/>
          <w:gallery w:val="placeholder"/>
        </w:category>
        <w:types>
          <w:type w:val="bbPlcHdr"/>
        </w:types>
        <w:behaviors>
          <w:behavior w:val="content"/>
        </w:behaviors>
        <w:guid w:val="{A51D6ECD-204D-4A4A-9234-DD435955DC32}"/>
      </w:docPartPr>
      <w:docPartBody>
        <w:p w:rsidR="000F7652" w:rsidRDefault="00000000" w:rsidP="00FA65D5">
          <w:pPr>
            <w:pStyle w:val="DADFF0B148C7EF4CAE06C0F9B74DD84F"/>
          </w:pPr>
          <w:r>
            <w:t>[Type text]</w:t>
          </w:r>
        </w:p>
      </w:docPartBody>
    </w:docPart>
    <w:docPart>
      <w:docPartPr>
        <w:name w:val="9D2AABD6A15DE3438C6CFE294ED1542E"/>
        <w:category>
          <w:name w:val="General"/>
          <w:gallery w:val="placeholder"/>
        </w:category>
        <w:types>
          <w:type w:val="bbPlcHdr"/>
        </w:types>
        <w:behaviors>
          <w:behavior w:val="content"/>
        </w:behaviors>
        <w:guid w:val="{824C1E71-1C86-574E-A73E-B632AF61ED2F}"/>
      </w:docPartPr>
      <w:docPartBody>
        <w:p w:rsidR="000F7652" w:rsidRDefault="00000000" w:rsidP="00FA65D5">
          <w:pPr>
            <w:pStyle w:val="9D2AABD6A15DE3438C6CFE294ED1542E"/>
          </w:pPr>
          <w:r>
            <w:t>[Type text]</w:t>
          </w:r>
        </w:p>
      </w:docPartBody>
    </w:docPart>
    <w:docPart>
      <w:docPartPr>
        <w:name w:val="B582CFBF8AFB38419664E51A576FD648"/>
        <w:category>
          <w:name w:val="General"/>
          <w:gallery w:val="placeholder"/>
        </w:category>
        <w:types>
          <w:type w:val="bbPlcHdr"/>
        </w:types>
        <w:behaviors>
          <w:behavior w:val="content"/>
        </w:behaviors>
        <w:guid w:val="{919EBA74-52A3-1E46-8E0A-1BA2DFF5C0A4}"/>
      </w:docPartPr>
      <w:docPartBody>
        <w:p w:rsidR="000F7652" w:rsidRDefault="00000000" w:rsidP="00FA65D5">
          <w:pPr>
            <w:pStyle w:val="B582CFBF8AFB38419664E51A576FD64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5D5"/>
    <w:rsid w:val="00003971"/>
    <w:rsid w:val="00054A58"/>
    <w:rsid w:val="00055134"/>
    <w:rsid w:val="00087DE9"/>
    <w:rsid w:val="00096273"/>
    <w:rsid w:val="000D6FC5"/>
    <w:rsid w:val="000D778B"/>
    <w:rsid w:val="000F5B3E"/>
    <w:rsid w:val="000F7652"/>
    <w:rsid w:val="001512AD"/>
    <w:rsid w:val="00167EA2"/>
    <w:rsid w:val="00192808"/>
    <w:rsid w:val="001A5186"/>
    <w:rsid w:val="001A69C5"/>
    <w:rsid w:val="00207072"/>
    <w:rsid w:val="00212489"/>
    <w:rsid w:val="00216535"/>
    <w:rsid w:val="00221EB5"/>
    <w:rsid w:val="0023205F"/>
    <w:rsid w:val="00247E3C"/>
    <w:rsid w:val="00254B1B"/>
    <w:rsid w:val="00290D52"/>
    <w:rsid w:val="00290E76"/>
    <w:rsid w:val="002C56C7"/>
    <w:rsid w:val="002D68EE"/>
    <w:rsid w:val="002E3E6A"/>
    <w:rsid w:val="00331510"/>
    <w:rsid w:val="00351BD7"/>
    <w:rsid w:val="00394F34"/>
    <w:rsid w:val="003E6337"/>
    <w:rsid w:val="0040256E"/>
    <w:rsid w:val="00402E16"/>
    <w:rsid w:val="00431333"/>
    <w:rsid w:val="00481EEC"/>
    <w:rsid w:val="00487151"/>
    <w:rsid w:val="004C2026"/>
    <w:rsid w:val="004D07D2"/>
    <w:rsid w:val="004D64CB"/>
    <w:rsid w:val="004D7BEB"/>
    <w:rsid w:val="004E0019"/>
    <w:rsid w:val="004E761E"/>
    <w:rsid w:val="005013C5"/>
    <w:rsid w:val="005A4AFC"/>
    <w:rsid w:val="005F2432"/>
    <w:rsid w:val="005F3E35"/>
    <w:rsid w:val="00625A3D"/>
    <w:rsid w:val="00645951"/>
    <w:rsid w:val="00672C58"/>
    <w:rsid w:val="006D7BB9"/>
    <w:rsid w:val="006E53E1"/>
    <w:rsid w:val="00733942"/>
    <w:rsid w:val="0075384E"/>
    <w:rsid w:val="007571B1"/>
    <w:rsid w:val="00770938"/>
    <w:rsid w:val="00787A6D"/>
    <w:rsid w:val="007945AB"/>
    <w:rsid w:val="007A65EB"/>
    <w:rsid w:val="007C47F5"/>
    <w:rsid w:val="007E3E01"/>
    <w:rsid w:val="00852016"/>
    <w:rsid w:val="008543A8"/>
    <w:rsid w:val="008A36EE"/>
    <w:rsid w:val="008B414C"/>
    <w:rsid w:val="008C6155"/>
    <w:rsid w:val="008F06F4"/>
    <w:rsid w:val="008F35F7"/>
    <w:rsid w:val="009070D2"/>
    <w:rsid w:val="00914D4C"/>
    <w:rsid w:val="0094416C"/>
    <w:rsid w:val="00953D8D"/>
    <w:rsid w:val="009740F8"/>
    <w:rsid w:val="009948F5"/>
    <w:rsid w:val="009A71EC"/>
    <w:rsid w:val="00A226AC"/>
    <w:rsid w:val="00A57776"/>
    <w:rsid w:val="00A74679"/>
    <w:rsid w:val="00A80757"/>
    <w:rsid w:val="00AB31B6"/>
    <w:rsid w:val="00AB343B"/>
    <w:rsid w:val="00AB3ED4"/>
    <w:rsid w:val="00AD3FC6"/>
    <w:rsid w:val="00AD6D6B"/>
    <w:rsid w:val="00B14B79"/>
    <w:rsid w:val="00B55EF7"/>
    <w:rsid w:val="00B739A1"/>
    <w:rsid w:val="00B76CF2"/>
    <w:rsid w:val="00BA41D4"/>
    <w:rsid w:val="00BB5E5A"/>
    <w:rsid w:val="00BE0D83"/>
    <w:rsid w:val="00C045D7"/>
    <w:rsid w:val="00C72C0D"/>
    <w:rsid w:val="00C83705"/>
    <w:rsid w:val="00C9720D"/>
    <w:rsid w:val="00CA1C46"/>
    <w:rsid w:val="00CA6D01"/>
    <w:rsid w:val="00CC4733"/>
    <w:rsid w:val="00CC59AB"/>
    <w:rsid w:val="00CE4A5A"/>
    <w:rsid w:val="00CE6D3F"/>
    <w:rsid w:val="00CF5A68"/>
    <w:rsid w:val="00CF64EF"/>
    <w:rsid w:val="00D5386E"/>
    <w:rsid w:val="00D53F5F"/>
    <w:rsid w:val="00D768DB"/>
    <w:rsid w:val="00DE1E39"/>
    <w:rsid w:val="00DF4FBB"/>
    <w:rsid w:val="00E16C64"/>
    <w:rsid w:val="00E21564"/>
    <w:rsid w:val="00E4263F"/>
    <w:rsid w:val="00E75B44"/>
    <w:rsid w:val="00E90A13"/>
    <w:rsid w:val="00EA1BF2"/>
    <w:rsid w:val="00EA6FDD"/>
    <w:rsid w:val="00EB7480"/>
    <w:rsid w:val="00ED28BD"/>
    <w:rsid w:val="00EE6136"/>
    <w:rsid w:val="00F02479"/>
    <w:rsid w:val="00F0419C"/>
    <w:rsid w:val="00F07FDE"/>
    <w:rsid w:val="00F201CD"/>
    <w:rsid w:val="00F55BF9"/>
    <w:rsid w:val="00F774DC"/>
    <w:rsid w:val="00FA65D5"/>
    <w:rsid w:val="00FB132C"/>
    <w:rsid w:val="00FD11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DFF0B148C7EF4CAE06C0F9B74DD84F">
    <w:name w:val="DADFF0B148C7EF4CAE06C0F9B74DD84F"/>
    <w:rsid w:val="00FA65D5"/>
  </w:style>
  <w:style w:type="paragraph" w:customStyle="1" w:styleId="9D2AABD6A15DE3438C6CFE294ED1542E">
    <w:name w:val="9D2AABD6A15DE3438C6CFE294ED1542E"/>
    <w:rsid w:val="00FA65D5"/>
  </w:style>
  <w:style w:type="paragraph" w:customStyle="1" w:styleId="B582CFBF8AFB38419664E51A576FD648">
    <w:name w:val="B582CFBF8AFB38419664E51A576FD648"/>
    <w:rsid w:val="00FA65D5"/>
  </w:style>
  <w:style w:type="character" w:styleId="PlaceholderText">
    <w:name w:val="Placeholder Text"/>
    <w:basedOn w:val="DefaultParagraphFont"/>
    <w:uiPriority w:val="99"/>
    <w:semiHidden/>
    <w:rsid w:val="00E4263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B27022-C15F-1744-B13B-4453DCC1BF41}">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851DD-FF4E-2F4F-A287-F855FA517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2295</TotalTime>
  <Pages>15</Pages>
  <Words>7016</Words>
  <Characters>39997</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46920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McDowd</dc:creator>
  <cp:lastModifiedBy>Gabby Saye</cp:lastModifiedBy>
  <cp:revision>29</cp:revision>
  <cp:lastPrinted>2022-08-23T14:50:00Z</cp:lastPrinted>
  <dcterms:created xsi:type="dcterms:W3CDTF">2024-02-21T18:44:00Z</dcterms:created>
  <dcterms:modified xsi:type="dcterms:W3CDTF">2024-08-22T16:23:00Z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Context">
    <vt:lpwstr>{"goals":[],"domain":"general","emotions":[],"dialect":"american"}</vt:lpwstr>
  </property>
  <property fmtid="{D5CDD505-2E9C-101B-9397-08002B2CF9AE}" pid="3" name="grammarly_documentId">
    <vt:lpwstr>documentId_4071</vt:lpwstr>
  </property>
</Properties>
</file>