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6BA58" w14:textId="737AD8A6" w:rsidR="00A23498" w:rsidRPr="009C7285" w:rsidRDefault="00F157B5" w:rsidP="00BB5516">
      <w:pPr>
        <w:pStyle w:val="NoSpacing"/>
        <w:rPr>
          <w:rFonts w:cstheme="minorHAnsi"/>
          <w:b/>
          <w:noProof/>
        </w:rPr>
      </w:pPr>
      <w:r w:rsidRPr="009C7285">
        <w:rPr>
          <w:rFonts w:cstheme="minorHAnsi"/>
          <w:b/>
          <w:noProof/>
        </w:rPr>
        <mc:AlternateContent>
          <mc:Choice Requires="wps">
            <w:drawing>
              <wp:anchor distT="0" distB="0" distL="114300" distR="114300" simplePos="0" relativeHeight="251659264" behindDoc="0" locked="0" layoutInCell="1" allowOverlap="1" wp14:anchorId="4AD65DE7" wp14:editId="6E2741F4">
                <wp:simplePos x="0" y="0"/>
                <wp:positionH relativeFrom="column">
                  <wp:posOffset>-383631</wp:posOffset>
                </wp:positionH>
                <wp:positionV relativeFrom="paragraph">
                  <wp:posOffset>83094</wp:posOffset>
                </wp:positionV>
                <wp:extent cx="1941341" cy="696686"/>
                <wp:effectExtent l="0" t="0" r="14605" b="14605"/>
                <wp:wrapNone/>
                <wp:docPr id="2" name="Text Box 2"/>
                <wp:cNvGraphicFramePr/>
                <a:graphic xmlns:a="http://schemas.openxmlformats.org/drawingml/2006/main">
                  <a:graphicData uri="http://schemas.microsoft.com/office/word/2010/wordprocessingShape">
                    <wps:wsp>
                      <wps:cNvSpPr txBox="1"/>
                      <wps:spPr>
                        <a:xfrm>
                          <a:off x="0" y="0"/>
                          <a:ext cx="1941341" cy="696686"/>
                        </a:xfrm>
                        <a:prstGeom prst="rect">
                          <a:avLst/>
                        </a:prstGeom>
                        <a:solidFill>
                          <a:schemeClr val="lt1"/>
                        </a:solidFill>
                        <a:ln w="6350">
                          <a:solidFill>
                            <a:prstClr val="black"/>
                          </a:solidFill>
                        </a:ln>
                      </wps:spPr>
                      <wps:txbx>
                        <w:txbxContent>
                          <w:p w14:paraId="33DBBD3C" w14:textId="021D91E0" w:rsidR="001E6ECE" w:rsidRPr="0016753C" w:rsidRDefault="00C72CEB" w:rsidP="001E6ECE">
                            <w:pPr>
                              <w:jc w:val="center"/>
                            </w:pPr>
                            <w:r>
                              <w:rPr>
                                <w:rFonts w:ascii="Arial" w:hAnsi="Arial" w:cs="Arial"/>
                                <w:b/>
                                <w:bCs/>
                                <w:color w:val="FF0000"/>
                                <w:sz w:val="36"/>
                              </w:rPr>
                              <w:t>DRAFT FOR APPROVAL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D65DE7" id="_x0000_t202" coordsize="21600,21600" o:spt="202" path="m,l,21600r21600,l21600,xe">
                <v:stroke joinstyle="miter"/>
                <v:path gradientshapeok="t" o:connecttype="rect"/>
              </v:shapetype>
              <v:shape id="Text Box 2" o:spid="_x0000_s1026" type="#_x0000_t202" style="position:absolute;margin-left:-30.2pt;margin-top:6.55pt;width:152.85pt;height:5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" fillcolor="#feffff [3201]" strokeweight=".5pt">
                <v:textbox>
                  <w:txbxContent>
                    <w:p w14:paraId="33DBBD3C" w14:textId="021D91E0" w:rsidR="001E6ECE" w:rsidRPr="0016753C" w:rsidRDefault="00C72CEB" w:rsidP="001E6ECE">
                      <w:pPr>
                        <w:jc w:val="center"/>
                      </w:pPr>
                      <w:r>
                        <w:rPr>
                          <w:rFonts w:ascii="Arial" w:hAnsi="Arial" w:cs="Arial"/>
                          <w:b/>
                          <w:bCs/>
                          <w:color w:val="FF0000"/>
                          <w:sz w:val="36"/>
                        </w:rPr>
                        <w:t>DRAFT FOR APPROVAL</w:t>
                      </w:r>
                    </w:p>
                  </w:txbxContent>
                </v:textbox>
              </v:shape>
            </w:pict>
          </mc:Fallback>
        </mc:AlternateContent>
      </w:r>
    </w:p>
    <w:p w14:paraId="47FD8461" w14:textId="4D028D68" w:rsidR="00CB3135" w:rsidRPr="009C7285" w:rsidRDefault="009B3C83">
      <w:pPr>
        <w:pStyle w:val="NoSpacing"/>
        <w:jc w:val="right"/>
        <w:rPr>
          <w:rFonts w:cstheme="minorHAnsi"/>
          <w:b/>
        </w:rPr>
      </w:pPr>
      <w:r w:rsidRPr="009C7285">
        <w:rPr>
          <w:rFonts w:cstheme="minorHAnsi"/>
          <w:b/>
        </w:rPr>
        <w:t>Georgia Committee for Trauma Excellence (GCTE)</w:t>
      </w:r>
    </w:p>
    <w:p w14:paraId="47FD8463" w14:textId="7AE74FC7" w:rsidR="00CB3135" w:rsidRPr="009C7285" w:rsidRDefault="00190441">
      <w:pPr>
        <w:pStyle w:val="NoSpacing"/>
        <w:jc w:val="right"/>
        <w:rPr>
          <w:rFonts w:cstheme="minorHAnsi"/>
          <w:b/>
        </w:rPr>
      </w:pPr>
      <w:r>
        <w:rPr>
          <w:rFonts w:cstheme="minorHAnsi"/>
          <w:b/>
        </w:rPr>
        <w:t>A</w:t>
      </w:r>
      <w:r w:rsidR="00FA2F39">
        <w:rPr>
          <w:rFonts w:cstheme="minorHAnsi"/>
          <w:b/>
        </w:rPr>
        <w:t>ugust 4</w:t>
      </w:r>
      <w:r w:rsidR="00CA495A" w:rsidRPr="009C7285">
        <w:rPr>
          <w:rFonts w:cstheme="minorHAnsi"/>
          <w:b/>
        </w:rPr>
        <w:t>, 2026</w:t>
      </w:r>
    </w:p>
    <w:p w14:paraId="47FD8464" w14:textId="37D3C51A" w:rsidR="00CB3135" w:rsidRPr="009C7285" w:rsidRDefault="00FA2F39">
      <w:pPr>
        <w:pStyle w:val="NoSpacing"/>
        <w:jc w:val="right"/>
        <w:rPr>
          <w:rFonts w:cstheme="minorHAnsi"/>
          <w:b/>
        </w:rPr>
      </w:pPr>
      <w:r>
        <w:rPr>
          <w:rFonts w:cstheme="minorHAnsi"/>
          <w:b/>
        </w:rPr>
        <w:t>1</w:t>
      </w:r>
      <w:r w:rsidR="0054464C" w:rsidRPr="009C7285">
        <w:rPr>
          <w:rFonts w:cstheme="minorHAnsi"/>
          <w:b/>
        </w:rPr>
        <w:t>:</w:t>
      </w:r>
      <w:r w:rsidR="00334957" w:rsidRPr="009C7285">
        <w:rPr>
          <w:rFonts w:cstheme="minorHAnsi"/>
          <w:b/>
        </w:rPr>
        <w:t xml:space="preserve">00 </w:t>
      </w:r>
      <w:r w:rsidR="0054464C" w:rsidRPr="009C7285">
        <w:rPr>
          <w:rFonts w:cstheme="minorHAnsi"/>
          <w:b/>
        </w:rPr>
        <w:t xml:space="preserve">PM – </w:t>
      </w:r>
      <w:r>
        <w:rPr>
          <w:rFonts w:cstheme="minorHAnsi"/>
          <w:b/>
        </w:rPr>
        <w:t>3</w:t>
      </w:r>
      <w:r w:rsidR="0054464C" w:rsidRPr="009C7285">
        <w:rPr>
          <w:rFonts w:cstheme="minorHAnsi"/>
          <w:b/>
        </w:rPr>
        <w:t>:</w:t>
      </w:r>
      <w:r w:rsidR="00EE251F" w:rsidRPr="009C7285">
        <w:rPr>
          <w:rFonts w:cstheme="minorHAnsi"/>
          <w:b/>
        </w:rPr>
        <w:t>0</w:t>
      </w:r>
      <w:r w:rsidR="00CA495A" w:rsidRPr="009C7285">
        <w:rPr>
          <w:rFonts w:cstheme="minorHAnsi"/>
          <w:b/>
        </w:rPr>
        <w:t xml:space="preserve">0 </w:t>
      </w:r>
      <w:r w:rsidR="0054464C" w:rsidRPr="009C7285">
        <w:rPr>
          <w:rFonts w:cstheme="minorHAnsi"/>
          <w:b/>
        </w:rPr>
        <w:t>PM</w:t>
      </w:r>
    </w:p>
    <w:p w14:paraId="628B942D" w14:textId="0E24A307" w:rsidR="00ED507E" w:rsidRPr="009C7285" w:rsidRDefault="00C70D8E">
      <w:pPr>
        <w:pStyle w:val="NoSpacing"/>
        <w:jc w:val="right"/>
        <w:rPr>
          <w:rFonts w:cstheme="minorHAnsi"/>
          <w:b/>
        </w:rPr>
      </w:pPr>
      <w:hyperlink r:id="rId11" w:history="1">
        <w:r w:rsidRPr="009C7285">
          <w:rPr>
            <w:rStyle w:val="Hyperlink"/>
            <w:rFonts w:cstheme="minorHAnsi"/>
            <w:b/>
          </w:rPr>
          <w:t>Meeting Recording and Attachments Link</w:t>
        </w:r>
      </w:hyperlink>
    </w:p>
    <w:p w14:paraId="47FD8465" w14:textId="12ED95C0" w:rsidR="00CB3135" w:rsidRPr="009C7285" w:rsidRDefault="00334957">
      <w:pPr>
        <w:pStyle w:val="NoSpacing"/>
        <w:jc w:val="right"/>
        <w:rPr>
          <w:rFonts w:cstheme="minorHAnsi"/>
          <w:b/>
        </w:rPr>
      </w:pPr>
      <w:r w:rsidRPr="009C7285">
        <w:rPr>
          <w:rFonts w:cstheme="minorHAnsi"/>
          <w:b/>
        </w:rPr>
        <w:t>Lynn Grant, Fairview Park Hospital</w:t>
      </w:r>
    </w:p>
    <w:p w14:paraId="4B7A15D4" w14:textId="2E800C72" w:rsidR="00ED507E" w:rsidRPr="009C7285" w:rsidRDefault="009B3C83" w:rsidP="00ED507E">
      <w:pPr>
        <w:pStyle w:val="NoSpacing"/>
        <w:jc w:val="right"/>
        <w:rPr>
          <w:rFonts w:cstheme="minorHAnsi"/>
          <w:b/>
        </w:rPr>
      </w:pPr>
      <w:r w:rsidRPr="009C7285">
        <w:rPr>
          <w:rFonts w:cstheme="minorHAnsi"/>
          <w:b/>
        </w:rPr>
        <w:t>GCTE Chair</w:t>
      </w:r>
    </w:p>
    <w:p w14:paraId="0BEDBB10" w14:textId="77777777" w:rsidR="009B3C83" w:rsidRPr="009C7285" w:rsidRDefault="009B3C83">
      <w:pPr>
        <w:pStyle w:val="NoSpacing"/>
        <w:jc w:val="right"/>
        <w:rPr>
          <w:rFonts w:cstheme="minorHAnsi"/>
          <w:b/>
          <w:i/>
        </w:rPr>
      </w:pPr>
    </w:p>
    <w:tbl>
      <w:tblPr>
        <w:tblStyle w:val="TableGrid"/>
        <w:tblW w:w="14504" w:type="dxa"/>
        <w:tblInd w:w="-725" w:type="dxa"/>
        <w:tblLook w:val="00A0" w:firstRow="1" w:lastRow="0" w:firstColumn="1" w:lastColumn="0" w:noHBand="0" w:noVBand="0"/>
      </w:tblPr>
      <w:tblGrid>
        <w:gridCol w:w="6480"/>
        <w:gridCol w:w="8024"/>
      </w:tblGrid>
      <w:tr w:rsidR="007F15FF" w:rsidRPr="009C7285" w14:paraId="0EC36354" w14:textId="77777777" w:rsidTr="00306929">
        <w:trPr>
          <w:trHeight w:val="188"/>
        </w:trPr>
        <w:tc>
          <w:tcPr>
            <w:tcW w:w="6480" w:type="dxa"/>
            <w:shd w:val="clear" w:color="auto" w:fill="D6D6D6"/>
          </w:tcPr>
          <w:p w14:paraId="7CECFDDA" w14:textId="4A4A5A71" w:rsidR="007F15FF" w:rsidRPr="009C7285" w:rsidRDefault="00921844" w:rsidP="00BB5516">
            <w:pPr>
              <w:rPr>
                <w:rFonts w:asciiTheme="minorHAnsi" w:hAnsiTheme="minorHAnsi" w:cstheme="minorHAnsi"/>
                <w:b/>
                <w:color w:val="5E5E5E"/>
                <w:sz w:val="22"/>
                <w:szCs w:val="22"/>
              </w:rPr>
            </w:pPr>
            <w:r w:rsidRPr="009C7285">
              <w:rPr>
                <w:rFonts w:asciiTheme="minorHAnsi" w:hAnsiTheme="minorHAnsi" w:cstheme="minorHAnsi"/>
                <w:b/>
                <w:color w:val="5E5E5E"/>
                <w:sz w:val="22"/>
                <w:szCs w:val="22"/>
              </w:rPr>
              <w:t xml:space="preserve">EXECUTIVE </w:t>
            </w:r>
            <w:r w:rsidR="007F15FF" w:rsidRPr="009C7285">
              <w:rPr>
                <w:rFonts w:asciiTheme="minorHAnsi" w:hAnsiTheme="minorHAnsi" w:cstheme="minorHAnsi"/>
                <w:b/>
                <w:color w:val="5E5E5E"/>
                <w:sz w:val="22"/>
                <w:szCs w:val="22"/>
              </w:rPr>
              <w:t>MEMBERS PRESENT</w:t>
            </w:r>
          </w:p>
        </w:tc>
        <w:tc>
          <w:tcPr>
            <w:tcW w:w="8024" w:type="dxa"/>
            <w:shd w:val="clear" w:color="auto" w:fill="D6D6D6"/>
          </w:tcPr>
          <w:p w14:paraId="2AD37F32" w14:textId="77777777" w:rsidR="007F15FF" w:rsidRPr="009C7285" w:rsidRDefault="007F15FF" w:rsidP="00BB5516">
            <w:pPr>
              <w:rPr>
                <w:rFonts w:asciiTheme="minorHAnsi" w:hAnsiTheme="minorHAnsi" w:cstheme="minorHAnsi"/>
                <w:b/>
                <w:color w:val="5E5E5E"/>
                <w:sz w:val="22"/>
                <w:szCs w:val="22"/>
              </w:rPr>
            </w:pPr>
            <w:r w:rsidRPr="009C7285">
              <w:rPr>
                <w:rFonts w:asciiTheme="minorHAnsi" w:hAnsiTheme="minorHAnsi" w:cstheme="minorHAnsi"/>
                <w:b/>
                <w:color w:val="5E5E5E"/>
                <w:sz w:val="22"/>
                <w:szCs w:val="22"/>
              </w:rPr>
              <w:t>REPRESENTING</w:t>
            </w:r>
          </w:p>
        </w:tc>
      </w:tr>
      <w:tr w:rsidR="007F15FF" w:rsidRPr="009C7285" w14:paraId="463913DF" w14:textId="77777777" w:rsidTr="00306929">
        <w:trPr>
          <w:trHeight w:val="1385"/>
        </w:trPr>
        <w:tc>
          <w:tcPr>
            <w:tcW w:w="6480" w:type="dxa"/>
          </w:tcPr>
          <w:p w14:paraId="44FBFB7A" w14:textId="2E9D1E28" w:rsidR="004448CA" w:rsidRDefault="004448CA" w:rsidP="00BB5516">
            <w:pPr>
              <w:spacing w:line="360" w:lineRule="auto"/>
              <w:rPr>
                <w:rFonts w:asciiTheme="minorHAnsi" w:hAnsiTheme="minorHAnsi" w:cstheme="minorHAnsi"/>
                <w:sz w:val="22"/>
                <w:szCs w:val="22"/>
              </w:rPr>
            </w:pPr>
            <w:r>
              <w:rPr>
                <w:rFonts w:asciiTheme="minorHAnsi" w:hAnsiTheme="minorHAnsi" w:cstheme="minorHAnsi"/>
                <w:sz w:val="22"/>
                <w:szCs w:val="22"/>
              </w:rPr>
              <w:t>Lynn Grant, Chair</w:t>
            </w:r>
          </w:p>
          <w:p w14:paraId="2AB0D048" w14:textId="44607F2F" w:rsidR="00334957" w:rsidRPr="009C7285" w:rsidRDefault="00CA495A" w:rsidP="00BB5516">
            <w:pPr>
              <w:spacing w:line="360" w:lineRule="auto"/>
              <w:rPr>
                <w:rFonts w:asciiTheme="minorHAnsi" w:hAnsiTheme="minorHAnsi" w:cstheme="minorHAnsi"/>
                <w:i/>
                <w:sz w:val="22"/>
                <w:szCs w:val="22"/>
              </w:rPr>
            </w:pPr>
            <w:r w:rsidRPr="009C7285">
              <w:rPr>
                <w:rFonts w:asciiTheme="minorHAnsi" w:hAnsiTheme="minorHAnsi" w:cstheme="minorHAnsi"/>
                <w:sz w:val="22"/>
                <w:szCs w:val="22"/>
              </w:rPr>
              <w:t>Becky Gaskins</w:t>
            </w:r>
            <w:r w:rsidR="00334957" w:rsidRPr="009C7285">
              <w:rPr>
                <w:rFonts w:asciiTheme="minorHAnsi" w:hAnsiTheme="minorHAnsi" w:cstheme="minorHAnsi"/>
                <w:i/>
                <w:sz w:val="22"/>
                <w:szCs w:val="22"/>
              </w:rPr>
              <w:t xml:space="preserve">, </w:t>
            </w:r>
            <w:r w:rsidRPr="009C7285">
              <w:rPr>
                <w:rFonts w:asciiTheme="minorHAnsi" w:hAnsiTheme="minorHAnsi" w:cstheme="minorHAnsi"/>
                <w:i/>
                <w:sz w:val="22"/>
                <w:szCs w:val="22"/>
              </w:rPr>
              <w:t xml:space="preserve">Vice </w:t>
            </w:r>
            <w:r w:rsidR="00334957" w:rsidRPr="009C7285">
              <w:rPr>
                <w:rFonts w:asciiTheme="minorHAnsi" w:hAnsiTheme="minorHAnsi" w:cstheme="minorHAnsi"/>
                <w:i/>
                <w:sz w:val="22"/>
                <w:szCs w:val="22"/>
              </w:rPr>
              <w:t>Chair</w:t>
            </w:r>
          </w:p>
          <w:p w14:paraId="0F61FA86" w14:textId="2ABA3BDE" w:rsidR="00334957" w:rsidRPr="009C7285" w:rsidRDefault="004448CA" w:rsidP="00BB5516">
            <w:pPr>
              <w:spacing w:line="360" w:lineRule="auto"/>
              <w:rPr>
                <w:rFonts w:asciiTheme="minorHAnsi" w:hAnsiTheme="minorHAnsi" w:cstheme="minorHAnsi"/>
                <w:i/>
                <w:sz w:val="22"/>
                <w:szCs w:val="22"/>
              </w:rPr>
            </w:pPr>
            <w:r>
              <w:rPr>
                <w:rFonts w:asciiTheme="minorHAnsi" w:hAnsiTheme="minorHAnsi" w:cstheme="minorHAnsi"/>
                <w:iCs/>
                <w:sz w:val="22"/>
                <w:szCs w:val="22"/>
              </w:rPr>
              <w:t>Julie Freeman</w:t>
            </w:r>
            <w:r w:rsidR="00334957" w:rsidRPr="009C7285">
              <w:rPr>
                <w:rFonts w:asciiTheme="minorHAnsi" w:hAnsiTheme="minorHAnsi" w:cstheme="minorHAnsi"/>
                <w:iCs/>
                <w:sz w:val="22"/>
                <w:szCs w:val="22"/>
              </w:rPr>
              <w:t xml:space="preserve">, </w:t>
            </w:r>
            <w:r w:rsidR="00334957" w:rsidRPr="009C7285">
              <w:rPr>
                <w:rFonts w:asciiTheme="minorHAnsi" w:hAnsiTheme="minorHAnsi" w:cstheme="minorHAnsi"/>
                <w:i/>
                <w:sz w:val="22"/>
                <w:szCs w:val="22"/>
              </w:rPr>
              <w:t>Education</w:t>
            </w:r>
          </w:p>
          <w:p w14:paraId="53A98766" w14:textId="310A2B1B" w:rsidR="0095380B" w:rsidRPr="009C7285" w:rsidRDefault="004448CA" w:rsidP="00BB5516">
            <w:pPr>
              <w:spacing w:line="360" w:lineRule="auto"/>
              <w:rPr>
                <w:rFonts w:asciiTheme="minorHAnsi" w:hAnsiTheme="minorHAnsi" w:cstheme="minorHAnsi"/>
                <w:iCs/>
                <w:sz w:val="22"/>
                <w:szCs w:val="22"/>
              </w:rPr>
            </w:pPr>
            <w:r>
              <w:rPr>
                <w:rFonts w:asciiTheme="minorHAnsi" w:hAnsiTheme="minorHAnsi" w:cstheme="minorHAnsi"/>
                <w:iCs/>
                <w:sz w:val="22"/>
                <w:szCs w:val="22"/>
              </w:rPr>
              <w:t>Susanne Edwards</w:t>
            </w:r>
            <w:r w:rsidR="00782795" w:rsidRPr="009C7285">
              <w:rPr>
                <w:rFonts w:asciiTheme="minorHAnsi" w:hAnsiTheme="minorHAnsi" w:cstheme="minorHAnsi"/>
                <w:iCs/>
                <w:sz w:val="22"/>
                <w:szCs w:val="22"/>
              </w:rPr>
              <w:t xml:space="preserve"> </w:t>
            </w:r>
            <w:r w:rsidR="0095380B" w:rsidRPr="009C7285">
              <w:rPr>
                <w:rFonts w:asciiTheme="minorHAnsi" w:hAnsiTheme="minorHAnsi" w:cstheme="minorHAnsi"/>
                <w:i/>
                <w:sz w:val="22"/>
                <w:szCs w:val="22"/>
              </w:rPr>
              <w:t>Pediatric</w:t>
            </w:r>
          </w:p>
          <w:p w14:paraId="73127013" w14:textId="3D13E0EE" w:rsidR="001F456A" w:rsidRPr="009C7285" w:rsidRDefault="00705F75" w:rsidP="00BB5516">
            <w:pPr>
              <w:tabs>
                <w:tab w:val="left" w:pos="967"/>
              </w:tabs>
              <w:spacing w:line="360" w:lineRule="auto"/>
              <w:rPr>
                <w:rFonts w:asciiTheme="minorHAnsi" w:hAnsiTheme="minorHAnsi" w:cstheme="minorHAnsi"/>
                <w:sz w:val="22"/>
                <w:szCs w:val="22"/>
              </w:rPr>
            </w:pPr>
            <w:r w:rsidRPr="009C7285">
              <w:rPr>
                <w:rFonts w:asciiTheme="minorHAnsi" w:hAnsiTheme="minorHAnsi" w:cstheme="minorHAnsi"/>
                <w:sz w:val="22"/>
                <w:szCs w:val="22"/>
              </w:rPr>
              <w:t>Rayma Stephens/Ashley Bullington</w:t>
            </w:r>
            <w:r w:rsidR="001F456A" w:rsidRPr="009C7285">
              <w:rPr>
                <w:rFonts w:asciiTheme="minorHAnsi" w:hAnsiTheme="minorHAnsi" w:cstheme="minorHAnsi"/>
                <w:sz w:val="22"/>
                <w:szCs w:val="22"/>
              </w:rPr>
              <w:t xml:space="preserve">, </w:t>
            </w:r>
            <w:r w:rsidR="001F456A" w:rsidRPr="009C7285">
              <w:rPr>
                <w:rFonts w:asciiTheme="minorHAnsi" w:hAnsiTheme="minorHAnsi" w:cstheme="minorHAnsi"/>
                <w:i/>
                <w:iCs/>
                <w:sz w:val="22"/>
                <w:szCs w:val="22"/>
              </w:rPr>
              <w:t>Performance Improvement</w:t>
            </w:r>
          </w:p>
          <w:p w14:paraId="000E1ED1" w14:textId="77777777" w:rsidR="00334957" w:rsidRPr="009C7285" w:rsidRDefault="00AE28E3" w:rsidP="002E705E">
            <w:pPr>
              <w:tabs>
                <w:tab w:val="left" w:pos="967"/>
              </w:tabs>
              <w:spacing w:line="360" w:lineRule="auto"/>
              <w:rPr>
                <w:rFonts w:asciiTheme="minorHAnsi" w:hAnsiTheme="minorHAnsi" w:cstheme="minorHAnsi"/>
                <w:i/>
                <w:iCs/>
                <w:sz w:val="22"/>
                <w:szCs w:val="22"/>
              </w:rPr>
            </w:pPr>
            <w:r w:rsidRPr="009C7285">
              <w:rPr>
                <w:rFonts w:asciiTheme="minorHAnsi" w:hAnsiTheme="minorHAnsi" w:cstheme="minorHAnsi"/>
                <w:sz w:val="22"/>
                <w:szCs w:val="22"/>
              </w:rPr>
              <w:t>Kelli Vaughn</w:t>
            </w:r>
            <w:r w:rsidR="00782795" w:rsidRPr="009C7285">
              <w:rPr>
                <w:rFonts w:asciiTheme="minorHAnsi" w:hAnsiTheme="minorHAnsi" w:cstheme="minorHAnsi"/>
                <w:sz w:val="22"/>
                <w:szCs w:val="22"/>
              </w:rPr>
              <w:t xml:space="preserve">, </w:t>
            </w:r>
            <w:r w:rsidR="001F456A" w:rsidRPr="009C7285">
              <w:rPr>
                <w:rFonts w:asciiTheme="minorHAnsi" w:hAnsiTheme="minorHAnsi" w:cstheme="minorHAnsi"/>
                <w:i/>
                <w:iCs/>
                <w:sz w:val="22"/>
                <w:szCs w:val="22"/>
              </w:rPr>
              <w:t>Registry</w:t>
            </w:r>
          </w:p>
          <w:p w14:paraId="595E3CD1" w14:textId="063EB14E" w:rsidR="00B71CD3" w:rsidRPr="009C7285" w:rsidRDefault="00DA2799" w:rsidP="002E705E">
            <w:pPr>
              <w:tabs>
                <w:tab w:val="left" w:pos="967"/>
              </w:tabs>
              <w:spacing w:line="360" w:lineRule="auto"/>
              <w:rPr>
                <w:rFonts w:asciiTheme="minorHAnsi" w:hAnsiTheme="minorHAnsi" w:cstheme="minorHAnsi"/>
                <w:i/>
                <w:iCs/>
                <w:sz w:val="22"/>
                <w:szCs w:val="22"/>
              </w:rPr>
            </w:pPr>
            <w:r w:rsidRPr="009C7285">
              <w:rPr>
                <w:rFonts w:asciiTheme="minorHAnsi" w:hAnsiTheme="minorHAnsi" w:cstheme="minorHAnsi"/>
                <w:sz w:val="22"/>
                <w:szCs w:val="22"/>
              </w:rPr>
              <w:t xml:space="preserve">Kristal Smith, </w:t>
            </w:r>
            <w:r w:rsidRPr="009C7285">
              <w:rPr>
                <w:rFonts w:asciiTheme="minorHAnsi" w:hAnsiTheme="minorHAnsi" w:cstheme="minorHAnsi"/>
                <w:i/>
                <w:iCs/>
                <w:sz w:val="22"/>
                <w:szCs w:val="22"/>
              </w:rPr>
              <w:t>Injury Prevention</w:t>
            </w:r>
          </w:p>
        </w:tc>
        <w:tc>
          <w:tcPr>
            <w:tcW w:w="8024" w:type="dxa"/>
          </w:tcPr>
          <w:p w14:paraId="3663C13F" w14:textId="47D31A65" w:rsidR="004448CA" w:rsidRDefault="004448CA" w:rsidP="00BB5516">
            <w:pPr>
              <w:spacing w:line="360" w:lineRule="auto"/>
              <w:rPr>
                <w:rFonts w:asciiTheme="minorHAnsi" w:hAnsiTheme="minorHAnsi" w:cstheme="minorHAnsi"/>
                <w:sz w:val="22"/>
                <w:szCs w:val="22"/>
              </w:rPr>
            </w:pPr>
            <w:r>
              <w:rPr>
                <w:rFonts w:asciiTheme="minorHAnsi" w:hAnsiTheme="minorHAnsi" w:cstheme="minorHAnsi"/>
                <w:sz w:val="22"/>
                <w:szCs w:val="22"/>
              </w:rPr>
              <w:t>Fairview Park Hospital</w:t>
            </w:r>
          </w:p>
          <w:p w14:paraId="215135B9" w14:textId="5C9AB6CD" w:rsidR="00AE28E3" w:rsidRPr="009C7285" w:rsidRDefault="00CA495A" w:rsidP="00BB5516">
            <w:pPr>
              <w:spacing w:line="360" w:lineRule="auto"/>
              <w:rPr>
                <w:rFonts w:asciiTheme="minorHAnsi" w:hAnsiTheme="minorHAnsi" w:cstheme="minorHAnsi"/>
                <w:sz w:val="22"/>
                <w:szCs w:val="22"/>
              </w:rPr>
            </w:pPr>
            <w:r w:rsidRPr="009C7285">
              <w:rPr>
                <w:rFonts w:asciiTheme="minorHAnsi" w:hAnsiTheme="minorHAnsi" w:cstheme="minorHAnsi"/>
                <w:sz w:val="22"/>
                <w:szCs w:val="22"/>
              </w:rPr>
              <w:t>Grady</w:t>
            </w:r>
          </w:p>
          <w:p w14:paraId="55A7CA71" w14:textId="55AB4E83" w:rsidR="00334957" w:rsidRPr="009C7285" w:rsidRDefault="00966331" w:rsidP="00BB5516">
            <w:pPr>
              <w:spacing w:line="360" w:lineRule="auto"/>
              <w:rPr>
                <w:rFonts w:asciiTheme="minorHAnsi" w:hAnsiTheme="minorHAnsi" w:cstheme="minorHAnsi"/>
                <w:sz w:val="22"/>
                <w:szCs w:val="22"/>
              </w:rPr>
            </w:pPr>
            <w:r>
              <w:rPr>
                <w:rFonts w:asciiTheme="minorHAnsi" w:hAnsiTheme="minorHAnsi" w:cstheme="minorHAnsi"/>
                <w:sz w:val="22"/>
                <w:szCs w:val="22"/>
              </w:rPr>
              <w:t>Grady</w:t>
            </w:r>
          </w:p>
          <w:p w14:paraId="71A9FB66" w14:textId="4851A51A" w:rsidR="0095380B" w:rsidRPr="009C7285" w:rsidRDefault="0095380B" w:rsidP="00BB5516">
            <w:pPr>
              <w:spacing w:line="360" w:lineRule="auto"/>
              <w:rPr>
                <w:rFonts w:asciiTheme="minorHAnsi" w:hAnsiTheme="minorHAnsi" w:cstheme="minorHAnsi"/>
                <w:sz w:val="22"/>
                <w:szCs w:val="22"/>
              </w:rPr>
            </w:pPr>
            <w:r w:rsidRPr="009C7285">
              <w:rPr>
                <w:rFonts w:asciiTheme="minorHAnsi" w:hAnsiTheme="minorHAnsi" w:cstheme="minorHAnsi"/>
                <w:sz w:val="22"/>
                <w:szCs w:val="22"/>
              </w:rPr>
              <w:t>Children’s Healthcare of Atlanta</w:t>
            </w:r>
          </w:p>
          <w:p w14:paraId="0DE86BDE" w14:textId="76913834" w:rsidR="001F456A" w:rsidRPr="009C7285" w:rsidRDefault="001F456A" w:rsidP="001F456A">
            <w:pPr>
              <w:spacing w:line="360" w:lineRule="auto"/>
              <w:rPr>
                <w:rFonts w:asciiTheme="minorHAnsi" w:hAnsiTheme="minorHAnsi" w:cstheme="minorHAnsi"/>
                <w:sz w:val="22"/>
                <w:szCs w:val="22"/>
              </w:rPr>
            </w:pPr>
            <w:r w:rsidRPr="009C7285">
              <w:rPr>
                <w:rFonts w:asciiTheme="minorHAnsi" w:hAnsiTheme="minorHAnsi" w:cstheme="minorHAnsi"/>
                <w:sz w:val="22"/>
                <w:szCs w:val="22"/>
              </w:rPr>
              <w:t>Northside Gwinnett</w:t>
            </w:r>
            <w:r w:rsidR="005163AF" w:rsidRPr="009C7285">
              <w:rPr>
                <w:rFonts w:asciiTheme="minorHAnsi" w:hAnsiTheme="minorHAnsi" w:cstheme="minorHAnsi"/>
                <w:sz w:val="22"/>
                <w:szCs w:val="22"/>
              </w:rPr>
              <w:t xml:space="preserve"> Hospital</w:t>
            </w:r>
            <w:r w:rsidR="00705F75" w:rsidRPr="009C7285">
              <w:rPr>
                <w:rFonts w:asciiTheme="minorHAnsi" w:hAnsiTheme="minorHAnsi" w:cstheme="minorHAnsi"/>
                <w:sz w:val="22"/>
                <w:szCs w:val="22"/>
              </w:rPr>
              <w:t>/Crisp Regional Hospital</w:t>
            </w:r>
          </w:p>
          <w:p w14:paraId="1B5614A7" w14:textId="481143B7" w:rsidR="00EE251F" w:rsidRPr="009C7285" w:rsidRDefault="00EE251F" w:rsidP="00984307">
            <w:pPr>
              <w:spacing w:line="360" w:lineRule="auto"/>
              <w:rPr>
                <w:rFonts w:asciiTheme="minorHAnsi" w:hAnsiTheme="minorHAnsi" w:cstheme="minorHAnsi"/>
                <w:sz w:val="22"/>
                <w:szCs w:val="22"/>
              </w:rPr>
            </w:pPr>
            <w:r w:rsidRPr="009C7285">
              <w:rPr>
                <w:rFonts w:asciiTheme="minorHAnsi" w:hAnsiTheme="minorHAnsi" w:cstheme="minorHAnsi"/>
                <w:sz w:val="22"/>
                <w:szCs w:val="22"/>
              </w:rPr>
              <w:t xml:space="preserve">J.D. Archbold Memorial Hospital </w:t>
            </w:r>
          </w:p>
          <w:p w14:paraId="65BE07AB" w14:textId="507D6EC9" w:rsidR="00B71CD3" w:rsidRPr="009C7285" w:rsidRDefault="00DA2799" w:rsidP="00984307">
            <w:pPr>
              <w:spacing w:line="360" w:lineRule="auto"/>
              <w:rPr>
                <w:rFonts w:asciiTheme="minorHAnsi" w:hAnsiTheme="minorHAnsi" w:cstheme="minorHAnsi"/>
                <w:sz w:val="22"/>
                <w:szCs w:val="22"/>
              </w:rPr>
            </w:pPr>
            <w:r w:rsidRPr="009C7285">
              <w:rPr>
                <w:rFonts w:asciiTheme="minorHAnsi" w:hAnsiTheme="minorHAnsi" w:cstheme="minorHAnsi"/>
                <w:sz w:val="22"/>
                <w:szCs w:val="22"/>
              </w:rPr>
              <w:t>Atrium Health Navicent</w:t>
            </w:r>
          </w:p>
        </w:tc>
      </w:tr>
    </w:tbl>
    <w:p w14:paraId="26781FBA" w14:textId="77777777" w:rsidR="006E42C9" w:rsidRPr="009C7285" w:rsidRDefault="006E42C9" w:rsidP="007F15FF">
      <w:pPr>
        <w:pStyle w:val="NoSpacing"/>
        <w:rPr>
          <w:rFonts w:cstheme="minorHAnsi"/>
        </w:rPr>
      </w:pPr>
    </w:p>
    <w:tbl>
      <w:tblPr>
        <w:tblpPr w:leftFromText="180" w:rightFromText="180" w:vertAnchor="text" w:tblpX="-730" w:tblpY="1"/>
        <w:tblOverlap w:val="never"/>
        <w:tblW w:w="14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0"/>
        <w:gridCol w:w="2430"/>
        <w:gridCol w:w="9640"/>
      </w:tblGrid>
      <w:tr w:rsidR="00BB5516" w:rsidRPr="009C7285" w14:paraId="50038E0C" w14:textId="77777777" w:rsidTr="00BB5516">
        <w:trPr>
          <w:trHeight w:val="241"/>
          <w:tblHeader/>
        </w:trPr>
        <w:tc>
          <w:tcPr>
            <w:tcW w:w="14490" w:type="dxa"/>
            <w:gridSpan w:val="3"/>
            <w:shd w:val="clear" w:color="auto" w:fill="D6D6D6"/>
            <w:noWrap/>
            <w:vAlign w:val="bottom"/>
          </w:tcPr>
          <w:p w14:paraId="2D271955" w14:textId="764D9854" w:rsidR="00BB5516" w:rsidRPr="009C7285" w:rsidRDefault="00BB5516" w:rsidP="0016753C">
            <w:pPr>
              <w:rPr>
                <w:rFonts w:asciiTheme="minorHAnsi" w:hAnsiTheme="minorHAnsi" w:cstheme="minorHAnsi"/>
                <w:b/>
                <w:color w:val="5E5E5E"/>
                <w:sz w:val="22"/>
                <w:szCs w:val="22"/>
              </w:rPr>
            </w:pPr>
            <w:r w:rsidRPr="009C7285">
              <w:rPr>
                <w:rFonts w:asciiTheme="minorHAnsi" w:hAnsiTheme="minorHAnsi" w:cstheme="minorHAnsi"/>
                <w:b/>
                <w:color w:val="5E5E5E"/>
                <w:sz w:val="22"/>
                <w:szCs w:val="22"/>
              </w:rPr>
              <w:t>ATTENDEES</w:t>
            </w:r>
          </w:p>
        </w:tc>
      </w:tr>
      <w:tr w:rsidR="00ED341D" w:rsidRPr="009C7285" w14:paraId="0BFD02FF" w14:textId="77777777" w:rsidTr="00BB5516">
        <w:trPr>
          <w:trHeight w:val="367"/>
        </w:trPr>
        <w:tc>
          <w:tcPr>
            <w:tcW w:w="2420" w:type="dxa"/>
            <w:shd w:val="clear" w:color="auto" w:fill="D6D6D6"/>
            <w:noWrap/>
            <w:vAlign w:val="bottom"/>
            <w:hideMark/>
          </w:tcPr>
          <w:p w14:paraId="36399DBB" w14:textId="47901D93" w:rsidR="00ED341D" w:rsidRPr="009C7285" w:rsidRDefault="00ED341D" w:rsidP="0016753C">
            <w:pPr>
              <w:rPr>
                <w:rFonts w:asciiTheme="minorHAnsi" w:hAnsiTheme="minorHAnsi" w:cstheme="minorHAnsi"/>
                <w:b/>
                <w:color w:val="5E5E5E"/>
                <w:sz w:val="22"/>
                <w:szCs w:val="22"/>
              </w:rPr>
            </w:pPr>
            <w:r w:rsidRPr="009C7285">
              <w:rPr>
                <w:rFonts w:asciiTheme="minorHAnsi" w:hAnsiTheme="minorHAnsi" w:cstheme="minorHAnsi"/>
                <w:b/>
                <w:color w:val="5E5E5E"/>
                <w:sz w:val="22"/>
                <w:szCs w:val="22"/>
              </w:rPr>
              <w:t>FIRST NAME</w:t>
            </w:r>
          </w:p>
        </w:tc>
        <w:tc>
          <w:tcPr>
            <w:tcW w:w="2430" w:type="dxa"/>
            <w:shd w:val="clear" w:color="auto" w:fill="D6D6D6"/>
            <w:noWrap/>
            <w:vAlign w:val="bottom"/>
            <w:hideMark/>
          </w:tcPr>
          <w:p w14:paraId="5B64E852" w14:textId="1557F745" w:rsidR="00ED341D" w:rsidRPr="009C7285" w:rsidRDefault="00ED341D" w:rsidP="0016753C">
            <w:pPr>
              <w:rPr>
                <w:rFonts w:asciiTheme="minorHAnsi" w:hAnsiTheme="minorHAnsi" w:cstheme="minorHAnsi"/>
                <w:b/>
                <w:color w:val="5E5E5E"/>
                <w:sz w:val="22"/>
                <w:szCs w:val="22"/>
              </w:rPr>
            </w:pPr>
            <w:r w:rsidRPr="009C7285">
              <w:rPr>
                <w:rFonts w:asciiTheme="minorHAnsi" w:hAnsiTheme="minorHAnsi" w:cstheme="minorHAnsi"/>
                <w:b/>
                <w:color w:val="5E5E5E"/>
                <w:sz w:val="22"/>
                <w:szCs w:val="22"/>
              </w:rPr>
              <w:t>LAST NAME</w:t>
            </w:r>
          </w:p>
        </w:tc>
        <w:tc>
          <w:tcPr>
            <w:tcW w:w="9640" w:type="dxa"/>
            <w:shd w:val="clear" w:color="auto" w:fill="D6D6D6"/>
            <w:noWrap/>
            <w:vAlign w:val="bottom"/>
            <w:hideMark/>
          </w:tcPr>
          <w:p w14:paraId="49318661" w14:textId="5B830422" w:rsidR="00ED341D" w:rsidRPr="009C7285" w:rsidRDefault="00BB5516" w:rsidP="0016753C">
            <w:pPr>
              <w:rPr>
                <w:rFonts w:asciiTheme="minorHAnsi" w:hAnsiTheme="minorHAnsi" w:cstheme="minorHAnsi"/>
                <w:b/>
                <w:color w:val="5E5E5E"/>
                <w:sz w:val="22"/>
                <w:szCs w:val="22"/>
              </w:rPr>
            </w:pPr>
            <w:r w:rsidRPr="009C7285">
              <w:rPr>
                <w:rFonts w:asciiTheme="minorHAnsi" w:hAnsiTheme="minorHAnsi" w:cstheme="minorHAnsi"/>
                <w:b/>
                <w:color w:val="5E5E5E"/>
                <w:sz w:val="22"/>
                <w:szCs w:val="22"/>
              </w:rPr>
              <w:t>ORGANIZATION</w:t>
            </w:r>
          </w:p>
        </w:tc>
      </w:tr>
      <w:tr w:rsidR="00783113" w:rsidRPr="009C7285" w14:paraId="1EFF4145" w14:textId="77777777" w:rsidTr="00BB5516">
        <w:trPr>
          <w:trHeight w:val="367"/>
        </w:trPr>
        <w:tc>
          <w:tcPr>
            <w:tcW w:w="2420" w:type="dxa"/>
            <w:noWrap/>
          </w:tcPr>
          <w:p w14:paraId="538BC28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Nicole</w:t>
            </w:r>
          </w:p>
          <w:p w14:paraId="33B2E2A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Crystal</w:t>
            </w:r>
          </w:p>
          <w:p w14:paraId="70ADF52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Jill</w:t>
            </w:r>
          </w:p>
          <w:p w14:paraId="5CA4081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Katie</w:t>
            </w:r>
          </w:p>
          <w:p w14:paraId="1BD6D8C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Dawn</w:t>
            </w:r>
          </w:p>
          <w:p w14:paraId="1C47519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Anna Claire</w:t>
            </w:r>
          </w:p>
          <w:p w14:paraId="7712CF8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Brenna</w:t>
            </w:r>
          </w:p>
          <w:p w14:paraId="27B0193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Hunter</w:t>
            </w:r>
          </w:p>
          <w:p w14:paraId="29C3AB5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Josephine</w:t>
            </w:r>
          </w:p>
          <w:p w14:paraId="5291256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Margery</w:t>
            </w:r>
          </w:p>
          <w:p w14:paraId="255604B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Maria</w:t>
            </w:r>
          </w:p>
          <w:p w14:paraId="6FFECD5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Natavan</w:t>
            </w:r>
          </w:p>
          <w:p w14:paraId="1D17A68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Patricia</w:t>
            </w:r>
          </w:p>
          <w:p w14:paraId="2F5C0D2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Alicia</w:t>
            </w:r>
          </w:p>
          <w:p w14:paraId="7971DDB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Amanda</w:t>
            </w:r>
          </w:p>
          <w:p w14:paraId="2053D76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Echo</w:t>
            </w:r>
          </w:p>
          <w:p w14:paraId="4B7B522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Joanne</w:t>
            </w:r>
          </w:p>
          <w:p w14:paraId="550A68F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Susanne</w:t>
            </w:r>
          </w:p>
          <w:p w14:paraId="0B68E52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Anna</w:t>
            </w:r>
          </w:p>
          <w:p w14:paraId="522BEFD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Chet</w:t>
            </w:r>
          </w:p>
          <w:p w14:paraId="7A9C1F4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Rebecca</w:t>
            </w:r>
          </w:p>
          <w:p w14:paraId="5268FEB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Danlin</w:t>
            </w:r>
          </w:p>
          <w:p w14:paraId="2101CD5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Marie</w:t>
            </w:r>
          </w:p>
          <w:p w14:paraId="5D2E4D6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Brianna</w:t>
            </w:r>
          </w:p>
          <w:p w14:paraId="545D46D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Brooke</w:t>
            </w:r>
          </w:p>
          <w:p w14:paraId="19742DD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Gail</w:t>
            </w:r>
          </w:p>
          <w:p w14:paraId="190FEC6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Lynn</w:t>
            </w:r>
          </w:p>
          <w:p w14:paraId="12EDB81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Cheryle</w:t>
            </w:r>
          </w:p>
          <w:p w14:paraId="44BCF1F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Tyler</w:t>
            </w:r>
          </w:p>
          <w:p w14:paraId="1F9AC0B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Alan</w:t>
            </w:r>
          </w:p>
          <w:p w14:paraId="0EDFB9E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Alana</w:t>
            </w:r>
          </w:p>
          <w:p w14:paraId="37EB4D6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Amy Annia</w:t>
            </w:r>
          </w:p>
          <w:p w14:paraId="590424C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Angela</w:t>
            </w:r>
          </w:p>
          <w:p w14:paraId="0F03DC6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Barbara</w:t>
            </w:r>
          </w:p>
          <w:p w14:paraId="222A594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Elizabeth</w:t>
            </w:r>
          </w:p>
          <w:p w14:paraId="4DAF725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Emily</w:t>
            </w:r>
          </w:p>
          <w:p w14:paraId="5EC2A8B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Erin</w:t>
            </w:r>
          </w:p>
          <w:p w14:paraId="6CCF029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Jennifer</w:t>
            </w:r>
          </w:p>
          <w:p w14:paraId="5CA2543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Jessica</w:t>
            </w:r>
          </w:p>
          <w:p w14:paraId="5A8565D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Joy</w:t>
            </w:r>
          </w:p>
          <w:p w14:paraId="4AA1F61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Kelli</w:t>
            </w:r>
          </w:p>
          <w:p w14:paraId="426A1D7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Leigh</w:t>
            </w:r>
          </w:p>
          <w:p w14:paraId="7BF9C4B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Maria</w:t>
            </w:r>
          </w:p>
          <w:p w14:paraId="37FC497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Miranda</w:t>
            </w:r>
          </w:p>
          <w:p w14:paraId="649B41D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Pamela</w:t>
            </w:r>
          </w:p>
          <w:p w14:paraId="333A506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Pamela</w:t>
            </w:r>
          </w:p>
          <w:p w14:paraId="5F2BD4E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Rebecca</w:t>
            </w:r>
          </w:p>
          <w:p w14:paraId="2F92F54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Rocky</w:t>
            </w:r>
          </w:p>
          <w:p w14:paraId="33D7DB4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Roger</w:t>
            </w:r>
          </w:p>
          <w:p w14:paraId="7B04787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Samantha</w:t>
            </w:r>
          </w:p>
          <w:p w14:paraId="758DDA6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Stacey</w:t>
            </w:r>
          </w:p>
          <w:p w14:paraId="5E014AC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Stephanie</w:t>
            </w:r>
          </w:p>
          <w:p w14:paraId="729FBE7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Tanga</w:t>
            </w:r>
          </w:p>
          <w:p w14:paraId="755BB2B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Teri</w:t>
            </w:r>
          </w:p>
          <w:p w14:paraId="59E36F7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Steve</w:t>
            </w:r>
          </w:p>
          <w:p w14:paraId="053729F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Kim</w:t>
            </w:r>
          </w:p>
          <w:p w14:paraId="3052333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Lauren</w:t>
            </w:r>
          </w:p>
          <w:p w14:paraId="5C828A5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Kelli</w:t>
            </w:r>
          </w:p>
          <w:p w14:paraId="1701CD2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Mary Beth</w:t>
            </w:r>
          </w:p>
          <w:p w14:paraId="3B28F93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Tammie</w:t>
            </w:r>
          </w:p>
          <w:p w14:paraId="2DED597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James “Tracy”</w:t>
            </w:r>
          </w:p>
          <w:p w14:paraId="058F1E8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Tommy</w:t>
            </w:r>
          </w:p>
          <w:p w14:paraId="5E93D0A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Christie</w:t>
            </w:r>
          </w:p>
          <w:p w14:paraId="67B870C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Blanca</w:t>
            </w:r>
          </w:p>
          <w:p w14:paraId="29CC7C6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Carol</w:t>
            </w:r>
          </w:p>
          <w:p w14:paraId="24CC848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Courtney</w:t>
            </w:r>
          </w:p>
          <w:p w14:paraId="55043EF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Janice</w:t>
            </w:r>
          </w:p>
          <w:p w14:paraId="1EEFD44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Laura</w:t>
            </w:r>
          </w:p>
          <w:p w14:paraId="71B0A0F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Linda</w:t>
            </w:r>
          </w:p>
          <w:p w14:paraId="201CA59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Morgan</w:t>
            </w:r>
          </w:p>
          <w:p w14:paraId="060839D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Shawna</w:t>
            </w:r>
          </w:p>
          <w:p w14:paraId="049FAD3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Walter</w:t>
            </w:r>
          </w:p>
          <w:p w14:paraId="7CC60FF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Abby</w:t>
            </w:r>
          </w:p>
          <w:p w14:paraId="555E8A6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Colleen</w:t>
            </w:r>
          </w:p>
          <w:p w14:paraId="26EFB8E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Dana</w:t>
            </w:r>
          </w:p>
          <w:p w14:paraId="5596487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Georgia</w:t>
            </w:r>
          </w:p>
          <w:p w14:paraId="016609E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Nadirah</w:t>
            </w:r>
          </w:p>
          <w:p w14:paraId="4297414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Rayma</w:t>
            </w:r>
          </w:p>
          <w:p w14:paraId="3FB12B5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Sarah</w:t>
            </w:r>
          </w:p>
          <w:p w14:paraId="0AD9BF3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Stephanie</w:t>
            </w:r>
          </w:p>
          <w:p w14:paraId="5E8A7E4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Tracy</w:t>
            </w:r>
          </w:p>
          <w:p w14:paraId="021BFC1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Ashley</w:t>
            </w:r>
          </w:p>
          <w:p w14:paraId="06A3712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Ana</w:t>
            </w:r>
          </w:p>
          <w:p w14:paraId="47379FE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Eva</w:t>
            </w:r>
          </w:p>
          <w:p w14:paraId="3BFD87F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Heather</w:t>
            </w:r>
          </w:p>
          <w:p w14:paraId="08560EB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Shannon</w:t>
            </w:r>
          </w:p>
          <w:p w14:paraId="687F18E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Stephanie</w:t>
            </w:r>
          </w:p>
          <w:p w14:paraId="6EEA7BD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Brett</w:t>
            </w:r>
          </w:p>
          <w:p w14:paraId="349E4DA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Amy</w:t>
            </w:r>
          </w:p>
          <w:p w14:paraId="381622C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Jan</w:t>
            </w:r>
          </w:p>
          <w:p w14:paraId="4441636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Karen</w:t>
            </w:r>
          </w:p>
          <w:p w14:paraId="1B8FD70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Caitlin</w:t>
            </w:r>
          </w:p>
          <w:p w14:paraId="7838717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Karneshiha</w:t>
            </w:r>
          </w:p>
          <w:p w14:paraId="2864F6B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Kelly</w:t>
            </w:r>
          </w:p>
          <w:p w14:paraId="445964E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Marilyn</w:t>
            </w:r>
          </w:p>
          <w:p w14:paraId="3481DCD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Mary</w:t>
            </w:r>
          </w:p>
          <w:p w14:paraId="75032BC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Shalonda</w:t>
            </w:r>
          </w:p>
          <w:p w14:paraId="15B275A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Tamara</w:t>
            </w:r>
          </w:p>
          <w:p w14:paraId="7A58B99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Abigail</w:t>
            </w:r>
          </w:p>
          <w:p w14:paraId="38D5F1D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David</w:t>
            </w:r>
          </w:p>
          <w:p w14:paraId="02AA858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Jason</w:t>
            </w:r>
          </w:p>
          <w:p w14:paraId="62D0E15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Jay</w:t>
            </w:r>
          </w:p>
          <w:p w14:paraId="0261658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Justin</w:t>
            </w:r>
          </w:p>
          <w:p w14:paraId="6D81C3B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Lizbeth</w:t>
            </w:r>
          </w:p>
          <w:p w14:paraId="263F0A9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Courtney</w:t>
            </w:r>
          </w:p>
          <w:p w14:paraId="5B8741F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james</w:t>
            </w:r>
          </w:p>
          <w:p w14:paraId="6EFA702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Kmberly</w:t>
            </w:r>
          </w:p>
          <w:p w14:paraId="18AD76B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Lisa</w:t>
            </w:r>
          </w:p>
          <w:p w14:paraId="51AF14C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Terri</w:t>
            </w:r>
          </w:p>
          <w:p w14:paraId="44BD042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Brian</w:t>
            </w:r>
          </w:p>
          <w:p w14:paraId="2254977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Aruna</w:t>
            </w:r>
          </w:p>
          <w:p w14:paraId="2244A26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Michael</w:t>
            </w:r>
          </w:p>
          <w:p w14:paraId="3E16226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Erica</w:t>
            </w:r>
          </w:p>
          <w:p w14:paraId="7232A7F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Cindy</w:t>
            </w:r>
          </w:p>
          <w:p w14:paraId="1C63048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Nadine</w:t>
            </w:r>
          </w:p>
          <w:p w14:paraId="1DB084E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Adalynn</w:t>
            </w:r>
          </w:p>
          <w:p w14:paraId="17E6988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Alex</w:t>
            </w:r>
          </w:p>
          <w:p w14:paraId="04768FB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Alison</w:t>
            </w:r>
          </w:p>
          <w:p w14:paraId="5374586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Amy</w:t>
            </w:r>
          </w:p>
          <w:p w14:paraId="3170BAC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Daha</w:t>
            </w:r>
          </w:p>
          <w:p w14:paraId="4CBAC0E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Danielle</w:t>
            </w:r>
          </w:p>
          <w:p w14:paraId="33866E5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Grace</w:t>
            </w:r>
          </w:p>
          <w:p w14:paraId="47443AC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Jamie</w:t>
            </w:r>
          </w:p>
          <w:p w14:paraId="1F8FB41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Julie</w:t>
            </w:r>
          </w:p>
          <w:p w14:paraId="66FCC15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Megan</w:t>
            </w:r>
          </w:p>
          <w:p w14:paraId="0992823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Taitiana</w:t>
            </w:r>
          </w:p>
          <w:p w14:paraId="549A871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Adrian</w:t>
            </w:r>
          </w:p>
          <w:p w14:paraId="473D7B0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Agnieszka</w:t>
            </w:r>
          </w:p>
          <w:p w14:paraId="1CA4ED0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Ashley</w:t>
            </w:r>
          </w:p>
          <w:p w14:paraId="7E25A4D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Dani</w:t>
            </w:r>
          </w:p>
          <w:p w14:paraId="0532C08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Dawn</w:t>
            </w:r>
          </w:p>
          <w:p w14:paraId="070FBF0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Patricia</w:t>
            </w:r>
          </w:p>
          <w:p w14:paraId="0221135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Shelby</w:t>
            </w:r>
          </w:p>
          <w:p w14:paraId="49EEC9B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Jason</w:t>
            </w:r>
          </w:p>
          <w:p w14:paraId="68BE442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Rhonda</w:t>
            </w:r>
          </w:p>
          <w:p w14:paraId="6649A3F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Andrea</w:t>
            </w:r>
          </w:p>
          <w:p w14:paraId="3224617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Kerry</w:t>
            </w:r>
          </w:p>
          <w:p w14:paraId="38BB320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Duane</w:t>
            </w:r>
          </w:p>
          <w:p w14:paraId="007AE15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Cameron</w:t>
            </w:r>
          </w:p>
          <w:p w14:paraId="15A32D18" w14:textId="0523227E" w:rsidR="00783113" w:rsidRPr="009C7285"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Rachel</w:t>
            </w:r>
          </w:p>
        </w:tc>
        <w:tc>
          <w:tcPr>
            <w:tcW w:w="2430" w:type="dxa"/>
            <w:noWrap/>
          </w:tcPr>
          <w:p w14:paraId="0300B72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Sundholm</w:t>
            </w:r>
          </w:p>
          <w:p w14:paraId="4D7FF21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Wynn</w:t>
            </w:r>
          </w:p>
          <w:p w14:paraId="4076634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Bowman</w:t>
            </w:r>
          </w:p>
          <w:p w14:paraId="18CB50E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Hasty</w:t>
            </w:r>
          </w:p>
          <w:p w14:paraId="4AEB1A3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Truett</w:t>
            </w:r>
          </w:p>
          <w:p w14:paraId="38596C3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Cesario</w:t>
            </w:r>
          </w:p>
          <w:p w14:paraId="5999A20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McClure</w:t>
            </w:r>
          </w:p>
          <w:p w14:paraId="75EA69F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Logue</w:t>
            </w:r>
          </w:p>
          <w:p w14:paraId="3CEF3C9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Fabico-Dulin</w:t>
            </w:r>
          </w:p>
          <w:p w14:paraId="40F5027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McClure</w:t>
            </w:r>
          </w:p>
          <w:p w14:paraId="126C684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Johnson</w:t>
            </w:r>
          </w:p>
          <w:p w14:paraId="63E80AA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Abasova</w:t>
            </w:r>
          </w:p>
          <w:p w14:paraId="57ECC93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Judd</w:t>
            </w:r>
          </w:p>
          <w:p w14:paraId="31EFE6B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Cochran</w:t>
            </w:r>
          </w:p>
          <w:p w14:paraId="5B73135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Holt</w:t>
            </w:r>
          </w:p>
          <w:p w14:paraId="68B992B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Standley</w:t>
            </w:r>
          </w:p>
          <w:p w14:paraId="323DA94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Belfon Bowden</w:t>
            </w:r>
          </w:p>
          <w:p w14:paraId="0294EBB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Edwards</w:t>
            </w:r>
          </w:p>
          <w:p w14:paraId="262428F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Roberson</w:t>
            </w:r>
          </w:p>
          <w:p w14:paraId="5444893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Royals</w:t>
            </w:r>
          </w:p>
          <w:p w14:paraId="6451BD2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Butler</w:t>
            </w:r>
          </w:p>
          <w:p w14:paraId="2ED272C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Luo</w:t>
            </w:r>
          </w:p>
          <w:p w14:paraId="5A89646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Probst</w:t>
            </w:r>
          </w:p>
          <w:p w14:paraId="63DD9AC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Teel</w:t>
            </w:r>
          </w:p>
          <w:p w14:paraId="4787E2E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Marsh</w:t>
            </w:r>
          </w:p>
          <w:p w14:paraId="4319194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Thornton</w:t>
            </w:r>
          </w:p>
          <w:p w14:paraId="34EC873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Grant</w:t>
            </w:r>
          </w:p>
          <w:p w14:paraId="710B7C6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Ward</w:t>
            </w:r>
          </w:p>
          <w:p w14:paraId="60B0633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Bryant</w:t>
            </w:r>
          </w:p>
          <w:p w14:paraId="69DA3EA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So</w:t>
            </w:r>
          </w:p>
          <w:p w14:paraId="74A3073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Valadez</w:t>
            </w:r>
          </w:p>
          <w:p w14:paraId="2D59257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Jeune</w:t>
            </w:r>
          </w:p>
          <w:p w14:paraId="5000427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Sanabria</w:t>
            </w:r>
          </w:p>
          <w:p w14:paraId="3503AEF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Thomas</w:t>
            </w:r>
          </w:p>
          <w:p w14:paraId="695B453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Williams-Woods</w:t>
            </w:r>
          </w:p>
          <w:p w14:paraId="6D7B3DD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Page</w:t>
            </w:r>
          </w:p>
          <w:p w14:paraId="2C018D9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Moorcones</w:t>
            </w:r>
          </w:p>
          <w:p w14:paraId="52A2DF1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Freeman</w:t>
            </w:r>
          </w:p>
          <w:p w14:paraId="4D56008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Astrella</w:t>
            </w:r>
          </w:p>
          <w:p w14:paraId="775FF0B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Eleby</w:t>
            </w:r>
          </w:p>
          <w:p w14:paraId="36A2B85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Scott</w:t>
            </w:r>
          </w:p>
          <w:p w14:paraId="1B86678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Pack</w:t>
            </w:r>
          </w:p>
          <w:p w14:paraId="0E3E66E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Silva</w:t>
            </w:r>
          </w:p>
          <w:p w14:paraId="0AFF9DD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Baras</w:t>
            </w:r>
          </w:p>
          <w:p w14:paraId="0B5711B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Van Ness</w:t>
            </w:r>
          </w:p>
          <w:p w14:paraId="264FF77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Vanderberg</w:t>
            </w:r>
          </w:p>
          <w:p w14:paraId="64D67E5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Gaskins</w:t>
            </w:r>
          </w:p>
          <w:p w14:paraId="13B9496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Rothenberg</w:t>
            </w:r>
          </w:p>
          <w:p w14:paraId="464131E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Smith</w:t>
            </w:r>
          </w:p>
          <w:p w14:paraId="4E23798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Buchanan</w:t>
            </w:r>
          </w:p>
          <w:p w14:paraId="41FAF6E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Shipley</w:t>
            </w:r>
          </w:p>
          <w:p w14:paraId="53DDFBB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Verna</w:t>
            </w:r>
          </w:p>
          <w:p w14:paraId="060E7D7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Spann</w:t>
            </w:r>
          </w:p>
          <w:p w14:paraId="74F0EE5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Craig</w:t>
            </w:r>
          </w:p>
          <w:p w14:paraId="59F54A5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Elmgren</w:t>
            </w:r>
          </w:p>
          <w:p w14:paraId="3231BC7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Brown</w:t>
            </w:r>
          </w:p>
          <w:p w14:paraId="3917879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Zavala</w:t>
            </w:r>
          </w:p>
          <w:p w14:paraId="56BA1A8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Vaughn</w:t>
            </w:r>
          </w:p>
          <w:p w14:paraId="3C978E7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Goodwin</w:t>
            </w:r>
          </w:p>
          <w:p w14:paraId="1D426A7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Russell</w:t>
            </w:r>
          </w:p>
          <w:p w14:paraId="17FC1AC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Burnsed</w:t>
            </w:r>
          </w:p>
          <w:p w14:paraId="3D9BDDD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Langenfeld</w:t>
            </w:r>
          </w:p>
          <w:p w14:paraId="1F9A7EF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Mathis</w:t>
            </w:r>
          </w:p>
          <w:p w14:paraId="0506696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Hinojosa</w:t>
            </w:r>
          </w:p>
          <w:p w14:paraId="6205944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Gerrin</w:t>
            </w:r>
          </w:p>
          <w:p w14:paraId="0B16C3D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Herrin</w:t>
            </w:r>
          </w:p>
          <w:p w14:paraId="036494C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Labbe</w:t>
            </w:r>
          </w:p>
          <w:p w14:paraId="44AB950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Wolf</w:t>
            </w:r>
          </w:p>
          <w:p w14:paraId="0581942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Greene</w:t>
            </w:r>
          </w:p>
          <w:p w14:paraId="571E394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Krause</w:t>
            </w:r>
          </w:p>
          <w:p w14:paraId="3D87EB6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Baggett</w:t>
            </w:r>
          </w:p>
          <w:p w14:paraId="225D9D8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Wiley</w:t>
            </w:r>
          </w:p>
          <w:p w14:paraId="7C708A0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Darroux</w:t>
            </w:r>
          </w:p>
          <w:p w14:paraId="046CD7F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Horne</w:t>
            </w:r>
          </w:p>
          <w:p w14:paraId="5EA4C31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Davis</w:t>
            </w:r>
          </w:p>
          <w:p w14:paraId="71DE20D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Smith</w:t>
            </w:r>
          </w:p>
          <w:p w14:paraId="719E311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Burgess</w:t>
            </w:r>
          </w:p>
          <w:p w14:paraId="5CCD411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Stephens</w:t>
            </w:r>
          </w:p>
          <w:p w14:paraId="494759E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Holcombe</w:t>
            </w:r>
          </w:p>
          <w:p w14:paraId="5150325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Franceschi Negron</w:t>
            </w:r>
          </w:p>
          <w:p w14:paraId="0CA7AAB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Harris</w:t>
            </w:r>
          </w:p>
          <w:p w14:paraId="174C0A8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Woodard</w:t>
            </w:r>
          </w:p>
          <w:p w14:paraId="5B3D197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Delgado</w:t>
            </w:r>
          </w:p>
          <w:p w14:paraId="5207A39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Carignan</w:t>
            </w:r>
          </w:p>
          <w:p w14:paraId="0A1B566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Morgan</w:t>
            </w:r>
          </w:p>
          <w:p w14:paraId="55CFA8D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Thomas</w:t>
            </w:r>
          </w:p>
          <w:p w14:paraId="1A8DACC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Stribling</w:t>
            </w:r>
          </w:p>
          <w:p w14:paraId="482B2D1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Buehner</w:t>
            </w:r>
          </w:p>
          <w:p w14:paraId="3B6E4F9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Stephens</w:t>
            </w:r>
          </w:p>
          <w:p w14:paraId="11EFDAC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Tidwell</w:t>
            </w:r>
          </w:p>
          <w:p w14:paraId="39A7C68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Barrett</w:t>
            </w:r>
          </w:p>
          <w:p w14:paraId="7476F2A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Rodrigo</w:t>
            </w:r>
          </w:p>
          <w:p w14:paraId="12485F9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Curry</w:t>
            </w:r>
          </w:p>
          <w:p w14:paraId="7D88ED9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Gasser</w:t>
            </w:r>
          </w:p>
          <w:p w14:paraId="0910893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Dunlap</w:t>
            </w:r>
          </w:p>
          <w:p w14:paraId="5A6D9D8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Jameson</w:t>
            </w:r>
          </w:p>
          <w:p w14:paraId="3A41695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Wright</w:t>
            </w:r>
          </w:p>
          <w:p w14:paraId="7A72D68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Patterson</w:t>
            </w:r>
          </w:p>
          <w:p w14:paraId="229D653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Frank</w:t>
            </w:r>
          </w:p>
          <w:p w14:paraId="0B40DD3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Clinton</w:t>
            </w:r>
          </w:p>
          <w:p w14:paraId="5272CEC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Radford</w:t>
            </w:r>
          </w:p>
          <w:p w14:paraId="1973C60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Connelly</w:t>
            </w:r>
          </w:p>
          <w:p w14:paraId="09806ED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Keeton</w:t>
            </w:r>
          </w:p>
          <w:p w14:paraId="1F29948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Jones</w:t>
            </w:r>
          </w:p>
          <w:p w14:paraId="19332DF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Adams</w:t>
            </w:r>
          </w:p>
          <w:p w14:paraId="5B776EC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polston</w:t>
            </w:r>
          </w:p>
          <w:p w14:paraId="0FE12FB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Reusmann</w:t>
            </w:r>
          </w:p>
          <w:p w14:paraId="4CF0698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Thomas</w:t>
            </w:r>
          </w:p>
          <w:p w14:paraId="3E0C548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White</w:t>
            </w:r>
          </w:p>
          <w:p w14:paraId="7A1390A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Dorriety</w:t>
            </w:r>
          </w:p>
          <w:p w14:paraId="5BA0B5F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Mardhekar</w:t>
            </w:r>
          </w:p>
          <w:p w14:paraId="3F72F05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Trelow</w:t>
            </w:r>
          </w:p>
          <w:p w14:paraId="377B51B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Walsh</w:t>
            </w:r>
          </w:p>
          <w:p w14:paraId="10FA829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Hanks</w:t>
            </w:r>
          </w:p>
          <w:p w14:paraId="7571B68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Lynch-Mascoe</w:t>
            </w:r>
          </w:p>
          <w:p w14:paraId="2674055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Rath</w:t>
            </w:r>
          </w:p>
          <w:p w14:paraId="4BFD287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Hunsinger</w:t>
            </w:r>
          </w:p>
          <w:p w14:paraId="4A06BCA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Limardo</w:t>
            </w:r>
          </w:p>
          <w:p w14:paraId="7F80B89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Kattner</w:t>
            </w:r>
          </w:p>
          <w:p w14:paraId="0837971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Bouse</w:t>
            </w:r>
          </w:p>
          <w:p w14:paraId="57AAF87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Johnson</w:t>
            </w:r>
          </w:p>
          <w:p w14:paraId="550B855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Mills</w:t>
            </w:r>
          </w:p>
          <w:p w14:paraId="360626D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Van Ness</w:t>
            </w:r>
          </w:p>
          <w:p w14:paraId="250D5C6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Mosher</w:t>
            </w:r>
          </w:p>
          <w:p w14:paraId="0C9EA1C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Dawson</w:t>
            </w:r>
          </w:p>
          <w:p w14:paraId="3CB1184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Woods</w:t>
            </w:r>
          </w:p>
          <w:p w14:paraId="70FD0C1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Ruiz</w:t>
            </w:r>
          </w:p>
          <w:p w14:paraId="36C6E12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Sellers</w:t>
            </w:r>
          </w:p>
          <w:p w14:paraId="06B91BA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Faircloth</w:t>
            </w:r>
          </w:p>
          <w:p w14:paraId="0666476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O'Connor</w:t>
            </w:r>
          </w:p>
          <w:p w14:paraId="1CCF338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Faircloth</w:t>
            </w:r>
          </w:p>
          <w:p w14:paraId="53F8C9D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Smith</w:t>
            </w:r>
          </w:p>
          <w:p w14:paraId="0A630F8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Adams</w:t>
            </w:r>
          </w:p>
          <w:p w14:paraId="15565A4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Lanyon</w:t>
            </w:r>
          </w:p>
          <w:p w14:paraId="2CD2E35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Jones</w:t>
            </w:r>
          </w:p>
          <w:p w14:paraId="3167356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McCarson</w:t>
            </w:r>
          </w:p>
          <w:p w14:paraId="5F7872E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Carter</w:t>
            </w:r>
          </w:p>
          <w:p w14:paraId="2ADC000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Mitchell</w:t>
            </w:r>
          </w:p>
          <w:p w14:paraId="54F8C6C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Grimes-Ayres</w:t>
            </w:r>
          </w:p>
          <w:p w14:paraId="30059CE1" w14:textId="66EFBFA0" w:rsidR="00783113" w:rsidRPr="009C7285"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Hand</w:t>
            </w:r>
          </w:p>
        </w:tc>
        <w:tc>
          <w:tcPr>
            <w:tcW w:w="9640" w:type="dxa"/>
            <w:noWrap/>
          </w:tcPr>
          <w:p w14:paraId="59E4523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AdventHealth Redmond</w:t>
            </w:r>
          </w:p>
          <w:p w14:paraId="273219E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Floyd</w:t>
            </w:r>
          </w:p>
          <w:p w14:paraId="4818E00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Floyd</w:t>
            </w:r>
          </w:p>
          <w:p w14:paraId="7D56507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Floyd</w:t>
            </w:r>
          </w:p>
          <w:p w14:paraId="7359D7B8" w14:textId="2359339C"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Floyd Polk Medical Cente</w:t>
            </w:r>
            <w:r>
              <w:rPr>
                <w:rFonts w:asciiTheme="minorHAnsi" w:hAnsiTheme="minorHAnsi" w:cstheme="minorHAnsi"/>
                <w:color w:val="000000"/>
                <w:sz w:val="22"/>
                <w:szCs w:val="22"/>
              </w:rPr>
              <w:t>r</w:t>
            </w:r>
          </w:p>
          <w:p w14:paraId="58B59CA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Navicent</w:t>
            </w:r>
          </w:p>
          <w:p w14:paraId="4A47F21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Navicent</w:t>
            </w:r>
          </w:p>
          <w:p w14:paraId="451FF98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Navicent</w:t>
            </w:r>
          </w:p>
          <w:p w14:paraId="76B4BCA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Navicent</w:t>
            </w:r>
          </w:p>
          <w:p w14:paraId="0EB75D1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Navicent</w:t>
            </w:r>
          </w:p>
          <w:p w14:paraId="2B7B1B3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Navicent</w:t>
            </w:r>
          </w:p>
          <w:p w14:paraId="2CCEE67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Navicent</w:t>
            </w:r>
          </w:p>
          <w:p w14:paraId="186D326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Atrium Health Navicent</w:t>
            </w:r>
          </w:p>
          <w:p w14:paraId="3032C5C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Children's Healthcare of Atlanta</w:t>
            </w:r>
          </w:p>
          <w:p w14:paraId="26DB080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Children's Healthcare of Atlanta</w:t>
            </w:r>
          </w:p>
          <w:p w14:paraId="3BD034C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Children's Healthcare of Atlanta</w:t>
            </w:r>
          </w:p>
          <w:p w14:paraId="3D86C67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Children's Healthcare of Atlanta</w:t>
            </w:r>
          </w:p>
          <w:p w14:paraId="7679625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Children's Healthcare of Atlanta</w:t>
            </w:r>
          </w:p>
          <w:p w14:paraId="29BF18B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Coffee Regional Medical Center</w:t>
            </w:r>
          </w:p>
          <w:p w14:paraId="2323443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Coffee Regional Medical Center</w:t>
            </w:r>
          </w:p>
          <w:p w14:paraId="1AFC22B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Coffee Regional Medical Center</w:t>
            </w:r>
          </w:p>
          <w:p w14:paraId="55CC4CD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DPH OEMST</w:t>
            </w:r>
          </w:p>
          <w:p w14:paraId="19AD0B8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DPH OEMST</w:t>
            </w:r>
          </w:p>
          <w:p w14:paraId="1EA02D0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Effingham Health System</w:t>
            </w:r>
          </w:p>
          <w:p w14:paraId="01ED6B5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Emanuel Medical Center</w:t>
            </w:r>
          </w:p>
          <w:p w14:paraId="0C3AFE9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Emanuel Medical Center</w:t>
            </w:r>
          </w:p>
          <w:p w14:paraId="4E45732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Fairview Park Hospital</w:t>
            </w:r>
          </w:p>
          <w:p w14:paraId="595F3B2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Georgia Trauma Foundation</w:t>
            </w:r>
          </w:p>
          <w:p w14:paraId="356E421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Georgia Trauma Foundation</w:t>
            </w:r>
          </w:p>
          <w:p w14:paraId="61E9E87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6587BF9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23CF1EE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5BE1BCE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7E1948E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2B0EB55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6E4F81F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7B3A369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034C8ED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2B10245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255023B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0E75D2E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5927E79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6AEB79B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66AA669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322E460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3440997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2D4B27F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3748229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6564C79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664A9F0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57C4F82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3A71247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2190044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Grady</w:t>
            </w:r>
          </w:p>
          <w:p w14:paraId="2D01E47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w:t>
            </w:r>
          </w:p>
          <w:p w14:paraId="3CA6E26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Grady Burn Program</w:t>
            </w:r>
          </w:p>
          <w:p w14:paraId="694776B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Hamilton Medical Center</w:t>
            </w:r>
          </w:p>
          <w:p w14:paraId="75A1E4E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Hamilton Medical Center</w:t>
            </w:r>
          </w:p>
          <w:p w14:paraId="5ED85CD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John D. Archbold memorial hospital</w:t>
            </w:r>
          </w:p>
          <w:p w14:paraId="2D6FABC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John D. Archbold Memorial Hospital</w:t>
            </w:r>
          </w:p>
          <w:p w14:paraId="301CF5A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Liberty Regional Medical Center</w:t>
            </w:r>
          </w:p>
          <w:p w14:paraId="6209397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Memorial Health University Medical Center</w:t>
            </w:r>
          </w:p>
          <w:p w14:paraId="16EEB21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Memorial Health University Medical Center</w:t>
            </w:r>
          </w:p>
          <w:p w14:paraId="5E32319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Morgan Medical Center</w:t>
            </w:r>
          </w:p>
          <w:p w14:paraId="46A5013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Northeast Georgia Medical Center</w:t>
            </w:r>
          </w:p>
          <w:p w14:paraId="432B630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Northeast Georgia Medical Center</w:t>
            </w:r>
          </w:p>
          <w:p w14:paraId="7283068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Northeast Georgia Medical Center</w:t>
            </w:r>
          </w:p>
          <w:p w14:paraId="279DE34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Northeast Georgia Medical Center</w:t>
            </w:r>
          </w:p>
          <w:p w14:paraId="6F24CED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Northeast Georgia Medical Center</w:t>
            </w:r>
          </w:p>
          <w:p w14:paraId="7220FDB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Northeast Georgia Medical Center</w:t>
            </w:r>
          </w:p>
          <w:p w14:paraId="76B1C15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Northeast Georgia Medical Center</w:t>
            </w:r>
          </w:p>
          <w:p w14:paraId="1C526C6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Northeast Georgia Medical Center</w:t>
            </w:r>
          </w:p>
          <w:p w14:paraId="2114E6B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Northeast Georgia Medical Center</w:t>
            </w:r>
          </w:p>
          <w:p w14:paraId="39E3984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Northside Gwinnett Hospital</w:t>
            </w:r>
          </w:p>
          <w:p w14:paraId="6B56A70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Northside Gwinnett Hospital</w:t>
            </w:r>
          </w:p>
          <w:p w14:paraId="765378D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Northside Gwinnett Hospital</w:t>
            </w:r>
          </w:p>
          <w:p w14:paraId="7B4F7EC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Northside Gwinnett Hospital</w:t>
            </w:r>
          </w:p>
          <w:p w14:paraId="33BFC52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Northside Gwinnett Hospital</w:t>
            </w:r>
          </w:p>
          <w:p w14:paraId="5EFB44C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Northside Gwinnett Hospital</w:t>
            </w:r>
          </w:p>
          <w:p w14:paraId="688B724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Northside Gwinnett Hospital</w:t>
            </w:r>
          </w:p>
          <w:p w14:paraId="48AC90D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Northside Gwinnett Hospital</w:t>
            </w:r>
          </w:p>
          <w:p w14:paraId="1F3C9F8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Northside Gwinnett Hospital</w:t>
            </w:r>
          </w:p>
          <w:p w14:paraId="73C0022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Parallon</w:t>
            </w:r>
          </w:p>
          <w:p w14:paraId="2820BB9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Athens Regional</w:t>
            </w:r>
          </w:p>
          <w:p w14:paraId="0ACA374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Athens Regional</w:t>
            </w:r>
          </w:p>
          <w:p w14:paraId="0AB8407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Athens Regional</w:t>
            </w:r>
          </w:p>
          <w:p w14:paraId="598DF79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Athens Regional</w:t>
            </w:r>
          </w:p>
          <w:p w14:paraId="3661087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Athens Regional</w:t>
            </w:r>
          </w:p>
          <w:p w14:paraId="438EB38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Augusta</w:t>
            </w:r>
          </w:p>
          <w:p w14:paraId="548AAE1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Piedmont Cartersville</w:t>
            </w:r>
          </w:p>
          <w:p w14:paraId="6744A27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Cartersville</w:t>
            </w:r>
          </w:p>
          <w:p w14:paraId="4F194C0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Cartersville</w:t>
            </w:r>
          </w:p>
          <w:p w14:paraId="1885929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Columbus</w:t>
            </w:r>
          </w:p>
          <w:p w14:paraId="5756591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Columbus</w:t>
            </w:r>
          </w:p>
          <w:p w14:paraId="26A5A3B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Columbus</w:t>
            </w:r>
          </w:p>
          <w:p w14:paraId="3B85CEAA"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Columbus</w:t>
            </w:r>
          </w:p>
          <w:p w14:paraId="175611E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Columbus</w:t>
            </w:r>
          </w:p>
          <w:p w14:paraId="5BFA4D1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Columbus</w:t>
            </w:r>
          </w:p>
          <w:p w14:paraId="2C6D758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Columbus</w:t>
            </w:r>
          </w:p>
          <w:p w14:paraId="7E43938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Henry</w:t>
            </w:r>
          </w:p>
          <w:p w14:paraId="017EFB0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Henry</w:t>
            </w:r>
          </w:p>
          <w:p w14:paraId="7F703D4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Henry</w:t>
            </w:r>
          </w:p>
          <w:p w14:paraId="0FEC174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Henry</w:t>
            </w:r>
          </w:p>
          <w:p w14:paraId="6F44CFA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Henry</w:t>
            </w:r>
          </w:p>
          <w:p w14:paraId="3DE059D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Henry</w:t>
            </w:r>
          </w:p>
          <w:p w14:paraId="62E2A0D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Newton</w:t>
            </w:r>
          </w:p>
          <w:p w14:paraId="2B40F986"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Walton Hospital</w:t>
            </w:r>
          </w:p>
          <w:p w14:paraId="76B163F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Walton Hospital</w:t>
            </w:r>
          </w:p>
          <w:p w14:paraId="0E54F63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Walton Hospital</w:t>
            </w:r>
          </w:p>
          <w:p w14:paraId="6C765CA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Piedmont Walton Hospital</w:t>
            </w:r>
          </w:p>
          <w:p w14:paraId="13CCF66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Region 7 RTAC</w:t>
            </w:r>
          </w:p>
          <w:p w14:paraId="39161DA5"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Southern Regional</w:t>
            </w:r>
          </w:p>
          <w:p w14:paraId="207C145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VelarityHCS/Crisp Regional</w:t>
            </w:r>
          </w:p>
          <w:p w14:paraId="532424F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WDMC</w:t>
            </w:r>
          </w:p>
          <w:p w14:paraId="2CAA104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Cobb</w:t>
            </w:r>
          </w:p>
          <w:p w14:paraId="133EA49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Cobb Burn Center</w:t>
            </w:r>
          </w:p>
          <w:p w14:paraId="653D354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Douglas</w:t>
            </w:r>
          </w:p>
          <w:p w14:paraId="7831F1B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Kennestone</w:t>
            </w:r>
          </w:p>
          <w:p w14:paraId="2F13865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Kennestone</w:t>
            </w:r>
          </w:p>
          <w:p w14:paraId="1B14ED81"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Kennestone</w:t>
            </w:r>
          </w:p>
          <w:p w14:paraId="0CE82F0E"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Kennestone</w:t>
            </w:r>
          </w:p>
          <w:p w14:paraId="4261E09C"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Kennestone</w:t>
            </w:r>
          </w:p>
          <w:p w14:paraId="3FF2A72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Kennestone</w:t>
            </w:r>
          </w:p>
          <w:p w14:paraId="5B042F67"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Kennestone</w:t>
            </w:r>
          </w:p>
          <w:p w14:paraId="4A9B7C4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Kennestone</w:t>
            </w:r>
          </w:p>
          <w:p w14:paraId="49FA8A6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lastRenderedPageBreak/>
              <w:t>Wellstar Kennestone</w:t>
            </w:r>
          </w:p>
          <w:p w14:paraId="2B9D560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Kennestone</w:t>
            </w:r>
          </w:p>
          <w:p w14:paraId="4DF95F7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MCG</w:t>
            </w:r>
          </w:p>
          <w:p w14:paraId="72D06924"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MCG</w:t>
            </w:r>
          </w:p>
          <w:p w14:paraId="405E6F28"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MCG</w:t>
            </w:r>
          </w:p>
          <w:p w14:paraId="01DB2CB9"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MCG</w:t>
            </w:r>
          </w:p>
          <w:p w14:paraId="504F6ADB"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MCG</w:t>
            </w:r>
          </w:p>
          <w:p w14:paraId="11C32F80"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MCG</w:t>
            </w:r>
          </w:p>
          <w:p w14:paraId="0802071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MCG/CHOG</w:t>
            </w:r>
          </w:p>
          <w:p w14:paraId="50D78D3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North Fulton</w:t>
            </w:r>
          </w:p>
          <w:p w14:paraId="785090B3"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North Fulton</w:t>
            </w:r>
          </w:p>
          <w:p w14:paraId="45CC258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Paulding</w:t>
            </w:r>
          </w:p>
          <w:p w14:paraId="43C97C3F"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Paulding</w:t>
            </w:r>
          </w:p>
          <w:p w14:paraId="23B0578D"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Spalding</w:t>
            </w:r>
          </w:p>
          <w:p w14:paraId="3F1B8DD2" w14:textId="77777777" w:rsidR="00EE3EE0" w:rsidRPr="00EE3EE0"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West Georgia Medical Center</w:t>
            </w:r>
          </w:p>
          <w:p w14:paraId="62602F30" w14:textId="1F1C83B6" w:rsidR="00783113" w:rsidRPr="009C7285" w:rsidRDefault="00EE3EE0" w:rsidP="00EE3EE0">
            <w:pPr>
              <w:rPr>
                <w:rFonts w:asciiTheme="minorHAnsi" w:hAnsiTheme="minorHAnsi" w:cstheme="minorHAnsi"/>
                <w:color w:val="000000"/>
                <w:sz w:val="22"/>
                <w:szCs w:val="22"/>
              </w:rPr>
            </w:pPr>
            <w:r w:rsidRPr="00EE3EE0">
              <w:rPr>
                <w:rFonts w:asciiTheme="minorHAnsi" w:hAnsiTheme="minorHAnsi" w:cstheme="minorHAnsi"/>
                <w:color w:val="000000"/>
                <w:sz w:val="22"/>
                <w:szCs w:val="22"/>
              </w:rPr>
              <w:t>Wellstar West Georgia Medical Center</w:t>
            </w:r>
          </w:p>
        </w:tc>
      </w:tr>
    </w:tbl>
    <w:p w14:paraId="462AB6BB" w14:textId="77777777" w:rsidR="00BE2621" w:rsidRPr="009C7285" w:rsidRDefault="00BE2621" w:rsidP="007F15FF">
      <w:pPr>
        <w:pStyle w:val="NoSpacing"/>
        <w:rPr>
          <w:rFonts w:cstheme="minorHAnsi"/>
        </w:rPr>
      </w:pPr>
    </w:p>
    <w:p w14:paraId="42E4B7C8" w14:textId="41A08568" w:rsidR="00921844" w:rsidRPr="009C7285" w:rsidRDefault="0016753C" w:rsidP="007F15FF">
      <w:pPr>
        <w:pStyle w:val="NoSpacing"/>
        <w:rPr>
          <w:rFonts w:cstheme="minorHAnsi"/>
        </w:rPr>
      </w:pPr>
      <w:r w:rsidRPr="009C7285">
        <w:rPr>
          <w:rFonts w:cstheme="minorHAnsi"/>
        </w:rPr>
        <w:br w:type="textWrapping" w:clear="all"/>
      </w:r>
    </w:p>
    <w:tbl>
      <w:tblPr>
        <w:tblStyle w:val="TableGrid"/>
        <w:tblW w:w="14490" w:type="dxa"/>
        <w:tblInd w:w="-725" w:type="dxa"/>
        <w:tblLook w:val="04A0" w:firstRow="1" w:lastRow="0" w:firstColumn="1" w:lastColumn="0" w:noHBand="0" w:noVBand="1"/>
      </w:tblPr>
      <w:tblGrid>
        <w:gridCol w:w="3960"/>
        <w:gridCol w:w="10530"/>
      </w:tblGrid>
      <w:tr w:rsidR="00E3777B" w:rsidRPr="009C7285" w14:paraId="47FD846C" w14:textId="77777777" w:rsidTr="001D5BCF">
        <w:trPr>
          <w:trHeight w:val="341"/>
          <w:tblHeader/>
        </w:trPr>
        <w:tc>
          <w:tcPr>
            <w:tcW w:w="3960" w:type="dxa"/>
            <w:shd w:val="clear" w:color="auto" w:fill="21445D" w:themeFill="text1"/>
            <w:vAlign w:val="center"/>
          </w:tcPr>
          <w:p w14:paraId="47FD8469" w14:textId="388AE48E" w:rsidR="00E3777B" w:rsidRPr="009C7285" w:rsidRDefault="001458F1" w:rsidP="00327B3A">
            <w:pPr>
              <w:pStyle w:val="NoSpacing"/>
              <w:rPr>
                <w:rFonts w:cstheme="minorHAnsi"/>
                <w:b/>
                <w:color w:val="FEFFFF" w:themeColor="background1"/>
              </w:rPr>
            </w:pPr>
            <w:r w:rsidRPr="009C7285">
              <w:rPr>
                <w:rFonts w:cstheme="minorHAnsi"/>
                <w:b/>
                <w:color w:val="FEFFFF" w:themeColor="background1"/>
              </w:rPr>
              <w:t>TOPIC</w:t>
            </w:r>
          </w:p>
        </w:tc>
        <w:tc>
          <w:tcPr>
            <w:tcW w:w="10530" w:type="dxa"/>
            <w:shd w:val="clear" w:color="auto" w:fill="21445D" w:themeFill="text1"/>
            <w:vAlign w:val="center"/>
          </w:tcPr>
          <w:p w14:paraId="47FD846B" w14:textId="22F9352B" w:rsidR="00E3777B" w:rsidRPr="009C7285" w:rsidRDefault="001458F1" w:rsidP="00327B3A">
            <w:pPr>
              <w:pStyle w:val="NoSpacing"/>
              <w:rPr>
                <w:rFonts w:cstheme="minorHAnsi"/>
                <w:b/>
                <w:color w:val="FEFFFF" w:themeColor="background1"/>
              </w:rPr>
            </w:pPr>
            <w:r w:rsidRPr="009C7285">
              <w:rPr>
                <w:rFonts w:cstheme="minorHAnsi"/>
                <w:b/>
                <w:color w:val="FEFFFF" w:themeColor="background1"/>
              </w:rPr>
              <w:t>DISCUSSION</w:t>
            </w:r>
          </w:p>
        </w:tc>
      </w:tr>
      <w:tr w:rsidR="00E3777B" w:rsidRPr="009C7285" w14:paraId="095F3DBA" w14:textId="77777777" w:rsidTr="001D5BCF">
        <w:trPr>
          <w:trHeight w:val="467"/>
        </w:trPr>
        <w:tc>
          <w:tcPr>
            <w:tcW w:w="3960" w:type="dxa"/>
          </w:tcPr>
          <w:p w14:paraId="4D563452" w14:textId="77777777" w:rsidR="007A029A" w:rsidRPr="009C7285" w:rsidRDefault="007A029A" w:rsidP="007A029A">
            <w:pPr>
              <w:pStyle w:val="NoSpacing"/>
              <w:rPr>
                <w:rFonts w:cstheme="minorHAnsi"/>
              </w:rPr>
            </w:pPr>
            <w:r w:rsidRPr="009C7285">
              <w:rPr>
                <w:rFonts w:cstheme="minorHAnsi"/>
              </w:rPr>
              <w:t>Call to Order/Approval Mins</w:t>
            </w:r>
          </w:p>
          <w:p w14:paraId="44897AE1" w14:textId="7F2201EE" w:rsidR="00E3777B" w:rsidRPr="009C7285" w:rsidRDefault="007A029A" w:rsidP="007A029A">
            <w:pPr>
              <w:pStyle w:val="NoSpacing"/>
              <w:rPr>
                <w:rFonts w:cstheme="minorHAnsi"/>
              </w:rPr>
            </w:pPr>
            <w:r w:rsidRPr="009C7285">
              <w:rPr>
                <w:rFonts w:cstheme="minorHAnsi"/>
              </w:rPr>
              <w:t>Intro of New Members</w:t>
            </w:r>
          </w:p>
        </w:tc>
        <w:tc>
          <w:tcPr>
            <w:tcW w:w="10530" w:type="dxa"/>
          </w:tcPr>
          <w:p w14:paraId="2B479072" w14:textId="1A190C3C" w:rsidR="003A7D8F" w:rsidRDefault="00CA495A" w:rsidP="007A07DD">
            <w:pPr>
              <w:pStyle w:val="NoSpacing"/>
              <w:rPr>
                <w:rFonts w:cstheme="minorHAnsi"/>
              </w:rPr>
            </w:pPr>
            <w:r w:rsidRPr="009C7285">
              <w:rPr>
                <w:rFonts w:cstheme="minorHAnsi"/>
              </w:rPr>
              <w:t>Becky Gaskins</w:t>
            </w:r>
            <w:r w:rsidR="007A07DD" w:rsidRPr="009C7285">
              <w:rPr>
                <w:rFonts w:cstheme="minorHAnsi"/>
              </w:rPr>
              <w:t xml:space="preserve">, Committee </w:t>
            </w:r>
            <w:r w:rsidRPr="009C7285">
              <w:rPr>
                <w:rFonts w:cstheme="minorHAnsi"/>
              </w:rPr>
              <w:t xml:space="preserve">Vice </w:t>
            </w:r>
            <w:r w:rsidR="007A07DD" w:rsidRPr="009C7285">
              <w:rPr>
                <w:rFonts w:cstheme="minorHAnsi"/>
              </w:rPr>
              <w:t xml:space="preserve">Chair, called the meeting of the Georgia Committee for Trauma Excellence (GCTE), a committee of the Georgia Trauma Commission (GTC), to order at </w:t>
            </w:r>
            <w:r w:rsidR="004448CA">
              <w:rPr>
                <w:rFonts w:cstheme="minorHAnsi"/>
              </w:rPr>
              <w:t>1</w:t>
            </w:r>
            <w:r w:rsidR="006E42C9" w:rsidRPr="009C7285">
              <w:rPr>
                <w:rFonts w:cstheme="minorHAnsi"/>
              </w:rPr>
              <w:t>:</w:t>
            </w:r>
            <w:r w:rsidR="00334957" w:rsidRPr="009C7285">
              <w:rPr>
                <w:rFonts w:cstheme="minorHAnsi"/>
              </w:rPr>
              <w:t>0</w:t>
            </w:r>
            <w:r w:rsidR="00542631">
              <w:rPr>
                <w:rFonts w:cstheme="minorHAnsi"/>
              </w:rPr>
              <w:t>0</w:t>
            </w:r>
            <w:r w:rsidR="006E42C9" w:rsidRPr="009C7285">
              <w:rPr>
                <w:rFonts w:cstheme="minorHAnsi"/>
              </w:rPr>
              <w:t xml:space="preserve"> p</w:t>
            </w:r>
            <w:r w:rsidR="007A07DD" w:rsidRPr="009C7285">
              <w:rPr>
                <w:rFonts w:cstheme="minorHAnsi"/>
              </w:rPr>
              <w:t>m</w:t>
            </w:r>
            <w:r w:rsidR="0095380B" w:rsidRPr="009C7285">
              <w:rPr>
                <w:rFonts w:cstheme="minorHAnsi"/>
              </w:rPr>
              <w:t>.</w:t>
            </w:r>
            <w:r w:rsidR="009E5688" w:rsidRPr="009C7285">
              <w:rPr>
                <w:rFonts w:cstheme="minorHAnsi"/>
              </w:rPr>
              <w:t xml:space="preserve"> </w:t>
            </w:r>
          </w:p>
          <w:p w14:paraId="4769DFCA" w14:textId="77777777" w:rsidR="004448CA" w:rsidRPr="009C7285" w:rsidRDefault="004448CA" w:rsidP="007A07DD">
            <w:pPr>
              <w:pStyle w:val="NoSpacing"/>
              <w:rPr>
                <w:rFonts w:cstheme="minorHAnsi"/>
              </w:rPr>
            </w:pPr>
          </w:p>
          <w:p w14:paraId="211F0747" w14:textId="301DB72C" w:rsidR="00565744" w:rsidRPr="009C7285" w:rsidRDefault="007D13C0" w:rsidP="00AB40A2">
            <w:pPr>
              <w:pStyle w:val="NoSpacing"/>
              <w:rPr>
                <w:rFonts w:cstheme="minorHAnsi"/>
              </w:rPr>
            </w:pPr>
            <w:r w:rsidRPr="009C7285">
              <w:rPr>
                <w:rFonts w:cstheme="minorHAnsi"/>
              </w:rPr>
              <w:t>After quorum was established</w:t>
            </w:r>
            <w:r w:rsidR="00CA495A" w:rsidRPr="009C7285">
              <w:rPr>
                <w:rFonts w:cstheme="minorHAnsi"/>
              </w:rPr>
              <w:t xml:space="preserve">, Becky </w:t>
            </w:r>
            <w:r w:rsidR="007A07DD" w:rsidRPr="009C7285">
              <w:rPr>
                <w:rFonts w:cstheme="minorHAnsi"/>
              </w:rPr>
              <w:t xml:space="preserve">requested a motion to approve </w:t>
            </w:r>
            <w:r w:rsidR="00CA495A" w:rsidRPr="009C7285">
              <w:rPr>
                <w:rFonts w:cstheme="minorHAnsi"/>
              </w:rPr>
              <w:t xml:space="preserve">the </w:t>
            </w:r>
            <w:r w:rsidR="004448CA">
              <w:rPr>
                <w:rFonts w:cstheme="minorHAnsi"/>
              </w:rPr>
              <w:t>April 30</w:t>
            </w:r>
            <w:r w:rsidR="00CA495A" w:rsidRPr="009C7285">
              <w:rPr>
                <w:rFonts w:cstheme="minorHAnsi"/>
              </w:rPr>
              <w:t>, 202</w:t>
            </w:r>
            <w:r w:rsidR="00542631">
              <w:rPr>
                <w:rFonts w:cstheme="minorHAnsi"/>
              </w:rPr>
              <w:t>6</w:t>
            </w:r>
            <w:r w:rsidR="00D04019" w:rsidRPr="009C7285">
              <w:rPr>
                <w:rFonts w:cstheme="minorHAnsi"/>
              </w:rPr>
              <w:t>,</w:t>
            </w:r>
            <w:r w:rsidRPr="009C7285">
              <w:rPr>
                <w:rFonts w:cstheme="minorHAnsi"/>
              </w:rPr>
              <w:t xml:space="preserve"> </w:t>
            </w:r>
            <w:r w:rsidR="007A07DD" w:rsidRPr="009C7285">
              <w:rPr>
                <w:rFonts w:cstheme="minorHAnsi"/>
              </w:rPr>
              <w:t>meeting minute</w:t>
            </w:r>
            <w:r w:rsidRPr="009C7285">
              <w:rPr>
                <w:rFonts w:cstheme="minorHAnsi"/>
              </w:rPr>
              <w:t xml:space="preserve">s. </w:t>
            </w:r>
          </w:p>
          <w:p w14:paraId="6766791B" w14:textId="1D3A6046" w:rsidR="00EA57D2" w:rsidRPr="009C7285" w:rsidRDefault="00EA57D2" w:rsidP="00EA57D2">
            <w:pPr>
              <w:tabs>
                <w:tab w:val="left" w:pos="720"/>
              </w:tabs>
              <w:ind w:left="774"/>
              <w:outlineLvl w:val="0"/>
              <w:rPr>
                <w:rFonts w:asciiTheme="minorHAnsi" w:hAnsiTheme="minorHAnsi" w:cstheme="minorHAnsi"/>
                <w:b/>
                <w:color w:val="0000FF"/>
                <w:sz w:val="22"/>
                <w:szCs w:val="22"/>
              </w:rPr>
            </w:pPr>
            <w:r w:rsidRPr="009C7285">
              <w:rPr>
                <w:rFonts w:asciiTheme="minorHAnsi" w:hAnsiTheme="minorHAnsi" w:cstheme="minorHAnsi"/>
                <w:b/>
                <w:color w:val="0000FF"/>
                <w:sz w:val="22"/>
                <w:szCs w:val="22"/>
                <w:u w:val="single"/>
              </w:rPr>
              <w:t>MOTION GCTE 202</w:t>
            </w:r>
            <w:r w:rsidR="00CA495A" w:rsidRPr="009C7285">
              <w:rPr>
                <w:rFonts w:asciiTheme="minorHAnsi" w:hAnsiTheme="minorHAnsi" w:cstheme="minorHAnsi"/>
                <w:b/>
                <w:color w:val="0000FF"/>
                <w:sz w:val="22"/>
                <w:szCs w:val="22"/>
                <w:u w:val="single"/>
              </w:rPr>
              <w:t>6</w:t>
            </w:r>
            <w:r w:rsidR="007A029A" w:rsidRPr="009C7285">
              <w:rPr>
                <w:rFonts w:asciiTheme="minorHAnsi" w:hAnsiTheme="minorHAnsi" w:cstheme="minorHAnsi"/>
                <w:b/>
                <w:color w:val="0000FF"/>
                <w:sz w:val="22"/>
                <w:szCs w:val="22"/>
                <w:u w:val="single"/>
              </w:rPr>
              <w:t>-</w:t>
            </w:r>
            <w:r w:rsidR="00CA495A" w:rsidRPr="009C7285">
              <w:rPr>
                <w:rFonts w:asciiTheme="minorHAnsi" w:hAnsiTheme="minorHAnsi" w:cstheme="minorHAnsi"/>
                <w:b/>
                <w:color w:val="0000FF"/>
                <w:sz w:val="22"/>
                <w:szCs w:val="22"/>
                <w:u w:val="single"/>
              </w:rPr>
              <w:t>0</w:t>
            </w:r>
            <w:r w:rsidR="004448CA">
              <w:rPr>
                <w:rFonts w:asciiTheme="minorHAnsi" w:hAnsiTheme="minorHAnsi" w:cstheme="minorHAnsi"/>
                <w:b/>
                <w:color w:val="0000FF"/>
                <w:sz w:val="22"/>
                <w:szCs w:val="22"/>
                <w:u w:val="single"/>
              </w:rPr>
              <w:t>8</w:t>
            </w:r>
            <w:r w:rsidRPr="009C7285">
              <w:rPr>
                <w:rFonts w:asciiTheme="minorHAnsi" w:hAnsiTheme="minorHAnsi" w:cstheme="minorHAnsi"/>
                <w:b/>
                <w:color w:val="0000FF"/>
                <w:sz w:val="22"/>
                <w:szCs w:val="22"/>
                <w:u w:val="single"/>
              </w:rPr>
              <w:t>-0</w:t>
            </w:r>
            <w:r w:rsidR="007A029A" w:rsidRPr="009C7285">
              <w:rPr>
                <w:rFonts w:asciiTheme="minorHAnsi" w:hAnsiTheme="minorHAnsi" w:cstheme="minorHAnsi"/>
                <w:b/>
                <w:color w:val="0000FF"/>
                <w:sz w:val="22"/>
                <w:szCs w:val="22"/>
                <w:u w:val="single"/>
              </w:rPr>
              <w:t>1</w:t>
            </w:r>
            <w:r w:rsidRPr="009C7285">
              <w:rPr>
                <w:rFonts w:asciiTheme="minorHAnsi" w:hAnsiTheme="minorHAnsi" w:cstheme="minorHAnsi"/>
                <w:b/>
                <w:color w:val="0000FF"/>
                <w:sz w:val="22"/>
                <w:szCs w:val="22"/>
                <w:u w:val="single"/>
              </w:rPr>
              <w:t>:</w:t>
            </w:r>
          </w:p>
          <w:p w14:paraId="6140F16D" w14:textId="153BECD0" w:rsidR="00EA57D2" w:rsidRPr="009C7285" w:rsidRDefault="00EA57D2" w:rsidP="00EA57D2">
            <w:pPr>
              <w:tabs>
                <w:tab w:val="left" w:pos="720"/>
                <w:tab w:val="left" w:pos="3480"/>
              </w:tabs>
              <w:ind w:left="774"/>
              <w:rPr>
                <w:rFonts w:asciiTheme="minorHAnsi" w:hAnsiTheme="minorHAnsi" w:cstheme="minorHAnsi"/>
                <w:b/>
                <w:color w:val="0000FF"/>
                <w:sz w:val="22"/>
                <w:szCs w:val="22"/>
              </w:rPr>
            </w:pPr>
            <w:r w:rsidRPr="009C7285">
              <w:rPr>
                <w:rFonts w:asciiTheme="minorHAnsi" w:hAnsiTheme="minorHAnsi" w:cstheme="minorHAnsi"/>
                <w:b/>
                <w:color w:val="0000FF"/>
                <w:sz w:val="22"/>
                <w:szCs w:val="22"/>
              </w:rPr>
              <w:t xml:space="preserve">Motion to approve </w:t>
            </w:r>
            <w:r w:rsidR="004448CA">
              <w:rPr>
                <w:rFonts w:asciiTheme="minorHAnsi" w:hAnsiTheme="minorHAnsi" w:cstheme="minorHAnsi"/>
                <w:b/>
                <w:color w:val="0000FF"/>
                <w:sz w:val="22"/>
                <w:szCs w:val="22"/>
              </w:rPr>
              <w:t>April 30</w:t>
            </w:r>
            <w:r w:rsidR="00AB40A2" w:rsidRPr="009C7285">
              <w:rPr>
                <w:rFonts w:asciiTheme="minorHAnsi" w:hAnsiTheme="minorHAnsi" w:cstheme="minorHAnsi"/>
                <w:b/>
                <w:color w:val="0000FF"/>
                <w:sz w:val="22"/>
                <w:szCs w:val="22"/>
              </w:rPr>
              <w:t>,</w:t>
            </w:r>
            <w:r w:rsidR="00542631">
              <w:rPr>
                <w:rFonts w:asciiTheme="minorHAnsi" w:hAnsiTheme="minorHAnsi" w:cstheme="minorHAnsi"/>
                <w:b/>
                <w:color w:val="0000FF"/>
                <w:sz w:val="22"/>
                <w:szCs w:val="22"/>
              </w:rPr>
              <w:t xml:space="preserve"> 2026,</w:t>
            </w:r>
            <w:r w:rsidR="0014282D" w:rsidRPr="009C7285">
              <w:rPr>
                <w:rFonts w:asciiTheme="minorHAnsi" w:hAnsiTheme="minorHAnsi" w:cstheme="minorHAnsi"/>
                <w:b/>
                <w:color w:val="0000FF"/>
                <w:sz w:val="22"/>
                <w:szCs w:val="22"/>
              </w:rPr>
              <w:t xml:space="preserve"> meeting</w:t>
            </w:r>
            <w:r w:rsidRPr="009C7285">
              <w:rPr>
                <w:rFonts w:asciiTheme="minorHAnsi" w:hAnsiTheme="minorHAnsi" w:cstheme="minorHAnsi"/>
                <w:b/>
                <w:color w:val="0000FF"/>
                <w:sz w:val="22"/>
                <w:szCs w:val="22"/>
              </w:rPr>
              <w:t xml:space="preserve"> </w:t>
            </w:r>
            <w:r w:rsidR="003A7D8F" w:rsidRPr="009C7285">
              <w:rPr>
                <w:rFonts w:asciiTheme="minorHAnsi" w:hAnsiTheme="minorHAnsi" w:cstheme="minorHAnsi"/>
                <w:b/>
                <w:color w:val="0000FF"/>
                <w:sz w:val="22"/>
                <w:szCs w:val="22"/>
              </w:rPr>
              <w:t>minutes</w:t>
            </w:r>
            <w:r w:rsidR="009E5688" w:rsidRPr="009C7285">
              <w:rPr>
                <w:rFonts w:asciiTheme="minorHAnsi" w:hAnsiTheme="minorHAnsi" w:cstheme="minorHAnsi"/>
                <w:b/>
                <w:color w:val="0000FF"/>
                <w:sz w:val="22"/>
                <w:szCs w:val="22"/>
              </w:rPr>
              <w:t>.</w:t>
            </w:r>
          </w:p>
          <w:p w14:paraId="137ABCAA" w14:textId="5D0E1402" w:rsidR="00EA57D2" w:rsidRPr="009C7285" w:rsidRDefault="00EA57D2" w:rsidP="00EA57D2">
            <w:pPr>
              <w:tabs>
                <w:tab w:val="left" w:pos="360"/>
                <w:tab w:val="left" w:pos="720"/>
              </w:tabs>
              <w:ind w:left="774"/>
              <w:outlineLvl w:val="0"/>
              <w:rPr>
                <w:rFonts w:asciiTheme="minorHAnsi" w:hAnsiTheme="minorHAnsi" w:cstheme="minorHAnsi"/>
                <w:bCs/>
                <w:sz w:val="22"/>
                <w:szCs w:val="22"/>
              </w:rPr>
            </w:pPr>
            <w:r w:rsidRPr="009C7285">
              <w:rPr>
                <w:rFonts w:asciiTheme="minorHAnsi" w:hAnsiTheme="minorHAnsi" w:cstheme="minorHAnsi"/>
                <w:b/>
                <w:sz w:val="22"/>
                <w:szCs w:val="22"/>
              </w:rPr>
              <w:t>MOTION:</w:t>
            </w:r>
            <w:r w:rsidR="006E42C9" w:rsidRPr="009C7285">
              <w:rPr>
                <w:rFonts w:asciiTheme="minorHAnsi" w:hAnsiTheme="minorHAnsi" w:cstheme="minorHAnsi"/>
                <w:bCs/>
                <w:sz w:val="22"/>
                <w:szCs w:val="22"/>
              </w:rPr>
              <w:t xml:space="preserve"> </w:t>
            </w:r>
            <w:r w:rsidR="004448CA">
              <w:rPr>
                <w:rFonts w:asciiTheme="minorHAnsi" w:hAnsiTheme="minorHAnsi" w:cstheme="minorHAnsi"/>
                <w:bCs/>
                <w:sz w:val="22"/>
                <w:szCs w:val="22"/>
              </w:rPr>
              <w:t>Rachel Hand</w:t>
            </w:r>
          </w:p>
          <w:p w14:paraId="66A485F8" w14:textId="37052FF8" w:rsidR="00EA57D2" w:rsidRPr="009C7285" w:rsidRDefault="00EA57D2" w:rsidP="00EA57D2">
            <w:pPr>
              <w:tabs>
                <w:tab w:val="left" w:pos="360"/>
                <w:tab w:val="left" w:pos="720"/>
              </w:tabs>
              <w:ind w:left="774"/>
              <w:outlineLvl w:val="0"/>
              <w:rPr>
                <w:rFonts w:asciiTheme="minorHAnsi" w:hAnsiTheme="minorHAnsi" w:cstheme="minorHAnsi"/>
                <w:bCs/>
                <w:sz w:val="22"/>
                <w:szCs w:val="22"/>
              </w:rPr>
            </w:pPr>
            <w:r w:rsidRPr="009C7285">
              <w:rPr>
                <w:rFonts w:asciiTheme="minorHAnsi" w:hAnsiTheme="minorHAnsi" w:cstheme="minorHAnsi"/>
                <w:b/>
                <w:sz w:val="22"/>
                <w:szCs w:val="22"/>
              </w:rPr>
              <w:t xml:space="preserve">SECOND:  </w:t>
            </w:r>
            <w:r w:rsidR="004448CA" w:rsidRPr="004448CA">
              <w:rPr>
                <w:rFonts w:asciiTheme="minorHAnsi" w:hAnsiTheme="minorHAnsi" w:cstheme="minorHAnsi"/>
                <w:bCs/>
                <w:sz w:val="22"/>
                <w:szCs w:val="22"/>
              </w:rPr>
              <w:t>Nadine Lynch-Mascoe</w:t>
            </w:r>
          </w:p>
          <w:p w14:paraId="50B46E7C" w14:textId="35CF1B63" w:rsidR="00EA57D2" w:rsidRPr="009C7285" w:rsidRDefault="00EA57D2" w:rsidP="00EA57D2">
            <w:pPr>
              <w:tabs>
                <w:tab w:val="left" w:pos="360"/>
                <w:tab w:val="left" w:pos="720"/>
              </w:tabs>
              <w:ind w:left="774"/>
              <w:outlineLvl w:val="0"/>
              <w:rPr>
                <w:rFonts w:asciiTheme="minorHAnsi" w:hAnsiTheme="minorHAnsi" w:cstheme="minorHAnsi"/>
                <w:sz w:val="22"/>
                <w:szCs w:val="22"/>
              </w:rPr>
            </w:pPr>
            <w:r w:rsidRPr="009C7285">
              <w:rPr>
                <w:rFonts w:asciiTheme="minorHAnsi" w:hAnsiTheme="minorHAnsi" w:cstheme="minorHAnsi"/>
                <w:b/>
                <w:sz w:val="22"/>
                <w:szCs w:val="22"/>
              </w:rPr>
              <w:t>DISCUSSION:</w:t>
            </w:r>
            <w:r w:rsidR="00C74AD1" w:rsidRPr="009C7285">
              <w:rPr>
                <w:rFonts w:asciiTheme="minorHAnsi" w:hAnsiTheme="minorHAnsi" w:cstheme="minorHAnsi"/>
                <w:b/>
                <w:sz w:val="22"/>
                <w:szCs w:val="22"/>
              </w:rPr>
              <w:t xml:space="preserve"> </w:t>
            </w:r>
            <w:r w:rsidR="00C74AD1" w:rsidRPr="009C7285">
              <w:rPr>
                <w:rFonts w:asciiTheme="minorHAnsi" w:hAnsiTheme="minorHAnsi" w:cstheme="minorHAnsi"/>
                <w:bCs/>
                <w:sz w:val="22"/>
                <w:szCs w:val="22"/>
              </w:rPr>
              <w:t>None</w:t>
            </w:r>
            <w:r w:rsidRPr="009C7285">
              <w:rPr>
                <w:rFonts w:asciiTheme="minorHAnsi" w:hAnsiTheme="minorHAnsi" w:cstheme="minorHAnsi"/>
                <w:sz w:val="22"/>
                <w:szCs w:val="22"/>
              </w:rPr>
              <w:t xml:space="preserve"> </w:t>
            </w:r>
          </w:p>
          <w:p w14:paraId="49FFDE6E" w14:textId="77777777" w:rsidR="0014282D" w:rsidRPr="009C7285" w:rsidRDefault="00EA57D2" w:rsidP="006564AE">
            <w:pPr>
              <w:tabs>
                <w:tab w:val="left" w:pos="360"/>
                <w:tab w:val="left" w:pos="720"/>
              </w:tabs>
              <w:ind w:left="774"/>
              <w:outlineLvl w:val="0"/>
              <w:rPr>
                <w:rFonts w:asciiTheme="minorHAnsi" w:hAnsiTheme="minorHAnsi" w:cstheme="minorHAnsi"/>
                <w:bCs/>
                <w:sz w:val="22"/>
                <w:szCs w:val="22"/>
              </w:rPr>
            </w:pPr>
            <w:r w:rsidRPr="009C7285">
              <w:rPr>
                <w:rFonts w:asciiTheme="minorHAnsi" w:hAnsiTheme="minorHAnsi" w:cstheme="minorHAnsi"/>
                <w:b/>
                <w:sz w:val="22"/>
                <w:szCs w:val="22"/>
              </w:rPr>
              <w:t xml:space="preserve">ACTION: </w:t>
            </w:r>
            <w:r w:rsidRPr="009C7285">
              <w:rPr>
                <w:rFonts w:asciiTheme="minorHAnsi" w:hAnsiTheme="minorHAnsi" w:cstheme="minorHAnsi"/>
                <w:bCs/>
                <w:sz w:val="22"/>
                <w:szCs w:val="22"/>
              </w:rPr>
              <w:t>The motion</w:t>
            </w:r>
            <w:r w:rsidRPr="009C7285">
              <w:rPr>
                <w:rFonts w:asciiTheme="minorHAnsi" w:hAnsiTheme="minorHAnsi" w:cstheme="minorHAnsi"/>
                <w:bCs/>
                <w:i/>
                <w:iCs/>
                <w:sz w:val="22"/>
                <w:szCs w:val="22"/>
              </w:rPr>
              <w:t xml:space="preserve"> </w:t>
            </w:r>
            <w:r w:rsidRPr="009C7285">
              <w:rPr>
                <w:rFonts w:asciiTheme="minorHAnsi" w:hAnsiTheme="minorHAnsi" w:cstheme="minorHAnsi"/>
                <w:b/>
                <w:i/>
                <w:iCs/>
                <w:sz w:val="22"/>
                <w:szCs w:val="22"/>
                <w:u w:val="single"/>
              </w:rPr>
              <w:t>PASSED</w:t>
            </w:r>
            <w:r w:rsidRPr="009C7285">
              <w:rPr>
                <w:rFonts w:asciiTheme="minorHAnsi" w:hAnsiTheme="minorHAnsi" w:cstheme="minorHAnsi"/>
                <w:bCs/>
                <w:sz w:val="22"/>
                <w:szCs w:val="22"/>
              </w:rPr>
              <w:t xml:space="preserve"> with no objections nor abstentions</w:t>
            </w:r>
          </w:p>
          <w:p w14:paraId="0D2595AE" w14:textId="77777777" w:rsidR="00565744" w:rsidRPr="009C7285" w:rsidRDefault="00565744" w:rsidP="006564AE">
            <w:pPr>
              <w:tabs>
                <w:tab w:val="left" w:pos="360"/>
                <w:tab w:val="left" w:pos="720"/>
              </w:tabs>
              <w:ind w:left="774"/>
              <w:outlineLvl w:val="0"/>
              <w:rPr>
                <w:rFonts w:asciiTheme="minorHAnsi" w:hAnsiTheme="minorHAnsi" w:cstheme="minorHAnsi"/>
                <w:bCs/>
                <w:sz w:val="22"/>
                <w:szCs w:val="22"/>
              </w:rPr>
            </w:pPr>
          </w:p>
          <w:p w14:paraId="3ADB47D3" w14:textId="33C93B34" w:rsidR="00267BBE" w:rsidRPr="009C7285" w:rsidRDefault="00267BBE" w:rsidP="00267BBE">
            <w:pPr>
              <w:tabs>
                <w:tab w:val="left" w:pos="360"/>
                <w:tab w:val="left" w:pos="720"/>
              </w:tabs>
              <w:outlineLvl w:val="0"/>
              <w:rPr>
                <w:rFonts w:asciiTheme="minorHAnsi" w:hAnsiTheme="minorHAnsi" w:cstheme="minorHAnsi"/>
                <w:bCs/>
                <w:sz w:val="22"/>
                <w:szCs w:val="22"/>
              </w:rPr>
            </w:pPr>
            <w:r w:rsidRPr="009C7285">
              <w:rPr>
                <w:rFonts w:asciiTheme="minorHAnsi" w:eastAsiaTheme="minorHAnsi" w:hAnsiTheme="minorHAnsi" w:cstheme="minorHAnsi"/>
                <w:sz w:val="22"/>
                <w:szCs w:val="22"/>
              </w:rPr>
              <w:t xml:space="preserve">After minutes approval, </w:t>
            </w:r>
            <w:r w:rsidR="00CA495A" w:rsidRPr="009C7285">
              <w:rPr>
                <w:rFonts w:asciiTheme="minorHAnsi" w:eastAsiaTheme="minorHAnsi" w:hAnsiTheme="minorHAnsi" w:cstheme="minorHAnsi"/>
                <w:sz w:val="22"/>
                <w:szCs w:val="22"/>
              </w:rPr>
              <w:t xml:space="preserve">Becky </w:t>
            </w:r>
            <w:r w:rsidRPr="009C7285">
              <w:rPr>
                <w:rFonts w:asciiTheme="minorHAnsi" w:eastAsiaTheme="minorHAnsi" w:hAnsiTheme="minorHAnsi" w:cstheme="minorHAnsi"/>
                <w:sz w:val="22"/>
                <w:szCs w:val="22"/>
              </w:rPr>
              <w:t xml:space="preserve">asked if new committee members were present and welcomed them to the committee. </w:t>
            </w:r>
          </w:p>
        </w:tc>
      </w:tr>
      <w:tr w:rsidR="001D5BCF" w:rsidRPr="009C7285" w14:paraId="0DED637F" w14:textId="77777777" w:rsidTr="001D5BCF">
        <w:trPr>
          <w:trHeight w:val="467"/>
        </w:trPr>
        <w:tc>
          <w:tcPr>
            <w:tcW w:w="3960" w:type="dxa"/>
          </w:tcPr>
          <w:p w14:paraId="5C7C5574" w14:textId="77777777" w:rsidR="001D5BCF" w:rsidRPr="009C7285" w:rsidRDefault="001D5BCF" w:rsidP="00C72CEB">
            <w:pPr>
              <w:pStyle w:val="NoSpacing"/>
              <w:rPr>
                <w:rFonts w:cstheme="minorHAnsi"/>
              </w:rPr>
            </w:pPr>
            <w:r w:rsidRPr="009C7285">
              <w:rPr>
                <w:rFonts w:cstheme="minorHAnsi"/>
              </w:rPr>
              <w:t>Georgia Trauma Commission (GTC) Update</w:t>
            </w:r>
          </w:p>
        </w:tc>
        <w:tc>
          <w:tcPr>
            <w:tcW w:w="10530" w:type="dxa"/>
          </w:tcPr>
          <w:p w14:paraId="48D59A22" w14:textId="3AE837A8" w:rsidR="00D83630" w:rsidRPr="009C7285" w:rsidRDefault="00D83630" w:rsidP="00C72CEB">
            <w:pPr>
              <w:pStyle w:val="NoSpacing"/>
              <w:rPr>
                <w:rFonts w:cstheme="minorHAnsi"/>
              </w:rPr>
            </w:pPr>
            <w:r w:rsidRPr="009C7285">
              <w:rPr>
                <w:rFonts w:cstheme="minorHAnsi"/>
              </w:rPr>
              <w:t>Commission updates included:</w:t>
            </w:r>
          </w:p>
          <w:p w14:paraId="659D60CB" w14:textId="00BCE2D3" w:rsidR="00D3426E" w:rsidRDefault="00D3426E" w:rsidP="00D3426E">
            <w:pPr>
              <w:pStyle w:val="NoSpacing"/>
              <w:numPr>
                <w:ilvl w:val="0"/>
                <w:numId w:val="19"/>
              </w:numPr>
              <w:rPr>
                <w:rFonts w:cstheme="minorHAnsi"/>
              </w:rPr>
            </w:pPr>
            <w:r w:rsidRPr="00D3426E">
              <w:rPr>
                <w:rFonts w:cstheme="minorHAnsi"/>
              </w:rPr>
              <w:t>The American College of Surgeons (ACS) has released the long-awaited Level</w:t>
            </w:r>
            <w:r w:rsidR="00EE3EE0">
              <w:rPr>
                <w:rFonts w:cstheme="minorHAnsi"/>
              </w:rPr>
              <w:t xml:space="preserve">IV </w:t>
            </w:r>
            <w:r w:rsidRPr="00D3426E">
              <w:rPr>
                <w:rFonts w:cstheme="minorHAnsi"/>
              </w:rPr>
              <w:t xml:space="preserve">trauma standards. The standards are formatted similarly to the Level </w:t>
            </w:r>
            <w:r w:rsidR="00EE3EE0">
              <w:rPr>
                <w:rFonts w:cstheme="minorHAnsi"/>
              </w:rPr>
              <w:t>I-III</w:t>
            </w:r>
            <w:r w:rsidRPr="00D3426E">
              <w:rPr>
                <w:rFonts w:cstheme="minorHAnsi"/>
              </w:rPr>
              <w:t xml:space="preserve"> standards and include measures of compliance to help </w:t>
            </w:r>
            <w:r w:rsidRPr="00D3426E">
              <w:rPr>
                <w:rFonts w:cstheme="minorHAnsi"/>
              </w:rPr>
              <w:lastRenderedPageBreak/>
              <w:t xml:space="preserve">facilities understand and demonstrate compliance. Level </w:t>
            </w:r>
            <w:r w:rsidR="00EE3EE0">
              <w:rPr>
                <w:rFonts w:cstheme="minorHAnsi"/>
              </w:rPr>
              <w:t>IV</w:t>
            </w:r>
            <w:r w:rsidRPr="00D3426E">
              <w:rPr>
                <w:rFonts w:cstheme="minorHAnsi"/>
              </w:rPr>
              <w:t xml:space="preserve"> centers were encouraged to review the new standards.</w:t>
            </w:r>
            <w:r>
              <w:rPr>
                <w:rFonts w:cstheme="minorHAnsi"/>
              </w:rPr>
              <w:t xml:space="preserve"> The implementation timeline remains </w:t>
            </w:r>
            <w:r w:rsidR="00EE3EE0">
              <w:rPr>
                <w:rFonts w:cstheme="minorHAnsi"/>
              </w:rPr>
              <w:t>unclear;</w:t>
            </w:r>
            <w:r>
              <w:rPr>
                <w:rFonts w:cstheme="minorHAnsi"/>
              </w:rPr>
              <w:t xml:space="preserve"> </w:t>
            </w:r>
            <w:r w:rsidRPr="00D3426E">
              <w:rPr>
                <w:rFonts w:cstheme="minorHAnsi"/>
              </w:rPr>
              <w:t>the Commission plans to seek clarification from the state office regarding when facilities will be held accountable to the new standards.</w:t>
            </w:r>
          </w:p>
          <w:p w14:paraId="26963C61" w14:textId="498A0520" w:rsidR="00542631" w:rsidRDefault="00D3426E" w:rsidP="00D3426E">
            <w:pPr>
              <w:pStyle w:val="NoSpacing"/>
              <w:numPr>
                <w:ilvl w:val="0"/>
                <w:numId w:val="19"/>
              </w:numPr>
              <w:rPr>
                <w:rFonts w:cstheme="minorHAnsi"/>
              </w:rPr>
            </w:pPr>
            <w:r w:rsidRPr="00D3426E">
              <w:rPr>
                <w:rFonts w:cstheme="minorHAnsi"/>
              </w:rPr>
              <w:t xml:space="preserve">ACS representatives will be available during the upcoming meetings to receive feedback on the usefulness of the NTDB report. The Commission is interested in identifying ways to make the report more meaningful and actionable for Level </w:t>
            </w:r>
            <w:r w:rsidR="00EE3EE0">
              <w:rPr>
                <w:rFonts w:cstheme="minorHAnsi"/>
              </w:rPr>
              <w:t>IV</w:t>
            </w:r>
            <w:r w:rsidRPr="00D3426E">
              <w:rPr>
                <w:rFonts w:cstheme="minorHAnsi"/>
              </w:rPr>
              <w:t xml:space="preserve"> centers, including opportunities for improved benchmarking and performance information.</w:t>
            </w:r>
          </w:p>
          <w:p w14:paraId="58DF670B" w14:textId="29698F93" w:rsidR="00D3426E" w:rsidRDefault="00D3426E" w:rsidP="00D3426E">
            <w:pPr>
              <w:pStyle w:val="NoSpacing"/>
              <w:numPr>
                <w:ilvl w:val="0"/>
                <w:numId w:val="19"/>
              </w:numPr>
              <w:rPr>
                <w:rFonts w:cstheme="minorHAnsi"/>
              </w:rPr>
            </w:pPr>
            <w:r>
              <w:rPr>
                <w:rFonts w:cstheme="minorHAnsi"/>
              </w:rPr>
              <w:t xml:space="preserve">The Commission </w:t>
            </w:r>
            <w:r w:rsidRPr="00D3426E">
              <w:rPr>
                <w:rFonts w:cstheme="minorHAnsi"/>
              </w:rPr>
              <w:t>is transitioning its central trauma data platform from ESO Central Site to Digital Innovations (DI). The change is related to the expiration of the state's ESO contract and the need to support a multi-vendor environment. The new platform is expected to better accommodate data from multiple vendors and provide additional opportunities for data analysis.</w:t>
            </w:r>
          </w:p>
          <w:p w14:paraId="41E66ABE" w14:textId="77777777" w:rsidR="00D3426E" w:rsidRPr="00D3426E" w:rsidRDefault="00D3426E" w:rsidP="00D3426E">
            <w:pPr>
              <w:pStyle w:val="ListParagraph"/>
              <w:numPr>
                <w:ilvl w:val="0"/>
                <w:numId w:val="19"/>
              </w:numPr>
              <w:rPr>
                <w:rFonts w:asciiTheme="minorHAnsi" w:eastAsiaTheme="minorHAnsi" w:hAnsiTheme="minorHAnsi" w:cstheme="minorHAnsi"/>
                <w:sz w:val="22"/>
                <w:szCs w:val="22"/>
              </w:rPr>
            </w:pPr>
            <w:r w:rsidRPr="00D3426E">
              <w:rPr>
                <w:rFonts w:asciiTheme="minorHAnsi" w:eastAsiaTheme="minorHAnsi" w:hAnsiTheme="minorHAnsi" w:cstheme="minorHAnsi"/>
                <w:sz w:val="22"/>
                <w:szCs w:val="22"/>
              </w:rPr>
              <w:t>The Commission is exploring the development of a statewide dashboard focused on process and system-efficiency measures. The goal is to provide stakeholders with information about system performance, identify areas of concern, and help determine where improvement efforts should be focused.</w:t>
            </w:r>
          </w:p>
          <w:p w14:paraId="302AE40E" w14:textId="7D52424C" w:rsidR="00D3426E" w:rsidRPr="00D3426E" w:rsidRDefault="00D3426E" w:rsidP="00D3426E">
            <w:pPr>
              <w:pStyle w:val="NoSpacing"/>
              <w:rPr>
                <w:rFonts w:cstheme="minorHAnsi"/>
              </w:rPr>
            </w:pPr>
            <w:r>
              <w:rPr>
                <w:rFonts w:cstheme="minorHAnsi"/>
              </w:rPr>
              <w:t>Liz asked Gabby Saye to review the upcoming meetings. Gabby shared:</w:t>
            </w:r>
          </w:p>
          <w:p w14:paraId="30D15F39" w14:textId="4784FAD8" w:rsidR="00D3426E" w:rsidRPr="00D3426E" w:rsidRDefault="00D3426E" w:rsidP="00D3426E">
            <w:pPr>
              <w:pStyle w:val="NoSpacing"/>
              <w:numPr>
                <w:ilvl w:val="0"/>
                <w:numId w:val="19"/>
              </w:numPr>
              <w:rPr>
                <w:rFonts w:cstheme="minorHAnsi"/>
              </w:rPr>
            </w:pPr>
            <w:r w:rsidRPr="00D3426E">
              <w:rPr>
                <w:rFonts w:cstheme="minorHAnsi"/>
              </w:rPr>
              <w:t>Optimal Course: The course will take place Wednesday</w:t>
            </w:r>
            <w:r w:rsidR="00EE3EE0">
              <w:rPr>
                <w:rFonts w:cstheme="minorHAnsi"/>
              </w:rPr>
              <w:t xml:space="preserve">, August 19 </w:t>
            </w:r>
            <w:r w:rsidRPr="00D3426E">
              <w:rPr>
                <w:rFonts w:cstheme="minorHAnsi"/>
              </w:rPr>
              <w:t>beginning at 8:00 a.m. Registration is closed, but anyone still interested may contact Gabby to determine whether space is available.</w:t>
            </w:r>
          </w:p>
          <w:p w14:paraId="66CA1D17" w14:textId="106D418D" w:rsidR="00D3426E" w:rsidRPr="00D3426E" w:rsidRDefault="00D3426E" w:rsidP="00D3426E">
            <w:pPr>
              <w:pStyle w:val="NoSpacing"/>
              <w:numPr>
                <w:ilvl w:val="0"/>
                <w:numId w:val="19"/>
              </w:numPr>
              <w:rPr>
                <w:rFonts w:cstheme="minorHAnsi"/>
              </w:rPr>
            </w:pPr>
            <w:r w:rsidRPr="00D3426E">
              <w:rPr>
                <w:rFonts w:cstheme="minorHAnsi"/>
              </w:rPr>
              <w:t xml:space="preserve">Georgia Trauma Commission Meetings: The Commission meeting will take place Thursday, August 20, beginning at 9:00 </w:t>
            </w:r>
            <w:r>
              <w:rPr>
                <w:rFonts w:cstheme="minorHAnsi"/>
              </w:rPr>
              <w:t>AM</w:t>
            </w:r>
            <w:r w:rsidRPr="00D3426E">
              <w:rPr>
                <w:rFonts w:cstheme="minorHAnsi"/>
              </w:rPr>
              <w:t xml:space="preserve">, followed by the RTAC Coordinator's meeting and Trauma Administrators Committee meeting. The meetings are open to the public and offer hybrid attendance options. Registration is not required except for the </w:t>
            </w:r>
            <w:r>
              <w:rPr>
                <w:rFonts w:cstheme="minorHAnsi"/>
              </w:rPr>
              <w:t xml:space="preserve">GQIP Dinner </w:t>
            </w:r>
            <w:r w:rsidR="00EE3EE0">
              <w:rPr>
                <w:rFonts w:cstheme="minorHAnsi"/>
              </w:rPr>
              <w:t>that evening</w:t>
            </w:r>
            <w:r>
              <w:rPr>
                <w:rFonts w:cstheme="minorHAnsi"/>
              </w:rPr>
              <w:t>.</w:t>
            </w:r>
          </w:p>
          <w:p w14:paraId="6DE2887C" w14:textId="60BD0755" w:rsidR="00D3426E" w:rsidRPr="00D3426E" w:rsidRDefault="00D3426E" w:rsidP="00D3426E">
            <w:pPr>
              <w:pStyle w:val="NoSpacing"/>
              <w:numPr>
                <w:ilvl w:val="0"/>
                <w:numId w:val="19"/>
              </w:numPr>
              <w:rPr>
                <w:rFonts w:cstheme="minorHAnsi"/>
              </w:rPr>
            </w:pPr>
            <w:r w:rsidRPr="00D3426E">
              <w:rPr>
                <w:rFonts w:cstheme="minorHAnsi"/>
              </w:rPr>
              <w:t>G</w:t>
            </w:r>
            <w:r>
              <w:rPr>
                <w:rFonts w:cstheme="minorHAnsi"/>
              </w:rPr>
              <w:t>Q</w:t>
            </w:r>
            <w:r w:rsidRPr="00D3426E">
              <w:rPr>
                <w:rFonts w:cstheme="minorHAnsi"/>
              </w:rPr>
              <w:t>IP Summer Meeting: The G</w:t>
            </w:r>
            <w:r>
              <w:rPr>
                <w:rFonts w:cstheme="minorHAnsi"/>
              </w:rPr>
              <w:t>Q</w:t>
            </w:r>
            <w:r w:rsidRPr="00D3426E">
              <w:rPr>
                <w:rFonts w:cstheme="minorHAnsi"/>
              </w:rPr>
              <w:t>IP Summer Meeting will take place Friday</w:t>
            </w:r>
            <w:r w:rsidR="00EE3EE0">
              <w:rPr>
                <w:rFonts w:cstheme="minorHAnsi"/>
              </w:rPr>
              <w:t>, August 21</w:t>
            </w:r>
            <w:r w:rsidRPr="00D3426E">
              <w:rPr>
                <w:rFonts w:cstheme="minorHAnsi"/>
              </w:rPr>
              <w:t>. Registration is required, and space is limited. Anyone who missed the registration deadline should contact Gabby as soon as possible.</w:t>
            </w:r>
          </w:p>
          <w:p w14:paraId="6B84FDEF" w14:textId="77777777" w:rsidR="00D3426E" w:rsidRDefault="00D3426E" w:rsidP="00D3426E">
            <w:pPr>
              <w:pStyle w:val="NoSpacing"/>
              <w:rPr>
                <w:rFonts w:cstheme="minorHAnsi"/>
              </w:rPr>
            </w:pPr>
          </w:p>
          <w:p w14:paraId="74F8F574" w14:textId="1D9E415B" w:rsidR="00C52710" w:rsidRPr="00542631" w:rsidRDefault="00D3426E" w:rsidP="00D3426E">
            <w:pPr>
              <w:pStyle w:val="NoSpacing"/>
              <w:rPr>
                <w:rFonts w:cstheme="minorHAnsi"/>
              </w:rPr>
            </w:pPr>
            <w:r>
              <w:rPr>
                <w:rFonts w:cstheme="minorHAnsi"/>
              </w:rPr>
              <w:t xml:space="preserve">Liz added that required </w:t>
            </w:r>
            <w:r w:rsidRPr="00D3426E">
              <w:rPr>
                <w:rFonts w:cstheme="minorHAnsi"/>
              </w:rPr>
              <w:t>attendees experiencing any issues that may prevent them from attending were asked to contact the Commission as soon as possible so that the issue can be addressed.</w:t>
            </w:r>
          </w:p>
        </w:tc>
      </w:tr>
      <w:tr w:rsidR="00A436FC" w:rsidRPr="009C7285" w14:paraId="1BDDCC16" w14:textId="77777777" w:rsidTr="001D5BCF">
        <w:trPr>
          <w:trHeight w:val="467"/>
        </w:trPr>
        <w:tc>
          <w:tcPr>
            <w:tcW w:w="3960" w:type="dxa"/>
          </w:tcPr>
          <w:p w14:paraId="40AFC70A" w14:textId="07131256" w:rsidR="00A436FC" w:rsidRPr="009C7285" w:rsidRDefault="00A436FC" w:rsidP="00C72CEB">
            <w:pPr>
              <w:pStyle w:val="NoSpacing"/>
              <w:rPr>
                <w:rFonts w:cstheme="minorHAnsi"/>
              </w:rPr>
            </w:pPr>
            <w:r w:rsidRPr="009C7285">
              <w:rPr>
                <w:rFonts w:cstheme="minorHAnsi"/>
              </w:rPr>
              <w:lastRenderedPageBreak/>
              <w:t>Georgia Quality Improvement Program Update</w:t>
            </w:r>
          </w:p>
        </w:tc>
        <w:tc>
          <w:tcPr>
            <w:tcW w:w="10530" w:type="dxa"/>
          </w:tcPr>
          <w:p w14:paraId="4863023E" w14:textId="4ECF4442" w:rsidR="00D3426E" w:rsidRDefault="00D3426E" w:rsidP="00D3426E">
            <w:pPr>
              <w:pStyle w:val="NoSpacing"/>
              <w:rPr>
                <w:rFonts w:cstheme="minorHAnsi"/>
              </w:rPr>
            </w:pPr>
            <w:r>
              <w:rPr>
                <w:rFonts w:cstheme="minorHAnsi"/>
              </w:rPr>
              <w:t xml:space="preserve">Gina </w:t>
            </w:r>
            <w:r w:rsidRPr="00D3426E">
              <w:rPr>
                <w:rFonts w:cstheme="minorHAnsi"/>
              </w:rPr>
              <w:t>provided an update on the GQIP Central Repository transition. Effective immediately, there will be no further submissions to the ESO Central Site. The September 1st submission to TQIP and OEMS&amp;T should proceed as normal; however, there will not be a September 1st download to GQIP. The new platform is still in the contracting process, and a specific implementation date has not yet been established. Gina anticipates the delay may be approximately one month and will provide updates as more information becomes available. Once the contract is finalized, the existing GQIP data will be migrated to the new platform so that no historical data is lost.</w:t>
            </w:r>
          </w:p>
          <w:p w14:paraId="0934A2CA" w14:textId="74D5542B" w:rsidR="00D3426E" w:rsidRPr="00D3426E" w:rsidRDefault="00D3426E" w:rsidP="00D3426E">
            <w:pPr>
              <w:pStyle w:val="NoSpacing"/>
              <w:rPr>
                <w:rFonts w:cstheme="minorHAnsi"/>
              </w:rPr>
            </w:pPr>
            <w:r>
              <w:rPr>
                <w:rFonts w:cstheme="minorHAnsi"/>
              </w:rPr>
              <w:t xml:space="preserve">Other </w:t>
            </w:r>
            <w:r w:rsidR="00EE3EE0">
              <w:rPr>
                <w:rFonts w:cstheme="minorHAnsi"/>
              </w:rPr>
              <w:t xml:space="preserve">GQIP </w:t>
            </w:r>
            <w:r>
              <w:rPr>
                <w:rFonts w:cstheme="minorHAnsi"/>
              </w:rPr>
              <w:t>updates included:</w:t>
            </w:r>
          </w:p>
          <w:p w14:paraId="43E1E020" w14:textId="2AA7B15C" w:rsidR="00D3426E" w:rsidRDefault="00D3426E" w:rsidP="00D3426E">
            <w:pPr>
              <w:pStyle w:val="NoSpacing"/>
              <w:numPr>
                <w:ilvl w:val="0"/>
                <w:numId w:val="40"/>
              </w:numPr>
              <w:rPr>
                <w:rFonts w:cstheme="minorHAnsi"/>
              </w:rPr>
            </w:pPr>
            <w:r w:rsidRPr="00D3426E">
              <w:rPr>
                <w:rFonts w:cstheme="minorHAnsi"/>
              </w:rPr>
              <w:t>The GQIP</w:t>
            </w:r>
            <w:r w:rsidR="00EE3EE0">
              <w:rPr>
                <w:rFonts w:cstheme="minorHAnsi"/>
              </w:rPr>
              <w:t xml:space="preserve"> Q3</w:t>
            </w:r>
            <w:r w:rsidRPr="00D3426E">
              <w:rPr>
                <w:rFonts w:cstheme="minorHAnsi"/>
              </w:rPr>
              <w:t xml:space="preserve"> report cards were distributed, and feedback was requested to help improve their usefulness and ease of use for participating centers. Sarah</w:t>
            </w:r>
            <w:r w:rsidR="00EE3EE0">
              <w:rPr>
                <w:rFonts w:cstheme="minorHAnsi"/>
              </w:rPr>
              <w:t xml:space="preserve"> Parker</w:t>
            </w:r>
            <w:r w:rsidRPr="00D3426E">
              <w:rPr>
                <w:rFonts w:cstheme="minorHAnsi"/>
              </w:rPr>
              <w:t xml:space="preserve"> was thanked for her work preparing the reports.</w:t>
            </w:r>
          </w:p>
          <w:p w14:paraId="728E2262" w14:textId="77777777" w:rsidR="00D3426E" w:rsidRDefault="00D3426E" w:rsidP="00D3426E">
            <w:pPr>
              <w:pStyle w:val="NoSpacing"/>
              <w:numPr>
                <w:ilvl w:val="0"/>
                <w:numId w:val="40"/>
              </w:numPr>
              <w:rPr>
                <w:rFonts w:cstheme="minorHAnsi"/>
              </w:rPr>
            </w:pPr>
            <w:r w:rsidRPr="00D3426E">
              <w:rPr>
                <w:rFonts w:cstheme="minorHAnsi"/>
              </w:rPr>
              <w:lastRenderedPageBreak/>
              <w:t>The upcoming G</w:t>
            </w:r>
            <w:r>
              <w:rPr>
                <w:rFonts w:cstheme="minorHAnsi"/>
              </w:rPr>
              <w:t>Q</w:t>
            </w:r>
            <w:r w:rsidRPr="00D3426E">
              <w:rPr>
                <w:rFonts w:cstheme="minorHAnsi"/>
              </w:rPr>
              <w:t>IP meeting is expected to be well attended and will include several presentations. Dr. John Holcomb will serve as the keynote speaker and will discuss trauma resuscitation and pre-hospital blood. Attendees were reminded to complete the required confidentiality agreement, including those who will not participate in the closed session.</w:t>
            </w:r>
          </w:p>
          <w:p w14:paraId="0555E4F2" w14:textId="31966B40" w:rsidR="00D3426E" w:rsidRDefault="00D3426E" w:rsidP="00D3426E">
            <w:pPr>
              <w:pStyle w:val="NoSpacing"/>
              <w:numPr>
                <w:ilvl w:val="0"/>
                <w:numId w:val="40"/>
              </w:numPr>
              <w:rPr>
                <w:rFonts w:cstheme="minorHAnsi"/>
              </w:rPr>
            </w:pPr>
            <w:r w:rsidRPr="00D3426E">
              <w:rPr>
                <w:rFonts w:cstheme="minorHAnsi"/>
              </w:rPr>
              <w:t>Two new G</w:t>
            </w:r>
            <w:r>
              <w:rPr>
                <w:rFonts w:cstheme="minorHAnsi"/>
              </w:rPr>
              <w:t>Q</w:t>
            </w:r>
            <w:r w:rsidRPr="00D3426E">
              <w:rPr>
                <w:rFonts w:cstheme="minorHAnsi"/>
              </w:rPr>
              <w:t>IP research fellows, Anna M</w:t>
            </w:r>
            <w:r>
              <w:rPr>
                <w:rFonts w:cstheme="minorHAnsi"/>
              </w:rPr>
              <w:t>ad</w:t>
            </w:r>
            <w:r w:rsidR="00EE3EE0">
              <w:rPr>
                <w:rFonts w:cstheme="minorHAnsi"/>
              </w:rPr>
              <w:t>ia</w:t>
            </w:r>
            <w:r w:rsidRPr="00D3426E">
              <w:rPr>
                <w:rFonts w:cstheme="minorHAnsi"/>
              </w:rPr>
              <w:t xml:space="preserve"> and Caroline Wasserman, joined the program on July 1st. Anna will participate for two years, while Caroline will participate for one year. Both fellows will attend the upcoming meeting and assist with G</w:t>
            </w:r>
            <w:r>
              <w:rPr>
                <w:rFonts w:cstheme="minorHAnsi"/>
              </w:rPr>
              <w:t>Q</w:t>
            </w:r>
            <w:r w:rsidRPr="00D3426E">
              <w:rPr>
                <w:rFonts w:cstheme="minorHAnsi"/>
              </w:rPr>
              <w:t>IP projects.</w:t>
            </w:r>
          </w:p>
          <w:p w14:paraId="3D4C3A34" w14:textId="77777777" w:rsidR="00D3426E" w:rsidRDefault="00D3426E" w:rsidP="00D3426E">
            <w:pPr>
              <w:pStyle w:val="NoSpacing"/>
              <w:numPr>
                <w:ilvl w:val="0"/>
                <w:numId w:val="40"/>
              </w:numPr>
              <w:rPr>
                <w:rFonts w:cstheme="minorHAnsi"/>
              </w:rPr>
            </w:pPr>
            <w:r w:rsidRPr="00D3426E">
              <w:rPr>
                <w:rFonts w:cstheme="minorHAnsi"/>
              </w:rPr>
              <w:t>A new geriatric case review template is being developed to help centers review cases involving less-than-optimal outcomes among geriatric patients. The template incorporates CMS age-friendly measures and will be reviewed by the PI Subcommittee. The team hopes to pilot the template with several centers and make revisions based on feedback.</w:t>
            </w:r>
          </w:p>
          <w:p w14:paraId="3273B46F" w14:textId="67F2DDD2" w:rsidR="00FD7620" w:rsidRPr="00F65574" w:rsidRDefault="00D3426E" w:rsidP="00D3426E">
            <w:pPr>
              <w:pStyle w:val="NoSpacing"/>
              <w:numPr>
                <w:ilvl w:val="0"/>
                <w:numId w:val="40"/>
              </w:numPr>
              <w:rPr>
                <w:rFonts w:cstheme="minorHAnsi"/>
              </w:rPr>
            </w:pPr>
            <w:r w:rsidRPr="00D3426E">
              <w:rPr>
                <w:rFonts w:cstheme="minorHAnsi"/>
              </w:rPr>
              <w:t>The 2027 NTDB Data Dictionary has been released, and the GQIP team will begin reviewing it and updating the GQIP data dictionary. Because the new central platform will support multiple registry vendors, the GQIP data dictionary will need to become more vendor-agnostic. Feedback from members will be requested to ensure the revised dictionary remains user-friendly.</w:t>
            </w:r>
          </w:p>
        </w:tc>
      </w:tr>
      <w:tr w:rsidR="001D5BCF" w:rsidRPr="009C7285" w14:paraId="1D3D3BC6" w14:textId="77777777" w:rsidTr="001D5BCF">
        <w:trPr>
          <w:trHeight w:val="710"/>
        </w:trPr>
        <w:tc>
          <w:tcPr>
            <w:tcW w:w="3960" w:type="dxa"/>
          </w:tcPr>
          <w:p w14:paraId="670EB874" w14:textId="77777777" w:rsidR="001D5BCF" w:rsidRPr="009C7285" w:rsidRDefault="001D5BCF" w:rsidP="00C72CEB">
            <w:pPr>
              <w:pStyle w:val="NoSpacing"/>
              <w:rPr>
                <w:rFonts w:cstheme="minorHAnsi"/>
              </w:rPr>
            </w:pPr>
            <w:r w:rsidRPr="009C7285">
              <w:rPr>
                <w:rFonts w:cstheme="minorHAnsi"/>
              </w:rPr>
              <w:lastRenderedPageBreak/>
              <w:t>Office of EMS &amp; Trauma (OEMST) Update</w:t>
            </w:r>
          </w:p>
        </w:tc>
        <w:tc>
          <w:tcPr>
            <w:tcW w:w="10530" w:type="dxa"/>
          </w:tcPr>
          <w:p w14:paraId="3AC7389F" w14:textId="77777777" w:rsidR="001D5BCF" w:rsidRPr="009C7285" w:rsidRDefault="001D5BCF" w:rsidP="00C72CEB">
            <w:pPr>
              <w:rPr>
                <w:rFonts w:asciiTheme="minorHAnsi" w:hAnsiTheme="minorHAnsi" w:cstheme="minorHAnsi"/>
                <w:bCs/>
                <w:sz w:val="22"/>
                <w:szCs w:val="22"/>
              </w:rPr>
            </w:pPr>
            <w:r w:rsidRPr="009C7285">
              <w:rPr>
                <w:rFonts w:asciiTheme="minorHAnsi" w:hAnsiTheme="minorHAnsi" w:cstheme="minorHAnsi"/>
                <w:bCs/>
                <w:sz w:val="22"/>
                <w:szCs w:val="22"/>
              </w:rPr>
              <w:t>Marie Probst provided the following updates:</w:t>
            </w:r>
          </w:p>
          <w:p w14:paraId="13E28FDE" w14:textId="0F6F5F9F" w:rsidR="00D3426E" w:rsidRPr="00D3426E" w:rsidRDefault="00D3426E" w:rsidP="00D3426E">
            <w:pPr>
              <w:pStyle w:val="NoSpacing"/>
              <w:numPr>
                <w:ilvl w:val="0"/>
                <w:numId w:val="8"/>
              </w:numPr>
              <w:rPr>
                <w:rFonts w:cstheme="minorHAnsi"/>
              </w:rPr>
            </w:pPr>
            <w:r w:rsidRPr="00D3426E">
              <w:rPr>
                <w:rFonts w:cstheme="minorHAnsi"/>
              </w:rPr>
              <w:t>The 2025 annual report is currently in development and is expected to be released in the fall.</w:t>
            </w:r>
          </w:p>
          <w:p w14:paraId="5E2F8620" w14:textId="0F06D338" w:rsidR="00D3426E" w:rsidRPr="00D3426E" w:rsidRDefault="00D3426E" w:rsidP="00D3426E">
            <w:pPr>
              <w:pStyle w:val="NoSpacing"/>
              <w:numPr>
                <w:ilvl w:val="0"/>
                <w:numId w:val="8"/>
              </w:numPr>
              <w:rPr>
                <w:rFonts w:cstheme="minorHAnsi"/>
              </w:rPr>
            </w:pPr>
            <w:r w:rsidRPr="00D3426E">
              <w:rPr>
                <w:rFonts w:cstheme="minorHAnsi"/>
              </w:rPr>
              <w:t xml:space="preserve">The 2026 </w:t>
            </w:r>
            <w:r w:rsidR="00EE3EE0">
              <w:rPr>
                <w:rFonts w:cstheme="minorHAnsi"/>
              </w:rPr>
              <w:t>Q1</w:t>
            </w:r>
            <w:r w:rsidRPr="00D3426E">
              <w:rPr>
                <w:rFonts w:cstheme="minorHAnsi"/>
              </w:rPr>
              <w:t xml:space="preserve"> data import, covering January through March, was completed in June and was the strongest submission period in the past two years in terms of timeliness, with the fewest system and schema errors. The next download is due September 1st and will include data from January through June 30th.</w:t>
            </w:r>
          </w:p>
          <w:p w14:paraId="1329C38F" w14:textId="322726A0" w:rsidR="00D3426E" w:rsidRPr="00D3426E" w:rsidRDefault="00D3426E" w:rsidP="00D3426E">
            <w:pPr>
              <w:pStyle w:val="NoSpacing"/>
              <w:numPr>
                <w:ilvl w:val="0"/>
                <w:numId w:val="8"/>
              </w:numPr>
              <w:rPr>
                <w:rFonts w:cstheme="minorHAnsi"/>
              </w:rPr>
            </w:pPr>
            <w:r w:rsidRPr="00D3426E">
              <w:rPr>
                <w:rFonts w:cstheme="minorHAnsi"/>
              </w:rPr>
              <w:t>Planning is underway for the 2027 state data download. Marie will review the newly released 2027 NTDB Data Dictionary to determine whether any additional fields need to be included in Georgia's extension list. The updated schema will then be provided to ImageTrend and vendors for preparation of the annual update, with the goal of having centers begin 2027 downloads around March.</w:t>
            </w:r>
          </w:p>
          <w:p w14:paraId="676EE525" w14:textId="68042950" w:rsidR="00D3426E" w:rsidRPr="00D3426E" w:rsidRDefault="00D3426E" w:rsidP="00D3426E">
            <w:pPr>
              <w:pStyle w:val="NoSpacing"/>
              <w:numPr>
                <w:ilvl w:val="0"/>
                <w:numId w:val="8"/>
              </w:numPr>
              <w:rPr>
                <w:rFonts w:cstheme="minorHAnsi"/>
              </w:rPr>
            </w:pPr>
            <w:r w:rsidRPr="00D3426E">
              <w:rPr>
                <w:rFonts w:cstheme="minorHAnsi"/>
              </w:rPr>
              <w:t xml:space="preserve">Centers were thanked for their work completing the </w:t>
            </w:r>
            <w:r w:rsidR="00EE3EE0">
              <w:rPr>
                <w:rFonts w:cstheme="minorHAnsi"/>
              </w:rPr>
              <w:t>Q</w:t>
            </w:r>
            <w:r w:rsidRPr="00D3426E">
              <w:rPr>
                <w:rFonts w:cstheme="minorHAnsi"/>
              </w:rPr>
              <w:t>4 OTCPE and OBCPE reports. Three centers still have outstanding reports and were asked to submit them by the end of the week. Anyone experiencing issues with the reporting site or needing login or password assistance was encouraged to contact Marie.</w:t>
            </w:r>
          </w:p>
          <w:p w14:paraId="1D9086B1" w14:textId="12B8ACDE" w:rsidR="00D3426E" w:rsidRPr="00D3426E" w:rsidRDefault="00D3426E" w:rsidP="00D3426E">
            <w:pPr>
              <w:pStyle w:val="NoSpacing"/>
              <w:numPr>
                <w:ilvl w:val="0"/>
                <w:numId w:val="8"/>
              </w:numPr>
              <w:rPr>
                <w:rFonts w:cstheme="minorHAnsi"/>
              </w:rPr>
            </w:pPr>
            <w:r w:rsidRPr="00D3426E">
              <w:rPr>
                <w:rFonts w:cstheme="minorHAnsi"/>
              </w:rPr>
              <w:t>Centers that have already submitted their reports were reminded to have their Trauma Medical Directors log in and complete the required attestation so the reports can proceed to Stacey for review and closure.</w:t>
            </w:r>
          </w:p>
          <w:p w14:paraId="16B7A3D1" w14:textId="347AF1E2" w:rsidR="00D3426E" w:rsidRPr="00D3426E" w:rsidRDefault="00D3426E" w:rsidP="00D3426E">
            <w:pPr>
              <w:pStyle w:val="NoSpacing"/>
              <w:numPr>
                <w:ilvl w:val="0"/>
                <w:numId w:val="8"/>
              </w:numPr>
              <w:rPr>
                <w:rFonts w:cstheme="minorHAnsi"/>
              </w:rPr>
            </w:pPr>
            <w:r w:rsidRPr="00D3426E">
              <w:rPr>
                <w:rFonts w:cstheme="minorHAnsi"/>
              </w:rPr>
              <w:t>Seven centers were congratulated for their ACS verification and state designations: Atrium Health Navicent Macon, Memorial Health Savannah, Children's Healthcare of Atlanta Arthur M. Blank Hospital, Wellstar Medical College of Georgia, Wellstar Children's Hospital, Atrium Health Floyd, and Piedmont Athens.</w:t>
            </w:r>
            <w:r>
              <w:rPr>
                <w:rFonts w:cstheme="minorHAnsi"/>
              </w:rPr>
              <w:t xml:space="preserve"> </w:t>
            </w:r>
            <w:r w:rsidRPr="00D3426E">
              <w:rPr>
                <w:rFonts w:cstheme="minorHAnsi"/>
              </w:rPr>
              <w:t>Other centers that have completed their ACS visits will be recognized at the next meeting once their official letters have been received.</w:t>
            </w:r>
          </w:p>
          <w:p w14:paraId="0BB9B1EF" w14:textId="1B3296ED" w:rsidR="00D3426E" w:rsidRPr="00D3426E" w:rsidRDefault="00D3426E" w:rsidP="00D3426E">
            <w:pPr>
              <w:pStyle w:val="NoSpacing"/>
              <w:numPr>
                <w:ilvl w:val="0"/>
                <w:numId w:val="8"/>
              </w:numPr>
              <w:rPr>
                <w:rFonts w:cstheme="minorHAnsi"/>
              </w:rPr>
            </w:pPr>
            <w:r w:rsidRPr="00D3426E">
              <w:rPr>
                <w:rFonts w:cstheme="minorHAnsi"/>
              </w:rPr>
              <w:t>The Systems of Care Advisory Council meeting is scheduled for September 8th. Members needing information or a virtual meeting link were encouraged to contact April Moss.</w:t>
            </w:r>
          </w:p>
          <w:p w14:paraId="0D41AC32" w14:textId="39BAB328" w:rsidR="00D3426E" w:rsidRPr="00D3426E" w:rsidRDefault="00D3426E" w:rsidP="00D3426E">
            <w:pPr>
              <w:pStyle w:val="NoSpacing"/>
              <w:numPr>
                <w:ilvl w:val="0"/>
                <w:numId w:val="8"/>
              </w:numPr>
              <w:rPr>
                <w:rFonts w:cstheme="minorHAnsi"/>
              </w:rPr>
            </w:pPr>
            <w:r w:rsidRPr="00D3426E">
              <w:rPr>
                <w:rFonts w:cstheme="minorHAnsi"/>
              </w:rPr>
              <w:lastRenderedPageBreak/>
              <w:t>Suggestions for revisions to the FY2027 OTCPE and OBCPE reports are being requested. Members should submit suggestions to Stace</w:t>
            </w:r>
            <w:r>
              <w:rPr>
                <w:rFonts w:cstheme="minorHAnsi"/>
              </w:rPr>
              <w:t>e</w:t>
            </w:r>
            <w:r w:rsidRPr="00D3426E">
              <w:rPr>
                <w:rFonts w:cstheme="minorHAnsi"/>
              </w:rPr>
              <w:t xml:space="preserve"> and Marie by August 31st so they can be considered before the revised form goes live on September 15th. The FY2027 report will be due October 15th.</w:t>
            </w:r>
          </w:p>
          <w:p w14:paraId="65886203" w14:textId="77777777" w:rsidR="00D3426E" w:rsidRDefault="00D3426E" w:rsidP="00D3426E">
            <w:pPr>
              <w:pStyle w:val="NoSpacing"/>
              <w:rPr>
                <w:rFonts w:cstheme="minorHAnsi"/>
              </w:rPr>
            </w:pPr>
          </w:p>
          <w:p w14:paraId="1B5EC1CB" w14:textId="0E5EF643" w:rsidR="007A56D2" w:rsidRPr="00D3426E" w:rsidRDefault="00D3426E" w:rsidP="00D3426E">
            <w:pPr>
              <w:pStyle w:val="NoSpacing"/>
              <w:rPr>
                <w:rFonts w:cstheme="minorHAnsi"/>
              </w:rPr>
            </w:pPr>
            <w:r w:rsidRPr="00D3426E">
              <w:rPr>
                <w:rFonts w:cstheme="minorHAnsi"/>
              </w:rPr>
              <w:t xml:space="preserve">The newly released Level </w:t>
            </w:r>
            <w:r>
              <w:rPr>
                <w:rFonts w:cstheme="minorHAnsi"/>
              </w:rPr>
              <w:t>IV</w:t>
            </w:r>
            <w:r w:rsidRPr="00D3426E">
              <w:rPr>
                <w:rFonts w:cstheme="minorHAnsi"/>
              </w:rPr>
              <w:t xml:space="preserve"> ACS standards were also discussed. Stace</w:t>
            </w:r>
            <w:r>
              <w:rPr>
                <w:rFonts w:cstheme="minorHAnsi"/>
              </w:rPr>
              <w:t>e</w:t>
            </w:r>
            <w:r w:rsidRPr="00D3426E">
              <w:rPr>
                <w:rFonts w:cstheme="minorHAnsi"/>
              </w:rPr>
              <w:t xml:space="preserve"> </w:t>
            </w:r>
            <w:r w:rsidR="00EE3EE0">
              <w:rPr>
                <w:rFonts w:cstheme="minorHAnsi"/>
              </w:rPr>
              <w:t xml:space="preserve">Smith </w:t>
            </w:r>
            <w:r w:rsidRPr="00D3426E">
              <w:rPr>
                <w:rFonts w:cstheme="minorHAnsi"/>
              </w:rPr>
              <w:t xml:space="preserve">distributed an electronic copy to all Level </w:t>
            </w:r>
            <w:r>
              <w:rPr>
                <w:rFonts w:cstheme="minorHAnsi"/>
              </w:rPr>
              <w:t>IV</w:t>
            </w:r>
            <w:r w:rsidRPr="00D3426E">
              <w:rPr>
                <w:rFonts w:cstheme="minorHAnsi"/>
              </w:rPr>
              <w:t xml:space="preserve"> Trauma Program Managers, and the standards are available through the ACS website. Following the G</w:t>
            </w:r>
            <w:r>
              <w:rPr>
                <w:rFonts w:cstheme="minorHAnsi"/>
              </w:rPr>
              <w:t>Q</w:t>
            </w:r>
            <w:r w:rsidRPr="00D3426E">
              <w:rPr>
                <w:rFonts w:cstheme="minorHAnsi"/>
              </w:rPr>
              <w:t xml:space="preserve">IP meeting, </w:t>
            </w:r>
            <w:r w:rsidR="00EE3EE0">
              <w:rPr>
                <w:rFonts w:cstheme="minorHAnsi"/>
              </w:rPr>
              <w:t xml:space="preserve">there are </w:t>
            </w:r>
            <w:r w:rsidRPr="00D3426E">
              <w:rPr>
                <w:rFonts w:cstheme="minorHAnsi"/>
              </w:rPr>
              <w:t xml:space="preserve">plans to meet with Liz and the Level </w:t>
            </w:r>
            <w:r>
              <w:rPr>
                <w:rFonts w:cstheme="minorHAnsi"/>
              </w:rPr>
              <w:t>IV</w:t>
            </w:r>
            <w:r w:rsidRPr="00D3426E">
              <w:rPr>
                <w:rFonts w:cstheme="minorHAnsi"/>
              </w:rPr>
              <w:t xml:space="preserve"> TPMs to review the standards, answer questions, and gather feedback in preparation for the 2027 designation and redesignation cycle. Stace</w:t>
            </w:r>
            <w:r>
              <w:rPr>
                <w:rFonts w:cstheme="minorHAnsi"/>
              </w:rPr>
              <w:t>e</w:t>
            </w:r>
            <w:r w:rsidRPr="00D3426E">
              <w:rPr>
                <w:rFonts w:cstheme="minorHAnsi"/>
              </w:rPr>
              <w:t xml:space="preserve"> will send a survey to identify dates that work best for the group.</w:t>
            </w:r>
            <w:r>
              <w:rPr>
                <w:rFonts w:cstheme="minorHAnsi"/>
              </w:rPr>
              <w:t xml:space="preserve"> </w:t>
            </w:r>
            <w:r w:rsidRPr="00D3426E">
              <w:rPr>
                <w:rFonts w:cstheme="minorHAnsi"/>
              </w:rPr>
              <w:t>In response to Lynn's question regarding the deadline for submitting suggestions for the FY2027 reports, Marie confirmed that August 31st is the deadline to allow sufficient time for revisions before the form goes live.</w:t>
            </w:r>
          </w:p>
        </w:tc>
      </w:tr>
      <w:tr w:rsidR="001D5BCF" w:rsidRPr="009C7285" w14:paraId="7A9D0F7E" w14:textId="77777777" w:rsidTr="001D5BCF">
        <w:trPr>
          <w:trHeight w:val="449"/>
        </w:trPr>
        <w:tc>
          <w:tcPr>
            <w:tcW w:w="3960" w:type="dxa"/>
          </w:tcPr>
          <w:p w14:paraId="512AE927" w14:textId="77777777" w:rsidR="001D5BCF" w:rsidRPr="009C7285" w:rsidRDefault="001D5BCF" w:rsidP="00C72CEB">
            <w:pPr>
              <w:pStyle w:val="NoSpacing"/>
              <w:rPr>
                <w:rFonts w:cstheme="minorHAnsi"/>
              </w:rPr>
            </w:pPr>
            <w:r w:rsidRPr="009C7285">
              <w:rPr>
                <w:rFonts w:cstheme="minorHAnsi"/>
              </w:rPr>
              <w:lastRenderedPageBreak/>
              <w:t>Georgia Trauma Foundation Update</w:t>
            </w:r>
          </w:p>
        </w:tc>
        <w:tc>
          <w:tcPr>
            <w:tcW w:w="10530" w:type="dxa"/>
          </w:tcPr>
          <w:p w14:paraId="67525DDF" w14:textId="67EA244A" w:rsidR="00D3426E" w:rsidRDefault="00D3426E" w:rsidP="00D3426E">
            <w:pPr>
              <w:pStyle w:val="NoSpacing"/>
              <w:rPr>
                <w:rFonts w:cstheme="minorHAnsi"/>
                <w:bCs/>
              </w:rPr>
            </w:pPr>
            <w:r w:rsidRPr="00D3426E">
              <w:rPr>
                <w:rFonts w:cstheme="minorHAnsi"/>
                <w:bCs/>
              </w:rPr>
              <w:t xml:space="preserve">Cheryle </w:t>
            </w:r>
            <w:r w:rsidR="00EE3EE0">
              <w:rPr>
                <w:rFonts w:cstheme="minorHAnsi"/>
                <w:bCs/>
              </w:rPr>
              <w:t xml:space="preserve">Ward </w:t>
            </w:r>
            <w:r w:rsidRPr="00D3426E">
              <w:rPr>
                <w:rFonts w:cstheme="minorHAnsi"/>
                <w:bCs/>
              </w:rPr>
              <w:t>provided an update on continuing education opportunities available at no cost to individuals working at rural or critical access hospitals. Courses are currently being scheduled for the first half of 2027, including TNCC, ENPC, ATLS, ATCN, and RTTDC. Individuals who need training or know of rural or critical access hospital staff who need these courses were encouraged to contact the program at 404-394-2912.</w:t>
            </w:r>
            <w:r>
              <w:rPr>
                <w:rFonts w:cstheme="minorHAnsi"/>
                <w:bCs/>
              </w:rPr>
              <w:t xml:space="preserve"> </w:t>
            </w:r>
          </w:p>
          <w:p w14:paraId="10A668FB" w14:textId="3B3FD078" w:rsidR="00D3426E" w:rsidRPr="00D3426E" w:rsidRDefault="00D3426E" w:rsidP="00D3426E">
            <w:pPr>
              <w:pStyle w:val="NoSpacing"/>
              <w:numPr>
                <w:ilvl w:val="0"/>
                <w:numId w:val="41"/>
              </w:numPr>
              <w:rPr>
                <w:rFonts w:cstheme="minorHAnsi"/>
                <w:bCs/>
              </w:rPr>
            </w:pPr>
            <w:r w:rsidRPr="00D3426E">
              <w:rPr>
                <w:rFonts w:cstheme="minorHAnsi"/>
                <w:bCs/>
              </w:rPr>
              <w:t>Instructors for these courses, as well as select NAEMT courses, were encouraged to participate in</w:t>
            </w:r>
            <w:r w:rsidR="00EE3EE0">
              <w:rPr>
                <w:rFonts w:cstheme="minorHAnsi"/>
                <w:bCs/>
              </w:rPr>
              <w:t xml:space="preserve"> the</w:t>
            </w:r>
            <w:r w:rsidRPr="00D3426E">
              <w:rPr>
                <w:rFonts w:cstheme="minorHAnsi"/>
                <w:bCs/>
              </w:rPr>
              <w:t xml:space="preserve"> statewide </w:t>
            </w:r>
            <w:r>
              <w:rPr>
                <w:rFonts w:cstheme="minorHAnsi"/>
                <w:bCs/>
              </w:rPr>
              <w:t>C</w:t>
            </w:r>
            <w:r w:rsidRPr="00D3426E">
              <w:rPr>
                <w:rFonts w:cstheme="minorHAnsi"/>
                <w:bCs/>
              </w:rPr>
              <w:t xml:space="preserve">ontinuing </w:t>
            </w:r>
            <w:r>
              <w:rPr>
                <w:rFonts w:cstheme="minorHAnsi"/>
                <w:bCs/>
              </w:rPr>
              <w:t>E</w:t>
            </w:r>
            <w:r w:rsidRPr="00D3426E">
              <w:rPr>
                <w:rFonts w:cstheme="minorHAnsi"/>
                <w:bCs/>
              </w:rPr>
              <w:t xml:space="preserve">ducation </w:t>
            </w:r>
            <w:r>
              <w:rPr>
                <w:rFonts w:cstheme="minorHAnsi"/>
                <w:bCs/>
              </w:rPr>
              <w:t>I</w:t>
            </w:r>
            <w:r w:rsidRPr="00D3426E">
              <w:rPr>
                <w:rFonts w:cstheme="minorHAnsi"/>
                <w:bCs/>
              </w:rPr>
              <w:t xml:space="preserve">nstructor </w:t>
            </w:r>
            <w:r>
              <w:rPr>
                <w:rFonts w:cstheme="minorHAnsi"/>
                <w:bCs/>
              </w:rPr>
              <w:t>D</w:t>
            </w:r>
            <w:r w:rsidRPr="00D3426E">
              <w:rPr>
                <w:rFonts w:cstheme="minorHAnsi"/>
                <w:bCs/>
              </w:rPr>
              <w:t>atabase</w:t>
            </w:r>
            <w:r w:rsidR="00EE3EE0">
              <w:rPr>
                <w:rFonts w:cstheme="minorHAnsi"/>
                <w:bCs/>
              </w:rPr>
              <w:t xml:space="preserve"> (CEI</w:t>
            </w:r>
            <w:r w:rsidR="00EE3EE0" w:rsidRPr="00D3426E">
              <w:rPr>
                <w:rFonts w:cstheme="minorHAnsi"/>
                <w:bCs/>
              </w:rPr>
              <w:t>D</w:t>
            </w:r>
            <w:r w:rsidR="00EE3EE0">
              <w:rPr>
                <w:rFonts w:cstheme="minorHAnsi"/>
                <w:bCs/>
              </w:rPr>
              <w:t>)</w:t>
            </w:r>
            <w:r w:rsidRPr="00D3426E">
              <w:rPr>
                <w:rFonts w:cstheme="minorHAnsi"/>
                <w:bCs/>
              </w:rPr>
              <w:t xml:space="preserve">. </w:t>
            </w:r>
            <w:r>
              <w:rPr>
                <w:rFonts w:cstheme="minorHAnsi"/>
                <w:bCs/>
              </w:rPr>
              <w:t>CEID</w:t>
            </w:r>
            <w:r w:rsidRPr="00D3426E">
              <w:rPr>
                <w:rFonts w:cstheme="minorHAnsi"/>
                <w:bCs/>
              </w:rPr>
              <w:t xml:space="preserve"> serves as a resource for identifying instructors for advanced continuing education courses, and instructors who are interested in being included in the database may contact the program at 404-394-2912.</w:t>
            </w:r>
          </w:p>
          <w:p w14:paraId="5B162240" w14:textId="5D4E7C91" w:rsidR="00D3426E" w:rsidRPr="00D3426E" w:rsidRDefault="00D3426E" w:rsidP="00D3426E">
            <w:pPr>
              <w:pStyle w:val="NoSpacing"/>
              <w:numPr>
                <w:ilvl w:val="0"/>
                <w:numId w:val="41"/>
              </w:numPr>
              <w:rPr>
                <w:rFonts w:cstheme="minorHAnsi"/>
                <w:bCs/>
              </w:rPr>
            </w:pPr>
            <w:r w:rsidRPr="00D3426E">
              <w:rPr>
                <w:rFonts w:cstheme="minorHAnsi"/>
                <w:bCs/>
              </w:rPr>
              <w:t>Trauma Awareness Day will take place in January, with several changes planned to improve the event. An advocacy training session will be held prior to the visit to the Capitol and will provide participants with skills that can be used both during Trauma Awareness Day and when communicating with lawmakers throughout the year. Tyler Bryant, Community Engagement and Development Specialist, will lead the advocacy training, with additional details to be provided later.</w:t>
            </w:r>
          </w:p>
          <w:p w14:paraId="7B2CCC82" w14:textId="77777777" w:rsidR="00D3426E" w:rsidRPr="00D3426E" w:rsidRDefault="00D3426E" w:rsidP="00D3426E">
            <w:pPr>
              <w:pStyle w:val="NoSpacing"/>
              <w:rPr>
                <w:rFonts w:cstheme="minorHAnsi"/>
                <w:bCs/>
              </w:rPr>
            </w:pPr>
          </w:p>
          <w:p w14:paraId="4652D8EE" w14:textId="550743B9" w:rsidR="00D3426E" w:rsidRPr="00D3426E" w:rsidRDefault="00D3426E" w:rsidP="00D3426E">
            <w:pPr>
              <w:pStyle w:val="NoSpacing"/>
              <w:rPr>
                <w:rFonts w:cstheme="minorHAnsi"/>
                <w:bCs/>
              </w:rPr>
            </w:pPr>
            <w:r w:rsidRPr="00D3426E">
              <w:rPr>
                <w:rFonts w:cstheme="minorHAnsi"/>
                <w:bCs/>
              </w:rPr>
              <w:t>Tyler provided updates on upcoming regional events designed to support trauma care throughout Georgia. Flavors for the Frontline will be held in Region 9 at the Ships of the Sea Maritime Museum in Savannah, and the Heartland Festival will be held in Region 5 at Southern Pines Regional Park in Dublin. The events will bring communities together with sponsors, vendors, and other partners to raise funds and awareness for trauma centers, trauma education, and trauma professionals across the state.</w:t>
            </w:r>
          </w:p>
          <w:p w14:paraId="3832CED7" w14:textId="2C0B8D4A" w:rsidR="00D3426E" w:rsidRPr="00D3426E" w:rsidRDefault="00D3426E" w:rsidP="00D3426E">
            <w:pPr>
              <w:pStyle w:val="NoSpacing"/>
              <w:numPr>
                <w:ilvl w:val="0"/>
                <w:numId w:val="42"/>
              </w:numPr>
              <w:rPr>
                <w:rFonts w:cstheme="minorHAnsi"/>
                <w:bCs/>
              </w:rPr>
            </w:pPr>
            <w:r w:rsidRPr="00D3426E">
              <w:rPr>
                <w:rFonts w:cstheme="minorHAnsi"/>
                <w:bCs/>
              </w:rPr>
              <w:t>Sponsors and community partners are currently being sought for the regional events. Individuals who know of organizations or businesses that may be interested in sponsoring or partnering were encouraged to contact Tyler Bryant by email or phone.</w:t>
            </w:r>
          </w:p>
          <w:p w14:paraId="1035F0F0" w14:textId="77777777" w:rsidR="00D3426E" w:rsidRPr="00D3426E" w:rsidRDefault="00D3426E" w:rsidP="00D3426E">
            <w:pPr>
              <w:pStyle w:val="NoSpacing"/>
              <w:numPr>
                <w:ilvl w:val="0"/>
                <w:numId w:val="42"/>
              </w:numPr>
              <w:rPr>
                <w:rFonts w:cstheme="minorHAnsi"/>
                <w:bCs/>
              </w:rPr>
            </w:pPr>
            <w:r w:rsidRPr="00D3426E">
              <w:rPr>
                <w:rFonts w:cstheme="minorHAnsi"/>
                <w:bCs/>
              </w:rPr>
              <w:t>The Region 5 Heartland Festival is scheduled for November 7. Tyler encouraged members to participate in either the Region 9 or Region 5 events and thanked the group for its continued work supporting trauma care across Georgia.</w:t>
            </w:r>
          </w:p>
          <w:p w14:paraId="763F6F48" w14:textId="4526E8D7" w:rsidR="00BB7FEF" w:rsidRPr="00D3426E" w:rsidRDefault="00D3426E" w:rsidP="00D3426E">
            <w:pPr>
              <w:pStyle w:val="NoSpacing"/>
              <w:rPr>
                <w:rFonts w:cstheme="minorHAnsi"/>
                <w:bCs/>
              </w:rPr>
            </w:pPr>
            <w:r w:rsidRPr="00D3426E">
              <w:rPr>
                <w:rFonts w:cstheme="minorHAnsi"/>
                <w:bCs/>
              </w:rPr>
              <w:lastRenderedPageBreak/>
              <w:t xml:space="preserve">Lynn thanked Cheryle and Tyler for the updates and expressed particular interest in the upcoming advocacy training. </w:t>
            </w:r>
          </w:p>
        </w:tc>
      </w:tr>
      <w:tr w:rsidR="001D5BCF" w:rsidRPr="009C7285" w14:paraId="3427668B" w14:textId="77777777" w:rsidTr="001D5BCF">
        <w:trPr>
          <w:trHeight w:val="701"/>
        </w:trPr>
        <w:tc>
          <w:tcPr>
            <w:tcW w:w="3960" w:type="dxa"/>
          </w:tcPr>
          <w:p w14:paraId="324C718C" w14:textId="77777777" w:rsidR="001D5BCF" w:rsidRPr="009C7285" w:rsidRDefault="001D5BCF" w:rsidP="00C72CEB">
            <w:pPr>
              <w:pStyle w:val="NoSpacing"/>
              <w:rPr>
                <w:rFonts w:cstheme="minorHAnsi"/>
              </w:rPr>
            </w:pPr>
            <w:r w:rsidRPr="009C7285">
              <w:rPr>
                <w:rFonts w:cstheme="minorHAnsi"/>
              </w:rPr>
              <w:lastRenderedPageBreak/>
              <w:t>Subcommittee Reports</w:t>
            </w:r>
          </w:p>
        </w:tc>
        <w:tc>
          <w:tcPr>
            <w:tcW w:w="10530" w:type="dxa"/>
          </w:tcPr>
          <w:p w14:paraId="39ACC800" w14:textId="4934BB09" w:rsidR="001D5BCF" w:rsidRPr="009C7285" w:rsidRDefault="001D5BCF" w:rsidP="00C72CEB">
            <w:pPr>
              <w:pStyle w:val="NoSpacing"/>
              <w:rPr>
                <w:rFonts w:cstheme="minorHAnsi"/>
              </w:rPr>
            </w:pPr>
            <w:r w:rsidRPr="009C7285">
              <w:rPr>
                <w:rFonts w:cstheme="minorHAnsi"/>
                <w:b/>
                <w:bCs/>
              </w:rPr>
              <w:t xml:space="preserve">Education: </w:t>
            </w:r>
            <w:r w:rsidR="00D3426E">
              <w:rPr>
                <w:rFonts w:cstheme="minorHAnsi"/>
              </w:rPr>
              <w:t>Julie Freeman</w:t>
            </w:r>
            <w:r w:rsidRPr="009C7285">
              <w:rPr>
                <w:rFonts w:cstheme="minorHAnsi"/>
              </w:rPr>
              <w:t xml:space="preserve"> provided the following updates:</w:t>
            </w:r>
          </w:p>
          <w:p w14:paraId="376B0F42" w14:textId="41437238" w:rsidR="00D3426E" w:rsidRPr="00D3426E" w:rsidRDefault="00D3426E" w:rsidP="00D3426E">
            <w:pPr>
              <w:pStyle w:val="NoSpacing"/>
              <w:numPr>
                <w:ilvl w:val="0"/>
                <w:numId w:val="1"/>
              </w:numPr>
              <w:rPr>
                <w:rFonts w:cstheme="minorHAnsi"/>
              </w:rPr>
            </w:pPr>
            <w:r>
              <w:rPr>
                <w:rFonts w:cstheme="minorHAnsi"/>
              </w:rPr>
              <w:t xml:space="preserve">The </w:t>
            </w:r>
            <w:r w:rsidRPr="00D3426E">
              <w:rPr>
                <w:rFonts w:cstheme="minorHAnsi"/>
              </w:rPr>
              <w:t xml:space="preserve">group’s primary goal for the year was to work with </w:t>
            </w:r>
            <w:r>
              <w:rPr>
                <w:rFonts w:cstheme="minorHAnsi"/>
              </w:rPr>
              <w:t>the GTC</w:t>
            </w:r>
            <w:r w:rsidRPr="00D3426E">
              <w:rPr>
                <w:rFonts w:cstheme="minorHAnsi"/>
              </w:rPr>
              <w:t xml:space="preserve"> on educational topics and courses, including the upcoming </w:t>
            </w:r>
            <w:r>
              <w:rPr>
                <w:rFonts w:cstheme="minorHAnsi"/>
              </w:rPr>
              <w:t>OPTIMAL</w:t>
            </w:r>
            <w:r w:rsidRPr="00D3426E">
              <w:rPr>
                <w:rFonts w:cstheme="minorHAnsi"/>
              </w:rPr>
              <w:t xml:space="preserve"> Course and injury prevention course.</w:t>
            </w:r>
          </w:p>
          <w:p w14:paraId="0D5FD8FA" w14:textId="6D4E7EC9" w:rsidR="00D3426E" w:rsidRPr="00D3426E" w:rsidRDefault="00D3426E" w:rsidP="00D3426E">
            <w:pPr>
              <w:pStyle w:val="NoSpacing"/>
              <w:numPr>
                <w:ilvl w:val="0"/>
                <w:numId w:val="1"/>
              </w:numPr>
              <w:rPr>
                <w:rFonts w:cstheme="minorHAnsi"/>
              </w:rPr>
            </w:pPr>
            <w:r w:rsidRPr="00D3426E">
              <w:rPr>
                <w:rFonts w:cstheme="minorHAnsi"/>
              </w:rPr>
              <w:t xml:space="preserve">The </w:t>
            </w:r>
            <w:r>
              <w:rPr>
                <w:rFonts w:cstheme="minorHAnsi"/>
              </w:rPr>
              <w:t xml:space="preserve">OPTIMAL </w:t>
            </w:r>
            <w:r w:rsidRPr="00D3426E">
              <w:rPr>
                <w:rFonts w:cstheme="minorHAnsi"/>
              </w:rPr>
              <w:t>Course will be supported by the Georgia Trauma Commission in conjunction with the G</w:t>
            </w:r>
            <w:r>
              <w:rPr>
                <w:rFonts w:cstheme="minorHAnsi"/>
              </w:rPr>
              <w:t>Q</w:t>
            </w:r>
            <w:r w:rsidRPr="00D3426E">
              <w:rPr>
                <w:rFonts w:cstheme="minorHAnsi"/>
              </w:rPr>
              <w:t>IP meeting. There are currently 72 participants registered, with capacity for up to 100 attendees. Anyone still interested in attending was encouraged to contact Gabby as soon as possible.</w:t>
            </w:r>
          </w:p>
          <w:p w14:paraId="5976ED15" w14:textId="27C452D0" w:rsidR="00D3426E" w:rsidRPr="00D3426E" w:rsidRDefault="00D3426E" w:rsidP="00D3426E">
            <w:pPr>
              <w:pStyle w:val="NoSpacing"/>
              <w:numPr>
                <w:ilvl w:val="0"/>
                <w:numId w:val="1"/>
              </w:numPr>
              <w:rPr>
                <w:rFonts w:cstheme="minorHAnsi"/>
              </w:rPr>
            </w:pPr>
            <w:r w:rsidRPr="00D3426E">
              <w:rPr>
                <w:rFonts w:cstheme="minorHAnsi"/>
              </w:rPr>
              <w:t>The American Trauma Society’s virtual two-day injury prevention course has been scheduled for November 5</w:t>
            </w:r>
            <w:r w:rsidR="00F65574">
              <w:rPr>
                <w:rFonts w:cstheme="minorHAnsi"/>
              </w:rPr>
              <w:t>-</w:t>
            </w:r>
            <w:r w:rsidRPr="00D3426E">
              <w:rPr>
                <w:rFonts w:cstheme="minorHAnsi"/>
              </w:rPr>
              <w:t>6. Additional information and registration details will be distributed following the G</w:t>
            </w:r>
            <w:r>
              <w:rPr>
                <w:rFonts w:cstheme="minorHAnsi"/>
              </w:rPr>
              <w:t>Q</w:t>
            </w:r>
            <w:r w:rsidRPr="00D3426E">
              <w:rPr>
                <w:rFonts w:cstheme="minorHAnsi"/>
              </w:rPr>
              <w:t>IP meeting.</w:t>
            </w:r>
          </w:p>
          <w:p w14:paraId="0528E430" w14:textId="42721EB0" w:rsidR="00442A85" w:rsidRDefault="00D3426E" w:rsidP="00D3426E">
            <w:pPr>
              <w:pStyle w:val="NoSpacing"/>
              <w:numPr>
                <w:ilvl w:val="0"/>
                <w:numId w:val="1"/>
              </w:numPr>
              <w:rPr>
                <w:rFonts w:cstheme="minorHAnsi"/>
              </w:rPr>
            </w:pPr>
            <w:r w:rsidRPr="00D3426E">
              <w:rPr>
                <w:rFonts w:cstheme="minorHAnsi"/>
              </w:rPr>
              <w:t>The Education Subcommittee is beginning to identify goals for the second half of the year and welcomed anyone interested in joining the group to reach out to Julie.</w:t>
            </w:r>
          </w:p>
          <w:p w14:paraId="0937D296" w14:textId="77777777" w:rsidR="00FA2F39" w:rsidRPr="009C7285" w:rsidRDefault="00FA2F39" w:rsidP="00FA2F39">
            <w:pPr>
              <w:pStyle w:val="NoSpacing"/>
              <w:ind w:left="720"/>
              <w:rPr>
                <w:rFonts w:cstheme="minorHAnsi"/>
              </w:rPr>
            </w:pPr>
          </w:p>
          <w:p w14:paraId="3BA70745" w14:textId="1304AAA2" w:rsidR="001D5BCF" w:rsidRPr="009C7285" w:rsidRDefault="001D5BCF" w:rsidP="00C72CEB">
            <w:pPr>
              <w:pStyle w:val="NoSpacing"/>
              <w:rPr>
                <w:rFonts w:cstheme="minorHAnsi"/>
              </w:rPr>
            </w:pPr>
            <w:r w:rsidRPr="009C7285">
              <w:rPr>
                <w:rFonts w:cstheme="minorHAnsi"/>
                <w:b/>
                <w:bCs/>
              </w:rPr>
              <w:t>Pediatric</w:t>
            </w:r>
            <w:r w:rsidRPr="009C7285">
              <w:rPr>
                <w:rFonts w:cstheme="minorHAnsi"/>
              </w:rPr>
              <w:t xml:space="preserve">: </w:t>
            </w:r>
            <w:r w:rsidR="00F65574">
              <w:rPr>
                <w:rFonts w:cstheme="minorHAnsi"/>
              </w:rPr>
              <w:t>Susanne Edwards</w:t>
            </w:r>
            <w:r w:rsidR="00442A85">
              <w:rPr>
                <w:rFonts w:cstheme="minorHAnsi"/>
              </w:rPr>
              <w:t xml:space="preserve"> </w:t>
            </w:r>
            <w:r w:rsidRPr="009C7285">
              <w:rPr>
                <w:rFonts w:cstheme="minorHAnsi"/>
              </w:rPr>
              <w:t>provided the following update</w:t>
            </w:r>
            <w:r w:rsidR="00682E58" w:rsidRPr="009C7285">
              <w:rPr>
                <w:rFonts w:cstheme="minorHAnsi"/>
              </w:rPr>
              <w:t>s:</w:t>
            </w:r>
          </w:p>
          <w:p w14:paraId="7087C39B" w14:textId="55F2D828" w:rsidR="009D1885" w:rsidRPr="009D1885" w:rsidRDefault="009D1885" w:rsidP="009D1885">
            <w:pPr>
              <w:pStyle w:val="NoSpacing"/>
              <w:numPr>
                <w:ilvl w:val="0"/>
                <w:numId w:val="3"/>
              </w:numPr>
              <w:rPr>
                <w:rFonts w:cstheme="minorHAnsi"/>
              </w:rPr>
            </w:pPr>
            <w:r>
              <w:rPr>
                <w:rFonts w:cstheme="minorHAnsi"/>
              </w:rPr>
              <w:t xml:space="preserve">The </w:t>
            </w:r>
            <w:r w:rsidRPr="009D1885">
              <w:rPr>
                <w:rFonts w:cstheme="minorHAnsi"/>
              </w:rPr>
              <w:t>primary project is updating the pediatric imaging toolkit originally developed in 2018</w:t>
            </w:r>
            <w:r>
              <w:rPr>
                <w:rFonts w:cstheme="minorHAnsi"/>
              </w:rPr>
              <w:t>-</w:t>
            </w:r>
            <w:r w:rsidRPr="009D1885">
              <w:rPr>
                <w:rFonts w:cstheme="minorHAnsi"/>
              </w:rPr>
              <w:t>2019. The revised toolkit focuses on standardizing pediatric imaging practices, reducing unnecessary radiation exposure, and incorporating evidence-based clinical decision-making, including recommendations from the Pediatric Emergency Care Research Network (PECARN). The document is currently under review by the CHOA Trauma Medical Directors, radiology and pediatric emergency medicine liaisons, and will then be sent to CHOG for review. Once finalized, it will be submitted to the GCTE committee for potential endorsement and distribution, with completion anticipated within the next month.</w:t>
            </w:r>
          </w:p>
          <w:p w14:paraId="66195283" w14:textId="4C02873A" w:rsidR="009D1885" w:rsidRPr="009D1885" w:rsidRDefault="009D1885" w:rsidP="009D1885">
            <w:pPr>
              <w:pStyle w:val="NoSpacing"/>
              <w:numPr>
                <w:ilvl w:val="0"/>
                <w:numId w:val="3"/>
              </w:numPr>
              <w:rPr>
                <w:rFonts w:cstheme="minorHAnsi"/>
              </w:rPr>
            </w:pPr>
            <w:r w:rsidRPr="009D1885">
              <w:rPr>
                <w:rFonts w:cstheme="minorHAnsi"/>
              </w:rPr>
              <w:t>The Pediatric Transfer Toolkit is also being developed. A one-page quick-reference guide addressing pediatric assessment, stabilization, and transfer has been completed, and the group is developing a tri-fold version for distribution. The trifold is currently in the mock-up stage and is expected to be completed by the fourth quarter.</w:t>
            </w:r>
          </w:p>
          <w:p w14:paraId="37A20ECF" w14:textId="77777777" w:rsidR="009D1885" w:rsidRDefault="009D1885" w:rsidP="009D1885">
            <w:pPr>
              <w:pStyle w:val="NoSpacing"/>
              <w:numPr>
                <w:ilvl w:val="0"/>
                <w:numId w:val="3"/>
              </w:numPr>
              <w:rPr>
                <w:rFonts w:cstheme="minorHAnsi"/>
              </w:rPr>
            </w:pPr>
            <w:r w:rsidRPr="009D1885">
              <w:rPr>
                <w:rFonts w:cstheme="minorHAnsi"/>
              </w:rPr>
              <w:t>The pediatric whole blood transfusion study is ongoing. The study has been completed at Scottish Rite and remains underway at Arthur Blank, where the site is expected to transition from component therapy to the whole blood arm in the spring of next year. Enrollment has been slower than anticipated, potentially because EMS availability and use of whole blood may be reducing the need for massive transfusion protocols after patients arrive at the hospital. Additional data is expected to be available for discussion at the next meeting.</w:t>
            </w:r>
          </w:p>
          <w:p w14:paraId="2D3E084E" w14:textId="77777777" w:rsidR="00A94CD0" w:rsidRDefault="00A94CD0" w:rsidP="00A94CD0">
            <w:pPr>
              <w:pStyle w:val="NoSpacing"/>
              <w:rPr>
                <w:rFonts w:cstheme="minorHAnsi"/>
                <w:b/>
                <w:bCs/>
              </w:rPr>
            </w:pPr>
          </w:p>
          <w:p w14:paraId="423784A1" w14:textId="01E79B50" w:rsidR="001D5BCF" w:rsidRPr="009C7285" w:rsidRDefault="001D5BCF" w:rsidP="00A94CD0">
            <w:pPr>
              <w:pStyle w:val="NoSpacing"/>
              <w:rPr>
                <w:rFonts w:cstheme="minorHAnsi"/>
              </w:rPr>
            </w:pPr>
            <w:r w:rsidRPr="009C7285">
              <w:rPr>
                <w:rFonts w:cstheme="minorHAnsi"/>
                <w:b/>
                <w:bCs/>
              </w:rPr>
              <w:t>Performance Improvement:</w:t>
            </w:r>
            <w:r w:rsidRPr="009C7285">
              <w:rPr>
                <w:rFonts w:cstheme="minorHAnsi"/>
              </w:rPr>
              <w:t xml:space="preserve"> </w:t>
            </w:r>
            <w:r w:rsidR="00765AD5" w:rsidRPr="009C7285">
              <w:rPr>
                <w:rFonts w:cstheme="minorHAnsi"/>
              </w:rPr>
              <w:t>Rayma Stephens</w:t>
            </w:r>
            <w:r w:rsidRPr="009C7285">
              <w:rPr>
                <w:rFonts w:cstheme="minorHAnsi"/>
              </w:rPr>
              <w:t xml:space="preserve"> provided updates:</w:t>
            </w:r>
          </w:p>
          <w:p w14:paraId="0C3C86A7" w14:textId="149F90F3" w:rsidR="009D1885" w:rsidRPr="009D1885" w:rsidRDefault="00A94CD0" w:rsidP="009D1885">
            <w:pPr>
              <w:pStyle w:val="ListParagraph"/>
              <w:numPr>
                <w:ilvl w:val="0"/>
                <w:numId w:val="11"/>
              </w:numPr>
              <w:rPr>
                <w:rFonts w:asciiTheme="minorHAnsi" w:eastAsiaTheme="minorHAnsi" w:hAnsiTheme="minorHAnsi" w:cstheme="minorHAnsi"/>
                <w:sz w:val="22"/>
                <w:szCs w:val="22"/>
              </w:rPr>
            </w:pPr>
            <w:r>
              <w:rPr>
                <w:rFonts w:asciiTheme="minorHAnsi" w:eastAsiaTheme="minorHAnsi" w:hAnsiTheme="minorHAnsi" w:cstheme="minorHAnsi"/>
                <w:sz w:val="22"/>
                <w:szCs w:val="22"/>
              </w:rPr>
              <w:t>Subc</w:t>
            </w:r>
            <w:r w:rsidRPr="00A94CD0">
              <w:rPr>
                <w:rFonts w:asciiTheme="minorHAnsi" w:eastAsiaTheme="minorHAnsi" w:hAnsiTheme="minorHAnsi" w:cstheme="minorHAnsi"/>
                <w:sz w:val="22"/>
                <w:szCs w:val="22"/>
              </w:rPr>
              <w:t xml:space="preserve">ommittee </w:t>
            </w:r>
            <w:r w:rsidR="009D1885" w:rsidRPr="009D1885">
              <w:rPr>
                <w:rFonts w:asciiTheme="minorHAnsi" w:eastAsiaTheme="minorHAnsi" w:hAnsiTheme="minorHAnsi" w:cstheme="minorHAnsi"/>
                <w:sz w:val="22"/>
                <w:szCs w:val="22"/>
              </w:rPr>
              <w:t>continues to work on the PI toolkit. Tools shared</w:t>
            </w:r>
            <w:r w:rsidR="009D1885">
              <w:rPr>
                <w:rFonts w:asciiTheme="minorHAnsi" w:eastAsiaTheme="minorHAnsi" w:hAnsiTheme="minorHAnsi" w:cstheme="minorHAnsi"/>
                <w:sz w:val="22"/>
                <w:szCs w:val="22"/>
              </w:rPr>
              <w:t xml:space="preserve"> by facilities</w:t>
            </w:r>
            <w:r w:rsidR="009D1885" w:rsidRPr="009D1885">
              <w:rPr>
                <w:rFonts w:asciiTheme="minorHAnsi" w:eastAsiaTheme="minorHAnsi" w:hAnsiTheme="minorHAnsi" w:cstheme="minorHAnsi"/>
                <w:sz w:val="22"/>
                <w:szCs w:val="22"/>
              </w:rPr>
              <w:t xml:space="preserve"> have been uploaded to Basecamp for members to access. Members were encouraged to continue submitting additional tools or upload them directly to Basecamp if they have access.</w:t>
            </w:r>
          </w:p>
          <w:p w14:paraId="55EA4435" w14:textId="68A38187" w:rsidR="009D1885" w:rsidRPr="009D1885" w:rsidRDefault="009D1885" w:rsidP="009D1885">
            <w:pPr>
              <w:pStyle w:val="ListParagraph"/>
              <w:numPr>
                <w:ilvl w:val="0"/>
                <w:numId w:val="11"/>
              </w:numPr>
              <w:rPr>
                <w:rFonts w:asciiTheme="minorHAnsi" w:eastAsiaTheme="minorHAnsi" w:hAnsiTheme="minorHAnsi" w:cstheme="minorHAnsi"/>
                <w:sz w:val="22"/>
                <w:szCs w:val="22"/>
              </w:rPr>
            </w:pPr>
            <w:r w:rsidRPr="009D1885">
              <w:rPr>
                <w:rFonts w:asciiTheme="minorHAnsi" w:eastAsiaTheme="minorHAnsi" w:hAnsiTheme="minorHAnsi" w:cstheme="minorHAnsi"/>
                <w:sz w:val="22"/>
                <w:szCs w:val="22"/>
              </w:rPr>
              <w:lastRenderedPageBreak/>
              <w:t xml:space="preserve">The group began discussions on geriatric trauma care and reviewed geriatric trauma activation criteria from several centers. Geriatric trauma care remains a major focus for GQIP, and the new geriatric case review materials developed by Gina and Dr. </w:t>
            </w:r>
            <w:r>
              <w:rPr>
                <w:rFonts w:asciiTheme="minorHAnsi" w:eastAsiaTheme="minorHAnsi" w:hAnsiTheme="minorHAnsi" w:cstheme="minorHAnsi"/>
                <w:sz w:val="22"/>
                <w:szCs w:val="22"/>
              </w:rPr>
              <w:t>Ayoung-Chee</w:t>
            </w:r>
            <w:r w:rsidRPr="009D1885">
              <w:rPr>
                <w:rFonts w:asciiTheme="minorHAnsi" w:eastAsiaTheme="minorHAnsi" w:hAnsiTheme="minorHAnsi" w:cstheme="minorHAnsi"/>
                <w:sz w:val="22"/>
                <w:szCs w:val="22"/>
              </w:rPr>
              <w:t xml:space="preserve"> will be incorporated into the group’s future discussions</w:t>
            </w:r>
          </w:p>
          <w:p w14:paraId="2E3F5DBE" w14:textId="3CA17160" w:rsidR="009D1885" w:rsidRPr="009D1885" w:rsidRDefault="009D1885" w:rsidP="009D1885">
            <w:pPr>
              <w:pStyle w:val="ListParagraph"/>
              <w:numPr>
                <w:ilvl w:val="0"/>
                <w:numId w:val="11"/>
              </w:numPr>
              <w:rPr>
                <w:rFonts w:asciiTheme="minorHAnsi" w:eastAsiaTheme="minorHAnsi" w:hAnsiTheme="minorHAnsi" w:cstheme="minorHAnsi"/>
                <w:sz w:val="22"/>
                <w:szCs w:val="22"/>
              </w:rPr>
            </w:pPr>
            <w:r w:rsidRPr="009D1885">
              <w:rPr>
                <w:rFonts w:asciiTheme="minorHAnsi" w:eastAsiaTheme="minorHAnsi" w:hAnsiTheme="minorHAnsi" w:cstheme="minorHAnsi"/>
                <w:sz w:val="22"/>
                <w:szCs w:val="22"/>
              </w:rPr>
              <w:t>The subcommittee also shared and discussed various frailty assessment tools and reviewed differences in the age at which facilities define patients as geriatric, with some centers using age 65 and others using a younger age.</w:t>
            </w:r>
          </w:p>
          <w:p w14:paraId="15B75F9B" w14:textId="4A9DC763" w:rsidR="009D1885" w:rsidRPr="009D1885" w:rsidRDefault="009D1885" w:rsidP="009D1885">
            <w:pPr>
              <w:pStyle w:val="ListParagraph"/>
              <w:numPr>
                <w:ilvl w:val="0"/>
                <w:numId w:val="11"/>
              </w:numPr>
              <w:rPr>
                <w:rFonts w:asciiTheme="minorHAnsi" w:eastAsiaTheme="minorHAnsi" w:hAnsiTheme="minorHAnsi" w:cstheme="minorHAnsi"/>
                <w:sz w:val="22"/>
                <w:szCs w:val="22"/>
              </w:rPr>
            </w:pPr>
            <w:r w:rsidRPr="009D1885">
              <w:rPr>
                <w:rFonts w:asciiTheme="minorHAnsi" w:eastAsiaTheme="minorHAnsi" w:hAnsiTheme="minorHAnsi" w:cstheme="minorHAnsi"/>
                <w:sz w:val="22"/>
                <w:szCs w:val="22"/>
              </w:rPr>
              <w:t>Basecamp will continue to serve as a central location for sharing PI resources and tools. The group is planning another meeting in the coming weeks to continue these discussions and review additional suggestions.</w:t>
            </w:r>
          </w:p>
          <w:p w14:paraId="15AFCD13" w14:textId="36DB84F1" w:rsidR="00B71CD3" w:rsidRDefault="009D1885" w:rsidP="009D1885">
            <w:pPr>
              <w:pStyle w:val="ListParagraph"/>
              <w:numPr>
                <w:ilvl w:val="0"/>
                <w:numId w:val="11"/>
              </w:numPr>
              <w:rPr>
                <w:rFonts w:asciiTheme="minorHAnsi" w:eastAsiaTheme="minorHAnsi" w:hAnsiTheme="minorHAnsi" w:cstheme="minorHAnsi"/>
                <w:sz w:val="22"/>
                <w:szCs w:val="22"/>
              </w:rPr>
            </w:pPr>
            <w:r w:rsidRPr="009D1885">
              <w:rPr>
                <w:rFonts w:asciiTheme="minorHAnsi" w:eastAsiaTheme="minorHAnsi" w:hAnsiTheme="minorHAnsi" w:cstheme="minorHAnsi"/>
                <w:sz w:val="22"/>
                <w:szCs w:val="22"/>
              </w:rPr>
              <w:t>The group plans to discuss ways to help centers that use the PI module within their trauma registry. Members with experience using the module were encouraged to consider providing assistance or participating in a Zoom session to demonstrate its functionality and help others become more proficient with the tool.</w:t>
            </w:r>
          </w:p>
          <w:p w14:paraId="6E09F48C" w14:textId="77777777" w:rsidR="00F65574" w:rsidRPr="009C7285" w:rsidRDefault="00F65574" w:rsidP="00F65574">
            <w:pPr>
              <w:pStyle w:val="ListParagraph"/>
              <w:rPr>
                <w:rFonts w:asciiTheme="minorHAnsi" w:eastAsiaTheme="minorHAnsi" w:hAnsiTheme="minorHAnsi" w:cstheme="minorHAnsi"/>
                <w:sz w:val="22"/>
                <w:szCs w:val="22"/>
              </w:rPr>
            </w:pPr>
          </w:p>
          <w:p w14:paraId="0DFDAA85" w14:textId="51103DA2" w:rsidR="00E01700" w:rsidRPr="009C7285" w:rsidRDefault="001D5BCF" w:rsidP="00E01700">
            <w:pPr>
              <w:rPr>
                <w:rFonts w:asciiTheme="minorHAnsi" w:hAnsiTheme="minorHAnsi" w:cstheme="minorHAnsi"/>
                <w:sz w:val="22"/>
                <w:szCs w:val="22"/>
              </w:rPr>
            </w:pPr>
            <w:r w:rsidRPr="009C7285">
              <w:rPr>
                <w:rFonts w:asciiTheme="minorHAnsi" w:hAnsiTheme="minorHAnsi" w:cstheme="minorHAnsi"/>
                <w:b/>
                <w:bCs/>
                <w:sz w:val="22"/>
                <w:szCs w:val="22"/>
              </w:rPr>
              <w:t>Registry</w:t>
            </w:r>
            <w:r w:rsidRPr="009C7285">
              <w:rPr>
                <w:rFonts w:asciiTheme="minorHAnsi" w:hAnsiTheme="minorHAnsi" w:cstheme="minorHAnsi"/>
                <w:sz w:val="22"/>
                <w:szCs w:val="22"/>
              </w:rPr>
              <w:t xml:space="preserve">: </w:t>
            </w:r>
            <w:r w:rsidR="00E01700" w:rsidRPr="009C7285">
              <w:rPr>
                <w:rFonts w:asciiTheme="minorHAnsi" w:hAnsiTheme="minorHAnsi" w:cstheme="minorHAnsi"/>
                <w:sz w:val="22"/>
                <w:szCs w:val="22"/>
              </w:rPr>
              <w:t>Kelli Vaughn</w:t>
            </w:r>
            <w:r w:rsidRPr="009C7285">
              <w:rPr>
                <w:rFonts w:asciiTheme="minorHAnsi" w:hAnsiTheme="minorHAnsi" w:cstheme="minorHAnsi"/>
                <w:sz w:val="22"/>
                <w:szCs w:val="22"/>
              </w:rPr>
              <w:t xml:space="preserve"> provided the following </w:t>
            </w:r>
            <w:r w:rsidR="004969A4" w:rsidRPr="009C7285">
              <w:rPr>
                <w:rFonts w:asciiTheme="minorHAnsi" w:hAnsiTheme="minorHAnsi" w:cstheme="minorHAnsi"/>
                <w:sz w:val="22"/>
                <w:szCs w:val="22"/>
              </w:rPr>
              <w:t>updates:</w:t>
            </w:r>
          </w:p>
          <w:p w14:paraId="2915A8E2" w14:textId="7C3985AE" w:rsidR="009D1885" w:rsidRPr="009D1885" w:rsidRDefault="009D1885" w:rsidP="009D1885">
            <w:pPr>
              <w:pStyle w:val="ListParagraph"/>
              <w:numPr>
                <w:ilvl w:val="0"/>
                <w:numId w:val="7"/>
              </w:numPr>
              <w:rPr>
                <w:rFonts w:asciiTheme="minorHAnsi" w:eastAsiaTheme="minorHAnsi" w:hAnsiTheme="minorHAnsi" w:cstheme="minorHAnsi"/>
                <w:sz w:val="22"/>
                <w:szCs w:val="22"/>
              </w:rPr>
            </w:pPr>
            <w:r w:rsidRPr="009D1885">
              <w:rPr>
                <w:rFonts w:asciiTheme="minorHAnsi" w:eastAsiaTheme="minorHAnsi" w:hAnsiTheme="minorHAnsi" w:cstheme="minorHAnsi"/>
                <w:sz w:val="22"/>
                <w:szCs w:val="22"/>
              </w:rPr>
              <w:t>The new data dictionary has been released. The Registry Subcommittee has not yet had an opportunity to discuss it as a group.</w:t>
            </w:r>
          </w:p>
          <w:p w14:paraId="00B87999" w14:textId="437D8F3E" w:rsidR="009D1885" w:rsidRPr="009D1885" w:rsidRDefault="009D1885" w:rsidP="009D1885">
            <w:pPr>
              <w:pStyle w:val="ListParagraph"/>
              <w:numPr>
                <w:ilvl w:val="0"/>
                <w:numId w:val="7"/>
              </w:numPr>
              <w:rPr>
                <w:rFonts w:asciiTheme="minorHAnsi" w:eastAsiaTheme="minorHAnsi" w:hAnsiTheme="minorHAnsi" w:cstheme="minorHAnsi"/>
                <w:sz w:val="22"/>
                <w:szCs w:val="22"/>
              </w:rPr>
            </w:pPr>
            <w:r w:rsidRPr="009D1885">
              <w:rPr>
                <w:rFonts w:asciiTheme="minorHAnsi" w:eastAsiaTheme="minorHAnsi" w:hAnsiTheme="minorHAnsi" w:cstheme="minorHAnsi"/>
                <w:sz w:val="22"/>
                <w:szCs w:val="22"/>
              </w:rPr>
              <w:t>The committee continued planning for registry vendor selection and developed a needs assessment based on the conclusion that no single registry solution will meet every center's needs. Centers are encouraged to complete the assessment with appropriate stakeholders, such as IT, nursing, and quality, and then use the results to evaluate registry products with vendors. The needs assessment and vendor contact information have been distributed.</w:t>
            </w:r>
          </w:p>
          <w:p w14:paraId="4AB667C0" w14:textId="3BAD40BB" w:rsidR="009D1885" w:rsidRPr="009D1885" w:rsidRDefault="009D1885" w:rsidP="009D1885">
            <w:pPr>
              <w:pStyle w:val="ListParagraph"/>
              <w:numPr>
                <w:ilvl w:val="0"/>
                <w:numId w:val="7"/>
              </w:numPr>
              <w:rPr>
                <w:rFonts w:asciiTheme="minorHAnsi" w:eastAsiaTheme="minorHAnsi" w:hAnsiTheme="minorHAnsi" w:cstheme="minorHAnsi"/>
                <w:sz w:val="22"/>
                <w:szCs w:val="22"/>
              </w:rPr>
            </w:pPr>
            <w:r w:rsidRPr="009D1885">
              <w:rPr>
                <w:rFonts w:asciiTheme="minorHAnsi" w:eastAsiaTheme="minorHAnsi" w:hAnsiTheme="minorHAnsi" w:cstheme="minorHAnsi"/>
                <w:sz w:val="22"/>
                <w:szCs w:val="22"/>
              </w:rPr>
              <w:t>Updated attendance documentation is now available in Basecamp under the Registry section. Trauma Program Managers can download attendance lists and meeting PowerPoints for use during verification visits.</w:t>
            </w:r>
          </w:p>
          <w:p w14:paraId="540F89AA" w14:textId="1071E286" w:rsidR="009D1885" w:rsidRPr="009D1885" w:rsidRDefault="009D1885" w:rsidP="009D1885">
            <w:pPr>
              <w:pStyle w:val="ListParagraph"/>
              <w:numPr>
                <w:ilvl w:val="0"/>
                <w:numId w:val="7"/>
              </w:numPr>
              <w:rPr>
                <w:rFonts w:asciiTheme="minorHAnsi" w:eastAsiaTheme="minorHAnsi" w:hAnsiTheme="minorHAnsi" w:cstheme="minorHAnsi"/>
                <w:sz w:val="22"/>
                <w:szCs w:val="22"/>
              </w:rPr>
            </w:pPr>
            <w:r w:rsidRPr="009D1885">
              <w:rPr>
                <w:rFonts w:asciiTheme="minorHAnsi" w:eastAsiaTheme="minorHAnsi" w:hAnsiTheme="minorHAnsi" w:cstheme="minorHAnsi"/>
                <w:sz w:val="22"/>
                <w:szCs w:val="22"/>
              </w:rPr>
              <w:t>The committee discussed challenges faced by smaller centers with only one registrar or individual handling registry responsibilities. No definitive solution has been identified, so the group will continue evaluating options such as Q</w:t>
            </w:r>
            <w:r w:rsidR="00F65574">
              <w:rPr>
                <w:rFonts w:asciiTheme="minorHAnsi" w:eastAsiaTheme="minorHAnsi" w:hAnsiTheme="minorHAnsi" w:cstheme="minorHAnsi"/>
                <w:sz w:val="22"/>
                <w:szCs w:val="22"/>
              </w:rPr>
              <w:t>-Ce</w:t>
            </w:r>
            <w:r w:rsidRPr="009D1885">
              <w:rPr>
                <w:rFonts w:asciiTheme="minorHAnsi" w:eastAsiaTheme="minorHAnsi" w:hAnsiTheme="minorHAnsi" w:cstheme="minorHAnsi"/>
                <w:sz w:val="22"/>
                <w:szCs w:val="22"/>
              </w:rPr>
              <w:t>ntrix and available G</w:t>
            </w:r>
            <w:r>
              <w:rPr>
                <w:rFonts w:asciiTheme="minorHAnsi" w:eastAsiaTheme="minorHAnsi" w:hAnsiTheme="minorHAnsi" w:cstheme="minorHAnsi"/>
                <w:sz w:val="22"/>
                <w:szCs w:val="22"/>
              </w:rPr>
              <w:t>Q</w:t>
            </w:r>
            <w:r w:rsidRPr="009D1885">
              <w:rPr>
                <w:rFonts w:asciiTheme="minorHAnsi" w:eastAsiaTheme="minorHAnsi" w:hAnsiTheme="minorHAnsi" w:cstheme="minorHAnsi"/>
                <w:sz w:val="22"/>
                <w:szCs w:val="22"/>
              </w:rPr>
              <w:t>IP/data logic reports. Additional documentation may still be needed to meet validation requirements.</w:t>
            </w:r>
          </w:p>
          <w:p w14:paraId="7D9DC208" w14:textId="7321173F" w:rsidR="003C7FD4" w:rsidRPr="009D1885" w:rsidRDefault="009D1885" w:rsidP="009D1885">
            <w:pPr>
              <w:pStyle w:val="ListParagraph"/>
              <w:numPr>
                <w:ilvl w:val="0"/>
                <w:numId w:val="7"/>
              </w:numPr>
              <w:rPr>
                <w:rFonts w:asciiTheme="minorHAnsi" w:eastAsiaTheme="minorHAnsi" w:hAnsiTheme="minorHAnsi" w:cstheme="minorHAnsi"/>
                <w:sz w:val="22"/>
                <w:szCs w:val="22"/>
              </w:rPr>
            </w:pPr>
            <w:r w:rsidRPr="009D1885">
              <w:rPr>
                <w:rFonts w:asciiTheme="minorHAnsi" w:eastAsiaTheme="minorHAnsi" w:hAnsiTheme="minorHAnsi" w:cstheme="minorHAnsi"/>
                <w:sz w:val="22"/>
                <w:szCs w:val="22"/>
              </w:rPr>
              <w:t>The committee continues to receive questions regarding registry scenarios, diagnoses, procedure codes, and patient data capture. Decisions reached by the group are documented in Basecamp under Registry Q&amp;A, which is becoming a running reference for registry-related questions and decisions.</w:t>
            </w:r>
          </w:p>
          <w:p w14:paraId="4A3C95FA" w14:textId="77777777" w:rsidR="00F65574" w:rsidRPr="003C7FD4" w:rsidRDefault="00F65574" w:rsidP="003C7FD4">
            <w:pPr>
              <w:rPr>
                <w:rFonts w:asciiTheme="minorHAnsi" w:eastAsiaTheme="minorHAnsi" w:hAnsiTheme="minorHAnsi" w:cstheme="minorHAnsi"/>
                <w:sz w:val="22"/>
                <w:szCs w:val="22"/>
              </w:rPr>
            </w:pPr>
          </w:p>
          <w:p w14:paraId="4DAE5A64" w14:textId="4897EBC5" w:rsidR="001D5BCF" w:rsidRPr="009C7285" w:rsidRDefault="001D5BCF" w:rsidP="00C72CEB">
            <w:pPr>
              <w:pStyle w:val="NoSpacing"/>
              <w:rPr>
                <w:rFonts w:cstheme="minorHAnsi"/>
                <w:b/>
                <w:bCs/>
              </w:rPr>
            </w:pPr>
            <w:r w:rsidRPr="009C7285">
              <w:rPr>
                <w:rFonts w:cstheme="minorHAnsi"/>
                <w:b/>
                <w:bCs/>
              </w:rPr>
              <w:t>Injury Prevention and Outreach</w:t>
            </w:r>
            <w:r w:rsidRPr="009C7285">
              <w:rPr>
                <w:rFonts w:cstheme="minorHAnsi"/>
              </w:rPr>
              <w:t xml:space="preserve">: </w:t>
            </w:r>
            <w:r w:rsidR="003C7FD4">
              <w:rPr>
                <w:rFonts w:cstheme="minorHAnsi"/>
              </w:rPr>
              <w:t>Kristal Smith</w:t>
            </w:r>
            <w:r w:rsidR="000758F3" w:rsidRPr="009C7285">
              <w:rPr>
                <w:rFonts w:cstheme="minorHAnsi"/>
              </w:rPr>
              <w:t xml:space="preserve"> provided the following update</w:t>
            </w:r>
            <w:r w:rsidR="00504E51" w:rsidRPr="009C7285">
              <w:rPr>
                <w:rFonts w:cstheme="minorHAnsi"/>
              </w:rPr>
              <w:t>:</w:t>
            </w:r>
          </w:p>
          <w:p w14:paraId="3BA3963B" w14:textId="039B829A" w:rsidR="009D1885" w:rsidRPr="009D1885" w:rsidRDefault="009D1885" w:rsidP="009D1885">
            <w:pPr>
              <w:pStyle w:val="NoSpacing"/>
              <w:numPr>
                <w:ilvl w:val="0"/>
                <w:numId w:val="2"/>
              </w:numPr>
              <w:rPr>
                <w:rFonts w:cstheme="minorHAnsi"/>
              </w:rPr>
            </w:pPr>
            <w:r w:rsidRPr="009D1885">
              <w:rPr>
                <w:rFonts w:cstheme="minorHAnsi"/>
              </w:rPr>
              <w:lastRenderedPageBreak/>
              <w:t>The final Bleeding Control webinar blitz session is scheduled for Thursday. Attendance has been lower than expected, partly because some outreach and contact lists are outdated, so members are encouraged to share the information directly with local contacts. New instructors have joined the program, and the team continues to build interest in both virtual and in-person training. Registration remains open until approximately five minutes before the webinar begins. The team is also tracking whether participants are new to Stop the Bleed or taking a refresher course and will use that information to identify geographic areas needing additional hands-on training.</w:t>
            </w:r>
          </w:p>
          <w:p w14:paraId="2E9854A7" w14:textId="363B1F10" w:rsidR="009D1885" w:rsidRPr="009D1885" w:rsidRDefault="009D1885" w:rsidP="009D1885">
            <w:pPr>
              <w:pStyle w:val="NoSpacing"/>
              <w:numPr>
                <w:ilvl w:val="0"/>
                <w:numId w:val="2"/>
              </w:numPr>
              <w:rPr>
                <w:rFonts w:cstheme="minorHAnsi"/>
              </w:rPr>
            </w:pPr>
            <w:r w:rsidRPr="009D1885">
              <w:rPr>
                <w:rFonts w:cstheme="minorHAnsi"/>
              </w:rPr>
              <w:t>The team is making the webinars more interactive through the new Ultimate Trauma Llama volunteer role. A high school volunteer with an interest in cybersecurity engages participants through the chat, provides additional context, and helps maintain participation. The role may provide a model for future student volunteer opportunities within the trauma system.</w:t>
            </w:r>
          </w:p>
          <w:p w14:paraId="4DB26D0E" w14:textId="62EE8B2B" w:rsidR="009D1885" w:rsidRPr="009D1885" w:rsidRDefault="009D1885" w:rsidP="009D1885">
            <w:pPr>
              <w:pStyle w:val="NoSpacing"/>
              <w:numPr>
                <w:ilvl w:val="0"/>
                <w:numId w:val="2"/>
              </w:numPr>
              <w:rPr>
                <w:rFonts w:cstheme="minorHAnsi"/>
              </w:rPr>
            </w:pPr>
            <w:r w:rsidRPr="009D1885">
              <w:rPr>
                <w:rFonts w:cstheme="minorHAnsi"/>
              </w:rPr>
              <w:t>The summer Georgia Stay Safe Blitz has concluded, but its resources remain available for continued community outreach. New graphics were developed this year, and previous graphics are also still available.</w:t>
            </w:r>
          </w:p>
          <w:p w14:paraId="36994F14" w14:textId="7FFB5E8E" w:rsidR="009D1885" w:rsidRPr="009D1885" w:rsidRDefault="009D1885" w:rsidP="009D1885">
            <w:pPr>
              <w:pStyle w:val="NoSpacing"/>
              <w:numPr>
                <w:ilvl w:val="0"/>
                <w:numId w:val="2"/>
              </w:numPr>
              <w:rPr>
                <w:rFonts w:cstheme="minorHAnsi"/>
              </w:rPr>
            </w:pPr>
            <w:r w:rsidRPr="009D1885">
              <w:rPr>
                <w:rFonts w:cstheme="minorHAnsi"/>
              </w:rPr>
              <w:t>September includes Falls Prevention Month, and DPH/IPRCE are planning Falls Free Friday webinars. The schedule is pending final speaker approval. Members can contact IPRCE to receive updates and join the Fall Prevention Task Force, which meets bi-monthly. Recent training has also focused on using Georgia-specific and county-level emergency department and fatality data to identify injury hot spots and inform prevention efforts.</w:t>
            </w:r>
          </w:p>
          <w:p w14:paraId="4A3BE827" w14:textId="631EA725" w:rsidR="009D1885" w:rsidRPr="009D1885" w:rsidRDefault="009D1885" w:rsidP="009D1885">
            <w:pPr>
              <w:pStyle w:val="NoSpacing"/>
              <w:numPr>
                <w:ilvl w:val="0"/>
                <w:numId w:val="2"/>
              </w:numPr>
              <w:rPr>
                <w:rFonts w:cstheme="minorHAnsi"/>
              </w:rPr>
            </w:pPr>
            <w:r w:rsidRPr="009D1885">
              <w:rPr>
                <w:rFonts w:cstheme="minorHAnsi"/>
              </w:rPr>
              <w:t>Members were reminded that September also includes Child Passenger Safety Month and suicide-prevention activities. Resources and assistance are available for centers conducting related community programs.</w:t>
            </w:r>
          </w:p>
          <w:p w14:paraId="7842C25D" w14:textId="630D6398" w:rsidR="006436CC" w:rsidRPr="009D1885" w:rsidRDefault="009D1885" w:rsidP="009D1885">
            <w:pPr>
              <w:pStyle w:val="NoSpacing"/>
              <w:numPr>
                <w:ilvl w:val="0"/>
                <w:numId w:val="2"/>
              </w:numPr>
              <w:rPr>
                <w:rFonts w:cstheme="minorHAnsi"/>
              </w:rPr>
            </w:pPr>
            <w:r w:rsidRPr="009D1885">
              <w:rPr>
                <w:rFonts w:cstheme="minorHAnsi"/>
              </w:rPr>
              <w:t>Members were encouraged to participate in IPRCE task forces focused on specific injury mechanisms. These partnerships provide opportunities for collaboration, education, data resources, and potential mini-grant funding while allowing centers to leverage partner organizations rather than managing projects entirely on their own.</w:t>
            </w:r>
          </w:p>
        </w:tc>
      </w:tr>
      <w:tr w:rsidR="000758F3" w:rsidRPr="009C7285" w14:paraId="2E846131" w14:textId="77777777" w:rsidTr="001D5BCF">
        <w:trPr>
          <w:trHeight w:val="818"/>
        </w:trPr>
        <w:tc>
          <w:tcPr>
            <w:tcW w:w="3960" w:type="dxa"/>
          </w:tcPr>
          <w:p w14:paraId="7F1F081C" w14:textId="2675FB2D" w:rsidR="000758F3" w:rsidRPr="009C7285" w:rsidRDefault="00704042" w:rsidP="00C72CEB">
            <w:pPr>
              <w:pStyle w:val="NoSpacing"/>
              <w:rPr>
                <w:rFonts w:cstheme="minorHAnsi"/>
              </w:rPr>
            </w:pPr>
            <w:r w:rsidRPr="00704042">
              <w:rPr>
                <w:rFonts w:cstheme="minorHAnsi"/>
              </w:rPr>
              <w:lastRenderedPageBreak/>
              <w:t>2022 ACS Standards Review</w:t>
            </w:r>
            <w:r>
              <w:rPr>
                <w:rFonts w:cstheme="minorHAnsi"/>
              </w:rPr>
              <w:t>:</w:t>
            </w:r>
            <w:r w:rsidRPr="00704042">
              <w:rPr>
                <w:rFonts w:cstheme="minorHAnsi"/>
              </w:rPr>
              <w:t xml:space="preserve"> Standard </w:t>
            </w:r>
            <w:r w:rsidR="009D1885">
              <w:rPr>
                <w:rFonts w:cstheme="minorHAnsi"/>
              </w:rPr>
              <w:t>2.7</w:t>
            </w:r>
          </w:p>
        </w:tc>
        <w:tc>
          <w:tcPr>
            <w:tcW w:w="10530" w:type="dxa"/>
          </w:tcPr>
          <w:p w14:paraId="3B3E7933" w14:textId="29E558C8" w:rsidR="00FA2F39" w:rsidRPr="00FA2F39" w:rsidRDefault="00FA2F39" w:rsidP="00FA2F39">
            <w:pPr>
              <w:pStyle w:val="NoSpacing"/>
              <w:rPr>
                <w:rFonts w:cstheme="minorHAnsi"/>
              </w:rPr>
            </w:pPr>
            <w:r>
              <w:rPr>
                <w:rFonts w:cstheme="minorHAnsi"/>
              </w:rPr>
              <w:t>Lynn Grant shared t</w:t>
            </w:r>
            <w:r w:rsidRPr="00FA2F39">
              <w:rPr>
                <w:rFonts w:cstheme="minorHAnsi"/>
              </w:rPr>
              <w:t>his</w:t>
            </w:r>
            <w:r w:rsidR="00F65574">
              <w:rPr>
                <w:rFonts w:cstheme="minorHAnsi"/>
              </w:rPr>
              <w:t xml:space="preserve"> standard</w:t>
            </w:r>
            <w:r w:rsidR="00A77F63">
              <w:rPr>
                <w:rFonts w:cstheme="minorHAnsi"/>
              </w:rPr>
              <w:t xml:space="preserve"> (</w:t>
            </w:r>
            <w:r w:rsidR="00A77F63" w:rsidRPr="00A77F63">
              <w:rPr>
                <w:rFonts w:cstheme="minorHAnsi"/>
                <w:b/>
                <w:bCs/>
              </w:rPr>
              <w:t>ATTACHMENT A</w:t>
            </w:r>
            <w:r w:rsidR="00A77F63">
              <w:rPr>
                <w:rFonts w:cstheme="minorHAnsi"/>
              </w:rPr>
              <w:t>)</w:t>
            </w:r>
            <w:r w:rsidRPr="00FA2F39">
              <w:rPr>
                <w:rFonts w:cstheme="minorHAnsi"/>
              </w:rPr>
              <w:t xml:space="preserve"> is a Type 1 deficiency applicable to all adult and pediatric trauma centers. All trauma centers must have a Trauma Multidisciplinary PIPS Committee chaired by the Trauma Medical Director or an associate TMD.</w:t>
            </w:r>
          </w:p>
          <w:p w14:paraId="66BC7935" w14:textId="77777777" w:rsidR="00FA2F39" w:rsidRPr="00FA2F39" w:rsidRDefault="00FA2F39" w:rsidP="00FA2F39">
            <w:pPr>
              <w:pStyle w:val="NoSpacing"/>
              <w:numPr>
                <w:ilvl w:val="0"/>
                <w:numId w:val="43"/>
              </w:numPr>
              <w:rPr>
                <w:rFonts w:cstheme="minorHAnsi"/>
              </w:rPr>
            </w:pPr>
            <w:r w:rsidRPr="00FA2F39">
              <w:rPr>
                <w:rFonts w:cstheme="minorHAnsi"/>
              </w:rPr>
              <w:t>Combined adult Level I/II and Pediatric Level II Trauma Centers must hold separate adult and pediatric Trauma Multidisciplinary PIPS meetings with distinct minutes.</w:t>
            </w:r>
          </w:p>
          <w:p w14:paraId="6782E4BB" w14:textId="77777777" w:rsidR="00FA2F39" w:rsidRPr="00FA2F39" w:rsidRDefault="00FA2F39" w:rsidP="00FA2F39">
            <w:pPr>
              <w:pStyle w:val="NoSpacing"/>
              <w:numPr>
                <w:ilvl w:val="0"/>
                <w:numId w:val="43"/>
              </w:numPr>
              <w:rPr>
                <w:rFonts w:cstheme="minorHAnsi"/>
              </w:rPr>
            </w:pPr>
            <w:r w:rsidRPr="00FA2F39">
              <w:rPr>
                <w:rFonts w:cstheme="minorHAnsi"/>
              </w:rPr>
              <w:t>The terms of reference or PIPS plan should define:</w:t>
            </w:r>
          </w:p>
          <w:p w14:paraId="238DCB27" w14:textId="77777777" w:rsidR="00FA2F39" w:rsidRPr="00FA2F39" w:rsidRDefault="00FA2F39" w:rsidP="00FA2F39">
            <w:pPr>
              <w:pStyle w:val="NoSpacing"/>
              <w:numPr>
                <w:ilvl w:val="0"/>
                <w:numId w:val="43"/>
              </w:numPr>
              <w:ind w:left="1057"/>
              <w:rPr>
                <w:rFonts w:cstheme="minorHAnsi"/>
              </w:rPr>
            </w:pPr>
            <w:r w:rsidRPr="00FA2F39">
              <w:rPr>
                <w:rFonts w:cstheme="minorHAnsi"/>
              </w:rPr>
              <w:t>Committee scope</w:t>
            </w:r>
          </w:p>
          <w:p w14:paraId="11B75C41" w14:textId="77777777" w:rsidR="00FA2F39" w:rsidRPr="00FA2F39" w:rsidRDefault="00FA2F39" w:rsidP="00FA2F39">
            <w:pPr>
              <w:pStyle w:val="NoSpacing"/>
              <w:numPr>
                <w:ilvl w:val="0"/>
                <w:numId w:val="43"/>
              </w:numPr>
              <w:ind w:left="1057"/>
              <w:rPr>
                <w:rFonts w:cstheme="minorHAnsi"/>
              </w:rPr>
            </w:pPr>
            <w:r w:rsidRPr="00FA2F39">
              <w:rPr>
                <w:rFonts w:cstheme="minorHAnsi"/>
              </w:rPr>
              <w:t>Membership</w:t>
            </w:r>
          </w:p>
          <w:p w14:paraId="425AEF39" w14:textId="77777777" w:rsidR="00FA2F39" w:rsidRPr="00FA2F39" w:rsidRDefault="00FA2F39" w:rsidP="00FA2F39">
            <w:pPr>
              <w:pStyle w:val="NoSpacing"/>
              <w:numPr>
                <w:ilvl w:val="0"/>
                <w:numId w:val="43"/>
              </w:numPr>
              <w:ind w:left="1057"/>
              <w:rPr>
                <w:rFonts w:cstheme="minorHAnsi"/>
              </w:rPr>
            </w:pPr>
            <w:r w:rsidRPr="00FA2F39">
              <w:rPr>
                <w:rFonts w:cstheme="minorHAnsi"/>
              </w:rPr>
              <w:t>Required attendance</w:t>
            </w:r>
          </w:p>
          <w:p w14:paraId="35982DBB" w14:textId="77777777" w:rsidR="00FA2F39" w:rsidRPr="00FA2F39" w:rsidRDefault="00FA2F39" w:rsidP="00FA2F39">
            <w:pPr>
              <w:pStyle w:val="NoSpacing"/>
              <w:numPr>
                <w:ilvl w:val="0"/>
                <w:numId w:val="43"/>
              </w:numPr>
              <w:ind w:left="1057"/>
              <w:rPr>
                <w:rFonts w:cstheme="minorHAnsi"/>
              </w:rPr>
            </w:pPr>
            <w:r w:rsidRPr="00FA2F39">
              <w:rPr>
                <w:rFonts w:cstheme="minorHAnsi"/>
              </w:rPr>
              <w:t>Meeting frequency</w:t>
            </w:r>
          </w:p>
          <w:p w14:paraId="2A1F3879" w14:textId="77777777" w:rsidR="00FA2F39" w:rsidRPr="00FA2F39" w:rsidRDefault="00FA2F39" w:rsidP="00FA2F39">
            <w:pPr>
              <w:pStyle w:val="NoSpacing"/>
              <w:numPr>
                <w:ilvl w:val="0"/>
                <w:numId w:val="43"/>
              </w:numPr>
              <w:ind w:left="1057"/>
              <w:rPr>
                <w:rFonts w:cstheme="minorHAnsi"/>
              </w:rPr>
            </w:pPr>
            <w:r w:rsidRPr="00FA2F39">
              <w:rPr>
                <w:rFonts w:cstheme="minorHAnsi"/>
              </w:rPr>
              <w:t>Decision-making process</w:t>
            </w:r>
          </w:p>
          <w:p w14:paraId="0AC6561F" w14:textId="77777777" w:rsidR="00FA2F39" w:rsidRPr="00FA2F39" w:rsidRDefault="00FA2F39" w:rsidP="00FA2F39">
            <w:pPr>
              <w:pStyle w:val="NoSpacing"/>
              <w:numPr>
                <w:ilvl w:val="0"/>
                <w:numId w:val="43"/>
              </w:numPr>
              <w:rPr>
                <w:rFonts w:cstheme="minorHAnsi"/>
              </w:rPr>
            </w:pPr>
            <w:r w:rsidRPr="00FA2F39">
              <w:rPr>
                <w:rFonts w:cstheme="minorHAnsi"/>
              </w:rPr>
              <w:lastRenderedPageBreak/>
              <w:t>These requirements can be incorporated directly into the PIPS plan or addressed through a separate policy.</w:t>
            </w:r>
          </w:p>
          <w:p w14:paraId="75E2A6C5" w14:textId="48413137" w:rsidR="00FA2F39" w:rsidRPr="00FA2F39" w:rsidRDefault="00FA2F39" w:rsidP="00FA2F39">
            <w:pPr>
              <w:pStyle w:val="NoSpacing"/>
              <w:numPr>
                <w:ilvl w:val="0"/>
                <w:numId w:val="43"/>
              </w:numPr>
              <w:rPr>
                <w:rFonts w:cstheme="minorHAnsi"/>
              </w:rPr>
            </w:pPr>
            <w:r w:rsidRPr="00FA2F39">
              <w:rPr>
                <w:rFonts w:cstheme="minorHAnsi"/>
              </w:rPr>
              <w:t>At Level III center, the committee meets quarterly. At a Level I center discussed, the multidisciplinary PIPS meeting occurs monthly and includes trauma surgery staff, trauma liaisons, and other relevant participants.</w:t>
            </w:r>
          </w:p>
          <w:p w14:paraId="1324C6A9" w14:textId="77777777" w:rsidR="00FA2F39" w:rsidRPr="00FA2F39" w:rsidRDefault="00FA2F39" w:rsidP="00FA2F39">
            <w:pPr>
              <w:pStyle w:val="NoSpacing"/>
              <w:numPr>
                <w:ilvl w:val="0"/>
                <w:numId w:val="43"/>
              </w:numPr>
              <w:rPr>
                <w:rFonts w:cstheme="minorHAnsi"/>
              </w:rPr>
            </w:pPr>
            <w:r w:rsidRPr="00FA2F39">
              <w:rPr>
                <w:rFonts w:cstheme="minorHAnsi"/>
              </w:rPr>
              <w:t>Identified opportunities for improvement may be addressed through smaller subgroups, with findings ultimately brought back to the multidisciplinary PIPS Committee for review and final adjudication.</w:t>
            </w:r>
          </w:p>
          <w:p w14:paraId="04E5F4E0" w14:textId="4076A070" w:rsidR="00FA2F39" w:rsidRPr="00FA2F39" w:rsidRDefault="00FA2F39" w:rsidP="00FA2F39">
            <w:pPr>
              <w:pStyle w:val="NoSpacing"/>
              <w:numPr>
                <w:ilvl w:val="0"/>
                <w:numId w:val="43"/>
              </w:numPr>
              <w:rPr>
                <w:rFonts w:cstheme="minorHAnsi"/>
              </w:rPr>
            </w:pPr>
            <w:r w:rsidRPr="00FA2F39">
              <w:rPr>
                <w:rFonts w:cstheme="minorHAnsi"/>
              </w:rPr>
              <w:t>PIPS issues across the trauma continuum</w:t>
            </w:r>
            <w:r>
              <w:rPr>
                <w:rFonts w:cstheme="minorHAnsi"/>
              </w:rPr>
              <w:t xml:space="preserve">, </w:t>
            </w:r>
            <w:r w:rsidRPr="00FA2F39">
              <w:rPr>
                <w:rFonts w:cstheme="minorHAnsi"/>
              </w:rPr>
              <w:t>including prehospital care, ED, ICU, OR, and other areas</w:t>
            </w:r>
            <w:r>
              <w:rPr>
                <w:rFonts w:cstheme="minorHAnsi"/>
              </w:rPr>
              <w:t xml:space="preserve">, </w:t>
            </w:r>
            <w:r w:rsidRPr="00FA2F39">
              <w:rPr>
                <w:rFonts w:cstheme="minorHAnsi"/>
              </w:rPr>
              <w:t>should flow back through the multidisciplinary committee so all involved parties remain aware of improvement efforts.</w:t>
            </w:r>
          </w:p>
          <w:p w14:paraId="64871D85" w14:textId="04EFE0B0" w:rsidR="00EE251F" w:rsidRPr="009C7285" w:rsidRDefault="00FA2F39" w:rsidP="00FA2F39">
            <w:pPr>
              <w:pStyle w:val="NoSpacing"/>
              <w:numPr>
                <w:ilvl w:val="0"/>
                <w:numId w:val="43"/>
              </w:numPr>
              <w:rPr>
                <w:rFonts w:cstheme="minorHAnsi"/>
              </w:rPr>
            </w:pPr>
            <w:r w:rsidRPr="00FA2F39">
              <w:rPr>
                <w:rFonts w:cstheme="minorHAnsi"/>
              </w:rPr>
              <w:t>The policy or PIPS plan should be uploaded and available for the ACS PRQ/verification visit as documentation of compliance.</w:t>
            </w:r>
          </w:p>
        </w:tc>
      </w:tr>
      <w:tr w:rsidR="00704042" w:rsidRPr="009C7285" w14:paraId="030D2018" w14:textId="77777777" w:rsidTr="001D5BCF">
        <w:trPr>
          <w:trHeight w:val="818"/>
        </w:trPr>
        <w:tc>
          <w:tcPr>
            <w:tcW w:w="3960" w:type="dxa"/>
          </w:tcPr>
          <w:p w14:paraId="0B432E13" w14:textId="1D465365" w:rsidR="00704042" w:rsidRPr="00704042" w:rsidRDefault="00FA2F39" w:rsidP="00FA2F39">
            <w:pPr>
              <w:pStyle w:val="NoSpacing"/>
              <w:rPr>
                <w:rFonts w:cstheme="minorHAnsi"/>
              </w:rPr>
            </w:pPr>
            <w:r>
              <w:rPr>
                <w:rFonts w:cstheme="minorHAnsi"/>
              </w:rPr>
              <w:lastRenderedPageBreak/>
              <w:t xml:space="preserve">2022 </w:t>
            </w:r>
            <w:r w:rsidRPr="00FA2F39">
              <w:rPr>
                <w:rFonts w:cstheme="minorHAnsi"/>
              </w:rPr>
              <w:t>ACS Standards Review: Standard 7.4</w:t>
            </w:r>
          </w:p>
        </w:tc>
        <w:tc>
          <w:tcPr>
            <w:tcW w:w="10530" w:type="dxa"/>
          </w:tcPr>
          <w:p w14:paraId="0CAF7D0F" w14:textId="19C44E3A" w:rsidR="00FA2F39" w:rsidRPr="00FA2F39" w:rsidRDefault="00FA2F39" w:rsidP="00FA2F39">
            <w:pPr>
              <w:pStyle w:val="NoSpacing"/>
              <w:rPr>
                <w:rFonts w:cstheme="minorHAnsi"/>
              </w:rPr>
            </w:pPr>
            <w:r>
              <w:rPr>
                <w:rFonts w:cstheme="minorHAnsi"/>
              </w:rPr>
              <w:t xml:space="preserve">Becky Gaskins shared that </w:t>
            </w:r>
            <w:r w:rsidRPr="00FA2F39">
              <w:rPr>
                <w:rFonts w:cstheme="minorHAnsi"/>
              </w:rPr>
              <w:t>TQIP benchmarking</w:t>
            </w:r>
            <w:r w:rsidR="00A77F63">
              <w:rPr>
                <w:rFonts w:cstheme="minorHAnsi"/>
              </w:rPr>
              <w:t xml:space="preserve"> (</w:t>
            </w:r>
            <w:r w:rsidR="00A77F63" w:rsidRPr="00A77F63">
              <w:rPr>
                <w:rFonts w:cstheme="minorHAnsi"/>
                <w:b/>
                <w:bCs/>
              </w:rPr>
              <w:t>ATTACHMENT B</w:t>
            </w:r>
            <w:r w:rsidR="00A77F63">
              <w:rPr>
                <w:rFonts w:cstheme="minorHAnsi"/>
              </w:rPr>
              <w:t>)</w:t>
            </w:r>
            <w:r w:rsidRPr="00FA2F39">
              <w:rPr>
                <w:rFonts w:cstheme="minorHAnsi"/>
              </w:rPr>
              <w:t xml:space="preserve"> </w:t>
            </w:r>
            <w:r w:rsidR="00F65574">
              <w:rPr>
                <w:rFonts w:cstheme="minorHAnsi"/>
              </w:rPr>
              <w:t>i</w:t>
            </w:r>
            <w:r w:rsidRPr="00FA2F39">
              <w:rPr>
                <w:rFonts w:cstheme="minorHAnsi"/>
              </w:rPr>
              <w:t>s the starting point for a continuous performance improvement process rather than simply reviewing the report.</w:t>
            </w:r>
          </w:p>
          <w:p w14:paraId="435D51E3" w14:textId="77777777" w:rsidR="00FA2F39" w:rsidRPr="00FA2F39" w:rsidRDefault="00FA2F39" w:rsidP="00FA2F39">
            <w:pPr>
              <w:pStyle w:val="NoSpacing"/>
              <w:numPr>
                <w:ilvl w:val="0"/>
                <w:numId w:val="43"/>
              </w:numPr>
              <w:rPr>
                <w:rFonts w:cstheme="minorHAnsi"/>
              </w:rPr>
            </w:pPr>
            <w:r w:rsidRPr="00FA2F39">
              <w:rPr>
                <w:rFonts w:cstheme="minorHAnsi"/>
              </w:rPr>
              <w:t>When a new benchmark report is released, identify outcomes or complications that are higher or lower than expected, then validate the underlying data before determining whether the finding represents a true clinical opportunity, patient population characteristic, or data-quality issue.</w:t>
            </w:r>
          </w:p>
          <w:p w14:paraId="6E1B4199" w14:textId="77777777" w:rsidR="00FA2F39" w:rsidRPr="00FA2F39" w:rsidRDefault="00FA2F39" w:rsidP="00FA2F39">
            <w:pPr>
              <w:pStyle w:val="NoSpacing"/>
              <w:numPr>
                <w:ilvl w:val="0"/>
                <w:numId w:val="43"/>
              </w:numPr>
              <w:rPr>
                <w:rFonts w:cstheme="minorHAnsi"/>
              </w:rPr>
            </w:pPr>
            <w:r w:rsidRPr="00FA2F39">
              <w:rPr>
                <w:rFonts w:cstheme="minorHAnsi"/>
              </w:rPr>
              <w:t>Data validation should include reviewing registry reports, patient-level records, inclusion criteria, abstraction practices, coding accuracy, and event definitions.</w:t>
            </w:r>
          </w:p>
          <w:p w14:paraId="26B081B8" w14:textId="68208131" w:rsidR="00FA2F39" w:rsidRPr="00FA2F39" w:rsidRDefault="00FA2F39" w:rsidP="00FA2F39">
            <w:pPr>
              <w:pStyle w:val="NoSpacing"/>
              <w:numPr>
                <w:ilvl w:val="0"/>
                <w:numId w:val="43"/>
              </w:numPr>
              <w:rPr>
                <w:rFonts w:cstheme="minorHAnsi"/>
              </w:rPr>
            </w:pPr>
            <w:r w:rsidRPr="00FA2F39">
              <w:rPr>
                <w:rFonts w:cstheme="minorHAnsi"/>
              </w:rPr>
              <w:t xml:space="preserve">Prioritize high-frequency or high-impact events for multidisciplinary drill-down review. At Grady, these are discussed during monthly </w:t>
            </w:r>
            <w:r>
              <w:rPr>
                <w:rFonts w:cstheme="minorHAnsi"/>
              </w:rPr>
              <w:t xml:space="preserve">PIPS </w:t>
            </w:r>
            <w:r w:rsidRPr="00FA2F39">
              <w:rPr>
                <w:rFonts w:cstheme="minorHAnsi"/>
              </w:rPr>
              <w:t>meetings led by the TMD and involving trauma physicians and program leadership.</w:t>
            </w:r>
          </w:p>
          <w:p w14:paraId="5C6D427D" w14:textId="77777777" w:rsidR="00FA2F39" w:rsidRPr="00FA2F39" w:rsidRDefault="00FA2F39" w:rsidP="00FA2F39">
            <w:pPr>
              <w:pStyle w:val="NoSpacing"/>
              <w:numPr>
                <w:ilvl w:val="0"/>
                <w:numId w:val="43"/>
              </w:numPr>
              <w:rPr>
                <w:rFonts w:cstheme="minorHAnsi"/>
              </w:rPr>
            </w:pPr>
            <w:r w:rsidRPr="00FA2F39">
              <w:rPr>
                <w:rFonts w:cstheme="minorHAnsi"/>
              </w:rPr>
              <w:t>Review individual cases, contributing factors, clinical workflows, documentation practices, and potential interventions. Assign improvement initiatives to physician or faculty champions as appropriate.</w:t>
            </w:r>
          </w:p>
          <w:p w14:paraId="669C9CA9" w14:textId="77777777" w:rsidR="00FA2F39" w:rsidRPr="00FA2F39" w:rsidRDefault="00FA2F39" w:rsidP="00FA2F39">
            <w:pPr>
              <w:pStyle w:val="NoSpacing"/>
              <w:numPr>
                <w:ilvl w:val="0"/>
                <w:numId w:val="43"/>
              </w:numPr>
              <w:rPr>
                <w:rFonts w:cstheme="minorHAnsi"/>
              </w:rPr>
            </w:pPr>
            <w:r w:rsidRPr="00FA2F39">
              <w:rPr>
                <w:rFonts w:cstheme="minorHAnsi"/>
              </w:rPr>
              <w:t>Improvement activities may include education, guideline revisions, process redesign, documentation improvements, focused monitoring, or development of targeted workgroups. Examples at Grady include unplanned upgrade reviews, ventilator-associated pneumonia reviews, and a geriatric trauma workgroup.</w:t>
            </w:r>
          </w:p>
          <w:p w14:paraId="2132E4C6" w14:textId="77777777" w:rsidR="00FA2F39" w:rsidRPr="00FA2F39" w:rsidRDefault="00FA2F39" w:rsidP="00FA2F39">
            <w:pPr>
              <w:pStyle w:val="NoSpacing"/>
              <w:numPr>
                <w:ilvl w:val="0"/>
                <w:numId w:val="43"/>
              </w:numPr>
              <w:rPr>
                <w:rFonts w:cstheme="minorHAnsi"/>
              </w:rPr>
            </w:pPr>
            <w:r w:rsidRPr="00FA2F39">
              <w:rPr>
                <w:rFonts w:cstheme="minorHAnsi"/>
              </w:rPr>
              <w:t>Because TQIP data are retrospective, use a concurrent monitoring tool, such as a complication scorecard, to track performance between benchmark reports. Compare current data with the most recent TQIP benchmarks to identify trends and determine whether interventions are improving outcomes.</w:t>
            </w:r>
          </w:p>
          <w:p w14:paraId="387F508E" w14:textId="756697EC" w:rsidR="00FA2F39" w:rsidRPr="00FA2F39" w:rsidRDefault="00FA2F39" w:rsidP="00FA2F39">
            <w:pPr>
              <w:pStyle w:val="NoSpacing"/>
              <w:numPr>
                <w:ilvl w:val="0"/>
                <w:numId w:val="43"/>
              </w:numPr>
              <w:rPr>
                <w:rFonts w:cstheme="minorHAnsi"/>
              </w:rPr>
            </w:pPr>
            <w:r w:rsidRPr="00FA2F39">
              <w:rPr>
                <w:rFonts w:cstheme="minorHAnsi"/>
              </w:rPr>
              <w:t>Continue monitoring and validating data quality throughout the process. If concerns are identified, perform focused registry reviews, additional drilldowns, and case-level validation before the next submission.</w:t>
            </w:r>
          </w:p>
          <w:p w14:paraId="07421C26" w14:textId="7B4F9074" w:rsidR="00FA2F39" w:rsidRPr="00FA2F39" w:rsidRDefault="00FA2F39" w:rsidP="00FA2F39">
            <w:pPr>
              <w:pStyle w:val="NoSpacing"/>
              <w:numPr>
                <w:ilvl w:val="0"/>
                <w:numId w:val="43"/>
              </w:numPr>
              <w:rPr>
                <w:rFonts w:cstheme="minorHAnsi"/>
              </w:rPr>
            </w:pPr>
            <w:r w:rsidRPr="00FA2F39">
              <w:rPr>
                <w:rFonts w:cstheme="minorHAnsi"/>
              </w:rPr>
              <w:t>ArborMetri</w:t>
            </w:r>
            <w:r>
              <w:rPr>
                <w:rFonts w:cstheme="minorHAnsi"/>
              </w:rPr>
              <w:t>x</w:t>
            </w:r>
            <w:r w:rsidRPr="00FA2F39">
              <w:rPr>
                <w:rFonts w:cstheme="minorHAnsi"/>
              </w:rPr>
              <w:t xml:space="preserve"> and GQIP reports can supplement TQIP by providing more current, risk-adjusted or comparative data. These tools can help demonstrate trends and ongoing improvement during ACS verification visits.</w:t>
            </w:r>
          </w:p>
          <w:p w14:paraId="0E3E9900" w14:textId="77777777" w:rsidR="00FA2F39" w:rsidRPr="00FA2F39" w:rsidRDefault="00FA2F39" w:rsidP="00FA2F39">
            <w:pPr>
              <w:pStyle w:val="NoSpacing"/>
              <w:numPr>
                <w:ilvl w:val="0"/>
                <w:numId w:val="43"/>
              </w:numPr>
              <w:rPr>
                <w:rFonts w:cstheme="minorHAnsi"/>
              </w:rPr>
            </w:pPr>
            <w:r w:rsidRPr="00FA2F39">
              <w:rPr>
                <w:rFonts w:cstheme="minorHAnsi"/>
              </w:rPr>
              <w:lastRenderedPageBreak/>
              <w:t>The overall process should demonstrate a continuous cycle of benchmarking → data validation → identification of opportunities → intervention → monitoring → reassessment.</w:t>
            </w:r>
          </w:p>
          <w:p w14:paraId="2B4B4E71" w14:textId="45C0C7ED" w:rsidR="00704042" w:rsidRPr="00704042" w:rsidRDefault="00FA2F39" w:rsidP="00FA2F39">
            <w:pPr>
              <w:pStyle w:val="NoSpacing"/>
              <w:numPr>
                <w:ilvl w:val="0"/>
                <w:numId w:val="43"/>
              </w:numPr>
              <w:rPr>
                <w:rFonts w:cstheme="minorHAnsi"/>
              </w:rPr>
            </w:pPr>
            <w:r w:rsidRPr="00FA2F39">
              <w:rPr>
                <w:rFonts w:cstheme="minorHAnsi"/>
              </w:rPr>
              <w:t>Grady is willing to share its complication scorecard template with other centers as a resource.</w:t>
            </w:r>
          </w:p>
        </w:tc>
      </w:tr>
      <w:tr w:rsidR="00704042" w:rsidRPr="009C7285" w14:paraId="7AFE2905" w14:textId="77777777" w:rsidTr="001D5BCF">
        <w:trPr>
          <w:trHeight w:val="818"/>
        </w:trPr>
        <w:tc>
          <w:tcPr>
            <w:tcW w:w="3960" w:type="dxa"/>
          </w:tcPr>
          <w:p w14:paraId="0042104E" w14:textId="7CC9138D" w:rsidR="00704042" w:rsidRPr="00704042" w:rsidRDefault="00190441" w:rsidP="00C72CEB">
            <w:pPr>
              <w:pStyle w:val="NoSpacing"/>
              <w:rPr>
                <w:rFonts w:cstheme="minorHAnsi"/>
              </w:rPr>
            </w:pPr>
            <w:r w:rsidRPr="00190441">
              <w:rPr>
                <w:rFonts w:cstheme="minorHAnsi"/>
              </w:rPr>
              <w:lastRenderedPageBreak/>
              <w:t>Roundtable Discussion</w:t>
            </w:r>
            <w:r>
              <w:rPr>
                <w:rFonts w:cstheme="minorHAnsi"/>
              </w:rPr>
              <w:t xml:space="preserve">: </w:t>
            </w:r>
            <w:r w:rsidRPr="00190441">
              <w:rPr>
                <w:rFonts w:cstheme="minorHAnsi"/>
              </w:rPr>
              <w:t>Shared Experiences and Updates</w:t>
            </w:r>
          </w:p>
        </w:tc>
        <w:tc>
          <w:tcPr>
            <w:tcW w:w="10530" w:type="dxa"/>
          </w:tcPr>
          <w:p w14:paraId="5E3CE987" w14:textId="0DAA2D21" w:rsidR="00FA2F39" w:rsidRPr="00FA2F39" w:rsidRDefault="00FA2F39" w:rsidP="00FA2F39">
            <w:pPr>
              <w:pStyle w:val="NoSpacing"/>
              <w:rPr>
                <w:rFonts w:cstheme="minorHAnsi"/>
              </w:rPr>
            </w:pPr>
            <w:r w:rsidRPr="00FA2F39">
              <w:rPr>
                <w:rFonts w:cstheme="minorHAnsi"/>
              </w:rPr>
              <w:t>Seven trauma center designations/re-verifications had been completed so far this year, with several additional visits still pending.</w:t>
            </w:r>
            <w:r>
              <w:rPr>
                <w:rFonts w:cstheme="minorHAnsi"/>
              </w:rPr>
              <w:t xml:space="preserve"> </w:t>
            </w:r>
            <w:r w:rsidRPr="00FA2F39">
              <w:rPr>
                <w:rFonts w:cstheme="minorHAnsi"/>
              </w:rPr>
              <w:t>Centers were encouraged to share their survey experiences, including areas of focus, lessons learned, celebrations, and advice for programs preparing for upcoming surveys.</w:t>
            </w:r>
          </w:p>
          <w:p w14:paraId="2F2200D2" w14:textId="11383688" w:rsidR="00FA2F39" w:rsidRPr="00FA2F39" w:rsidRDefault="00FA2F39" w:rsidP="00FA2F39">
            <w:pPr>
              <w:pStyle w:val="NoSpacing"/>
              <w:numPr>
                <w:ilvl w:val="0"/>
                <w:numId w:val="47"/>
              </w:numPr>
              <w:rPr>
                <w:rFonts w:cstheme="minorHAnsi"/>
              </w:rPr>
            </w:pPr>
            <w:r w:rsidRPr="00FA2F39">
              <w:rPr>
                <w:rFonts w:cstheme="minorHAnsi"/>
              </w:rPr>
              <w:t>Tommy shared that Savannah recently completed its Level I adult re-verification and that the visit went well overall. He noted that surveyor focus can vary significantly, with each surveyor potentially having specific areas of interest or concern.</w:t>
            </w:r>
            <w:r>
              <w:rPr>
                <w:rFonts w:cstheme="minorHAnsi"/>
              </w:rPr>
              <w:t xml:space="preserve"> </w:t>
            </w:r>
            <w:r w:rsidRPr="00FA2F39">
              <w:rPr>
                <w:rFonts w:cstheme="minorHAnsi"/>
              </w:rPr>
              <w:t>Programs preparing for a survey should identify their assigned surveyors in advance and, when possible, reach out to colleagues who have previously worked with those surveyors to learn about their areas of focus.</w:t>
            </w:r>
          </w:p>
          <w:p w14:paraId="118BFB65" w14:textId="380A8D7F" w:rsidR="00FA2F39" w:rsidRDefault="00FA2F39" w:rsidP="00FA2F39">
            <w:pPr>
              <w:pStyle w:val="NoSpacing"/>
              <w:numPr>
                <w:ilvl w:val="0"/>
                <w:numId w:val="47"/>
              </w:numPr>
              <w:rPr>
                <w:rFonts w:cstheme="minorHAnsi"/>
              </w:rPr>
            </w:pPr>
            <w:r w:rsidRPr="00FA2F39">
              <w:rPr>
                <w:rFonts w:cstheme="minorHAnsi"/>
              </w:rPr>
              <w:t>Kristalsuggested that programs can use their hospital-approved AI tools to research surveyors and identify potential areas of interest, particularly when preparing presentations or focusing on specific domains such as injury prevention. This information can help programs tailor their presentations to address the surveyors' likely areas of emphasis.</w:t>
            </w:r>
          </w:p>
          <w:p w14:paraId="26D22706" w14:textId="77777777" w:rsidR="00FA2F39" w:rsidRDefault="00FA2F39" w:rsidP="00FA2F39">
            <w:pPr>
              <w:pStyle w:val="NoSpacing"/>
              <w:numPr>
                <w:ilvl w:val="0"/>
                <w:numId w:val="47"/>
              </w:numPr>
              <w:rPr>
                <w:rFonts w:cstheme="minorHAnsi"/>
              </w:rPr>
            </w:pPr>
            <w:r w:rsidRPr="00FA2F39">
              <w:rPr>
                <w:rFonts w:cstheme="minorHAnsi"/>
              </w:rPr>
              <w:t>Programs should continue to provide strong evidence of their work through reports and documentation while also focusing their preparation on areas that may receive greater scrutiny during the visit.</w:t>
            </w:r>
          </w:p>
          <w:p w14:paraId="0178310B" w14:textId="7648BEC7" w:rsidR="00190441" w:rsidRPr="00FA2F39" w:rsidRDefault="00FA2F39" w:rsidP="00FA2F39">
            <w:pPr>
              <w:pStyle w:val="NoSpacing"/>
              <w:numPr>
                <w:ilvl w:val="0"/>
                <w:numId w:val="47"/>
              </w:numPr>
              <w:rPr>
                <w:rFonts w:cstheme="minorHAnsi"/>
              </w:rPr>
            </w:pPr>
            <w:r w:rsidRPr="00FA2F39">
              <w:rPr>
                <w:rFonts w:cstheme="minorHAnsi"/>
              </w:rPr>
              <w:t>Ashley shared that her center experienced a difference between the survey team's initial findings and the final VRC determination. Although no deficiencies were reported during the on-site visit, the VRC ultimately identified a deficiency.</w:t>
            </w:r>
            <w:r>
              <w:rPr>
                <w:rFonts w:cstheme="minorHAnsi"/>
              </w:rPr>
              <w:t xml:space="preserve"> </w:t>
            </w:r>
            <w:r w:rsidRPr="00FA2F39">
              <w:rPr>
                <w:rFonts w:cstheme="minorHAnsi"/>
              </w:rPr>
              <w:t>Programs should be prepared for the possibility that the VRC may interpret findings differently from the survey team and should continue developing action plans for areas they anticipate could result in deficiencies.</w:t>
            </w:r>
          </w:p>
        </w:tc>
      </w:tr>
      <w:tr w:rsidR="001D5BCF" w:rsidRPr="009C7285" w14:paraId="3992D328" w14:textId="77777777" w:rsidTr="001D5BCF">
        <w:trPr>
          <w:trHeight w:val="359"/>
        </w:trPr>
        <w:tc>
          <w:tcPr>
            <w:tcW w:w="3960" w:type="dxa"/>
          </w:tcPr>
          <w:p w14:paraId="3511EDBE" w14:textId="77777777" w:rsidR="001D5BCF" w:rsidRPr="009C7285" w:rsidRDefault="001D5BCF" w:rsidP="00C72CEB">
            <w:pPr>
              <w:pStyle w:val="NoSpacing"/>
              <w:rPr>
                <w:rFonts w:cstheme="minorHAnsi"/>
              </w:rPr>
            </w:pPr>
            <w:r w:rsidRPr="009C7285">
              <w:rPr>
                <w:rFonts w:cstheme="minorHAnsi"/>
              </w:rPr>
              <w:t>Adjournment</w:t>
            </w:r>
          </w:p>
        </w:tc>
        <w:tc>
          <w:tcPr>
            <w:tcW w:w="10530" w:type="dxa"/>
          </w:tcPr>
          <w:p w14:paraId="54C21675" w14:textId="05E528F8" w:rsidR="001D5BCF" w:rsidRPr="009C7285" w:rsidRDefault="00EE251F" w:rsidP="00C72CEB">
            <w:pPr>
              <w:tabs>
                <w:tab w:val="left" w:pos="6840"/>
              </w:tabs>
              <w:jc w:val="both"/>
              <w:outlineLvl w:val="0"/>
              <w:rPr>
                <w:rFonts w:asciiTheme="minorHAnsi" w:eastAsiaTheme="minorHAnsi" w:hAnsiTheme="minorHAnsi" w:cstheme="minorHAnsi"/>
                <w:sz w:val="22"/>
                <w:szCs w:val="22"/>
              </w:rPr>
            </w:pPr>
            <w:r w:rsidRPr="009C7285">
              <w:rPr>
                <w:rFonts w:asciiTheme="minorHAnsi" w:eastAsiaTheme="minorHAnsi" w:hAnsiTheme="minorHAnsi" w:cstheme="minorHAnsi"/>
                <w:sz w:val="22"/>
                <w:szCs w:val="22"/>
              </w:rPr>
              <w:t>GCTE leadership thanked committee members for their</w:t>
            </w:r>
            <w:r w:rsidR="009E5688" w:rsidRPr="009C7285">
              <w:rPr>
                <w:rFonts w:asciiTheme="minorHAnsi" w:eastAsiaTheme="minorHAnsi" w:hAnsiTheme="minorHAnsi" w:cstheme="minorHAnsi"/>
                <w:sz w:val="22"/>
                <w:szCs w:val="22"/>
              </w:rPr>
              <w:t xml:space="preserve"> efforts</w:t>
            </w:r>
            <w:r w:rsidRPr="009C7285">
              <w:rPr>
                <w:rFonts w:asciiTheme="minorHAnsi" w:eastAsiaTheme="minorHAnsi" w:hAnsiTheme="minorHAnsi" w:cstheme="minorHAnsi"/>
                <w:sz w:val="22"/>
                <w:szCs w:val="22"/>
              </w:rPr>
              <w:t xml:space="preserve"> and contributions</w:t>
            </w:r>
            <w:r w:rsidR="009E5688" w:rsidRPr="009C7285">
              <w:rPr>
                <w:rFonts w:asciiTheme="minorHAnsi" w:eastAsiaTheme="minorHAnsi" w:hAnsiTheme="minorHAnsi" w:cstheme="minorHAnsi"/>
                <w:sz w:val="22"/>
                <w:szCs w:val="22"/>
              </w:rPr>
              <w:t xml:space="preserve"> across the trauma programs</w:t>
            </w:r>
            <w:r w:rsidR="001D5BCF" w:rsidRPr="009C7285">
              <w:rPr>
                <w:rFonts w:asciiTheme="minorHAnsi" w:eastAsiaTheme="minorHAnsi" w:hAnsiTheme="minorHAnsi" w:cstheme="minorHAnsi"/>
                <w:sz w:val="22"/>
                <w:szCs w:val="22"/>
              </w:rPr>
              <w:t>. The next meeting is scheduled for</w:t>
            </w:r>
            <w:r w:rsidR="00190441">
              <w:rPr>
                <w:rFonts w:asciiTheme="minorHAnsi" w:eastAsiaTheme="minorHAnsi" w:hAnsiTheme="minorHAnsi" w:cstheme="minorHAnsi"/>
                <w:sz w:val="22"/>
                <w:szCs w:val="22"/>
              </w:rPr>
              <w:t xml:space="preserve"> </w:t>
            </w:r>
            <w:r w:rsidR="00FA2F39">
              <w:rPr>
                <w:rFonts w:asciiTheme="minorHAnsi" w:eastAsiaTheme="minorHAnsi" w:hAnsiTheme="minorHAnsi" w:cstheme="minorHAnsi"/>
                <w:sz w:val="22"/>
                <w:szCs w:val="22"/>
              </w:rPr>
              <w:t>October 29th</w:t>
            </w:r>
            <w:r w:rsidR="00190441">
              <w:rPr>
                <w:rFonts w:asciiTheme="minorHAnsi" w:eastAsiaTheme="minorHAnsi" w:hAnsiTheme="minorHAnsi" w:cstheme="minorHAnsi"/>
                <w:sz w:val="22"/>
                <w:szCs w:val="22"/>
              </w:rPr>
              <w:t xml:space="preserve"> via Zoom</w:t>
            </w:r>
            <w:r w:rsidRPr="009C7285">
              <w:rPr>
                <w:rFonts w:asciiTheme="minorHAnsi" w:eastAsiaTheme="minorHAnsi" w:hAnsiTheme="minorHAnsi" w:cstheme="minorHAnsi"/>
                <w:sz w:val="22"/>
                <w:szCs w:val="22"/>
                <w:vertAlign w:val="superscript"/>
              </w:rPr>
              <w:t xml:space="preserve"> </w:t>
            </w:r>
          </w:p>
          <w:p w14:paraId="34E468BC" w14:textId="5E0D2AFB" w:rsidR="001D5BCF" w:rsidRPr="009C7285" w:rsidRDefault="00EE251F" w:rsidP="00C72CEB">
            <w:pPr>
              <w:tabs>
                <w:tab w:val="left" w:pos="6840"/>
              </w:tabs>
              <w:jc w:val="both"/>
              <w:outlineLvl w:val="0"/>
              <w:rPr>
                <w:rFonts w:asciiTheme="minorHAnsi" w:hAnsiTheme="minorHAnsi" w:cstheme="minorHAnsi"/>
                <w:b/>
                <w:i/>
                <w:iCs/>
                <w:color w:val="0070C0"/>
                <w:sz w:val="22"/>
                <w:szCs w:val="22"/>
              </w:rPr>
            </w:pPr>
            <w:r w:rsidRPr="009C7285">
              <w:rPr>
                <w:rFonts w:asciiTheme="minorHAnsi" w:hAnsiTheme="minorHAnsi" w:cstheme="minorHAnsi"/>
                <w:b/>
                <w:i/>
                <w:iCs/>
                <w:color w:val="0070C0"/>
                <w:sz w:val="22"/>
                <w:szCs w:val="22"/>
              </w:rPr>
              <w:t>Becky Gaskins</w:t>
            </w:r>
            <w:r w:rsidR="001D5BCF" w:rsidRPr="009C7285">
              <w:rPr>
                <w:rFonts w:asciiTheme="minorHAnsi" w:hAnsiTheme="minorHAnsi" w:cstheme="minorHAnsi"/>
                <w:b/>
                <w:i/>
                <w:iCs/>
                <w:color w:val="0070C0"/>
                <w:sz w:val="22"/>
                <w:szCs w:val="22"/>
              </w:rPr>
              <w:t xml:space="preserve"> adjourned the meeting at </w:t>
            </w:r>
            <w:r w:rsidR="00190441">
              <w:rPr>
                <w:rFonts w:asciiTheme="minorHAnsi" w:hAnsiTheme="minorHAnsi" w:cstheme="minorHAnsi"/>
                <w:b/>
                <w:i/>
                <w:iCs/>
                <w:color w:val="0070C0"/>
                <w:sz w:val="22"/>
                <w:szCs w:val="22"/>
              </w:rPr>
              <w:t>3:38</w:t>
            </w:r>
            <w:r w:rsidR="001D5BCF" w:rsidRPr="009C7285">
              <w:rPr>
                <w:rFonts w:asciiTheme="minorHAnsi" w:hAnsiTheme="minorHAnsi" w:cstheme="minorHAnsi"/>
                <w:b/>
                <w:i/>
                <w:iCs/>
                <w:color w:val="0070C0"/>
                <w:sz w:val="22"/>
                <w:szCs w:val="22"/>
              </w:rPr>
              <w:t xml:space="preserve"> pm</w:t>
            </w:r>
          </w:p>
        </w:tc>
      </w:tr>
    </w:tbl>
    <w:p w14:paraId="68AD4A9F" w14:textId="2577E1CA" w:rsidR="000E61B7" w:rsidRPr="009C7285" w:rsidRDefault="00573FCA" w:rsidP="00EE251F">
      <w:pPr>
        <w:autoSpaceDE w:val="0"/>
        <w:autoSpaceDN w:val="0"/>
        <w:ind w:left="8640" w:right="-551" w:firstLine="720"/>
        <w:rPr>
          <w:rFonts w:asciiTheme="minorHAnsi" w:eastAsiaTheme="minorHAnsi" w:hAnsiTheme="minorHAnsi" w:cstheme="minorHAnsi"/>
          <w:i/>
          <w:iCs/>
          <w:sz w:val="22"/>
          <w:szCs w:val="22"/>
        </w:rPr>
      </w:pPr>
      <w:r w:rsidRPr="009C7285">
        <w:rPr>
          <w:rFonts w:asciiTheme="minorHAnsi" w:eastAsiaTheme="minorHAnsi" w:hAnsiTheme="minorHAnsi" w:cstheme="minorHAnsi"/>
          <w:i/>
          <w:iCs/>
          <w:sz w:val="22"/>
          <w:szCs w:val="22"/>
        </w:rPr>
        <w:t xml:space="preserve">Minutes </w:t>
      </w:r>
      <w:r w:rsidR="00EE251F" w:rsidRPr="009C7285">
        <w:rPr>
          <w:rFonts w:asciiTheme="minorHAnsi" w:eastAsiaTheme="minorHAnsi" w:hAnsiTheme="minorHAnsi" w:cstheme="minorHAnsi"/>
          <w:i/>
          <w:iCs/>
          <w:sz w:val="22"/>
          <w:szCs w:val="22"/>
        </w:rPr>
        <w:t>Respectfully Submitted by</w:t>
      </w:r>
      <w:r w:rsidR="009C286C" w:rsidRPr="009C7285">
        <w:rPr>
          <w:rFonts w:asciiTheme="minorHAnsi" w:eastAsiaTheme="minorHAnsi" w:hAnsiTheme="minorHAnsi" w:cstheme="minorHAnsi"/>
          <w:i/>
          <w:iCs/>
          <w:sz w:val="22"/>
          <w:szCs w:val="22"/>
        </w:rPr>
        <w:t xml:space="preserve"> </w:t>
      </w:r>
      <w:r w:rsidR="00A90466" w:rsidRPr="009C7285">
        <w:rPr>
          <w:rFonts w:asciiTheme="minorHAnsi" w:eastAsiaTheme="minorHAnsi" w:hAnsiTheme="minorHAnsi" w:cstheme="minorHAnsi"/>
          <w:i/>
          <w:iCs/>
          <w:sz w:val="22"/>
          <w:szCs w:val="22"/>
        </w:rPr>
        <w:t>Gabriela Saye</w:t>
      </w:r>
    </w:p>
    <w:sectPr w:rsidR="000E61B7" w:rsidRPr="009C7285" w:rsidSect="00FC469C">
      <w:headerReference w:type="even" r:id="rId12"/>
      <w:headerReference w:type="default" r:id="rId13"/>
      <w:footerReference w:type="default" r:id="rId14"/>
      <w:headerReference w:type="first" r:id="rId15"/>
      <w:pgSz w:w="15840" w:h="12240" w:orient="landscape"/>
      <w:pgMar w:top="662" w:right="1354" w:bottom="864" w:left="1267" w:header="576"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1AE91" w14:textId="77777777" w:rsidR="00854CD3" w:rsidRDefault="00854CD3" w:rsidP="00E65539">
      <w:r>
        <w:separator/>
      </w:r>
    </w:p>
    <w:p w14:paraId="16B2C366" w14:textId="77777777" w:rsidR="00854CD3" w:rsidRDefault="00854CD3"/>
  </w:endnote>
  <w:endnote w:type="continuationSeparator" w:id="0">
    <w:p w14:paraId="6813B6E6" w14:textId="77777777" w:rsidR="00854CD3" w:rsidRDefault="00854CD3" w:rsidP="00E65539">
      <w:r>
        <w:continuationSeparator/>
      </w:r>
    </w:p>
    <w:p w14:paraId="575C8CEA" w14:textId="77777777" w:rsidR="00854CD3" w:rsidRDefault="00854C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5C081" w14:textId="195AF56E" w:rsidR="00334957" w:rsidRDefault="00FC469C" w:rsidP="00FC469C">
    <w:pPr>
      <w:pStyle w:val="Footer"/>
      <w:tabs>
        <w:tab w:val="clear" w:pos="4680"/>
        <w:tab w:val="clear" w:pos="9360"/>
        <w:tab w:val="left" w:pos="283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730AE" w14:textId="77777777" w:rsidR="00854CD3" w:rsidRDefault="00854CD3" w:rsidP="00E65539">
      <w:r>
        <w:separator/>
      </w:r>
    </w:p>
    <w:p w14:paraId="47638A4E" w14:textId="77777777" w:rsidR="00854CD3" w:rsidRDefault="00854CD3"/>
  </w:footnote>
  <w:footnote w:type="continuationSeparator" w:id="0">
    <w:p w14:paraId="4C7E1E0A" w14:textId="77777777" w:rsidR="00854CD3" w:rsidRDefault="00854CD3" w:rsidP="00E65539">
      <w:r>
        <w:continuationSeparator/>
      </w:r>
    </w:p>
    <w:p w14:paraId="1D534060" w14:textId="77777777" w:rsidR="00854CD3" w:rsidRDefault="00854C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97552" w14:textId="6A8A51FA" w:rsidR="007135AE" w:rsidRDefault="00854CD3">
    <w:pPr>
      <w:pStyle w:val="Header"/>
    </w:pPr>
    <w:r>
      <w:rPr>
        <w:noProof/>
      </w:rPr>
      <w:pict w14:anchorId="078B1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3548720" o:spid="_x0000_s1031" type="#_x0000_t136" alt="" style="position:absolute;margin-left:0;margin-top:0;width:660.65pt;height:237.15pt;z-index:-25159168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5EB3D33A">
        <v:shape id="_x0000_s1030" type="#_x0000_t136" alt="" style="position:absolute;margin-left:0;margin-top:0;width:480pt;height:161pt;rotation:315;z-index:-251612160;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2in" string="DRAFT"/>
          <w10:wrap anchorx="margin" anchory="margin"/>
        </v:shape>
      </w:pict>
    </w:r>
    <w:r>
      <w:rPr>
        <w:noProof/>
      </w:rPr>
      <w:pict w14:anchorId="6D06D609">
        <v:shape id="_x0000_s1029" type="#_x0000_t136" alt="" style="position:absolute;margin-left:0;margin-top:0;width:494.9pt;height:164.95pt;rotation:315;z-index:-2516203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r>
      <w:rPr>
        <w:noProof/>
      </w:rPr>
      <w:pict w14:anchorId="3378694D">
        <v:shape id="_x0000_s1028" type="#_x0000_t136" alt="" style="position:absolute;margin-left:0;margin-top:0;width:494.9pt;height:164.9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p w14:paraId="6662A118" w14:textId="77777777" w:rsidR="00972BB3" w:rsidRDefault="00972BB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017F" w14:textId="69FC951B" w:rsidR="00E65539" w:rsidRPr="00921844" w:rsidRDefault="00A25C4C" w:rsidP="00434F94">
    <w:pPr>
      <w:pStyle w:val="Header"/>
      <w:tabs>
        <w:tab w:val="clear" w:pos="4680"/>
        <w:tab w:val="clear" w:pos="9360"/>
        <w:tab w:val="center" w:pos="6840"/>
        <w:tab w:val="right" w:pos="13680"/>
      </w:tabs>
      <w:ind w:left="-720" w:right="-540"/>
      <w:rPr>
        <w:rFonts w:asciiTheme="minorHAnsi" w:hAnsiTheme="minorHAnsi" w:cstheme="minorHAnsi"/>
      </w:rPr>
    </w:pPr>
    <w:r w:rsidRPr="00921844">
      <w:rPr>
        <w:rFonts w:asciiTheme="minorHAnsi" w:hAnsiTheme="minorHAnsi" w:cstheme="minorHAnsi"/>
      </w:rPr>
      <w:t>GCTE Meeting Minutes</w:t>
    </w:r>
    <w:r w:rsidRPr="00921844">
      <w:rPr>
        <w:rFonts w:asciiTheme="minorHAnsi" w:hAnsiTheme="minorHAnsi" w:cstheme="minorHAnsi"/>
      </w:rPr>
      <w:tab/>
    </w:r>
    <w:r w:rsidR="004448CA">
      <w:rPr>
        <w:rFonts w:asciiTheme="minorHAnsi" w:hAnsiTheme="minorHAnsi" w:cstheme="minorHAnsi"/>
      </w:rPr>
      <w:t>August 4</w:t>
    </w:r>
    <w:r w:rsidR="00190441">
      <w:rPr>
        <w:rFonts w:asciiTheme="minorHAnsi" w:hAnsiTheme="minorHAnsi" w:cstheme="minorHAnsi"/>
      </w:rPr>
      <w:t>, 2026</w:t>
    </w:r>
    <w:r w:rsidRPr="00921844">
      <w:rPr>
        <w:rFonts w:asciiTheme="minorHAnsi" w:hAnsiTheme="minorHAnsi" w:cstheme="minorHAnsi"/>
      </w:rPr>
      <w:tab/>
      <w:t xml:space="preserve">page </w:t>
    </w:r>
    <w:r w:rsidRPr="00921844">
      <w:rPr>
        <w:rFonts w:asciiTheme="minorHAnsi" w:hAnsiTheme="minorHAnsi" w:cstheme="minorHAnsi"/>
      </w:rPr>
      <w:fldChar w:fldCharType="begin"/>
    </w:r>
    <w:r w:rsidRPr="00921844">
      <w:rPr>
        <w:rFonts w:asciiTheme="minorHAnsi" w:hAnsiTheme="minorHAnsi" w:cstheme="minorHAnsi"/>
      </w:rPr>
      <w:instrText xml:space="preserve"> PAGE   \* MERGEFORMAT </w:instrText>
    </w:r>
    <w:r w:rsidRPr="00921844">
      <w:rPr>
        <w:rFonts w:asciiTheme="minorHAnsi" w:hAnsiTheme="minorHAnsi" w:cstheme="minorHAnsi"/>
      </w:rPr>
      <w:fldChar w:fldCharType="separate"/>
    </w:r>
    <w:r w:rsidRPr="00921844">
      <w:rPr>
        <w:rFonts w:asciiTheme="minorHAnsi" w:hAnsiTheme="minorHAnsi" w:cstheme="minorHAnsi"/>
        <w:noProof/>
      </w:rPr>
      <w:t>1</w:t>
    </w:r>
    <w:r w:rsidRPr="00921844">
      <w:rPr>
        <w:rFonts w:asciiTheme="minorHAnsi" w:hAnsiTheme="minorHAnsi" w:cstheme="minorHAnsi"/>
        <w:noProof/>
      </w:rPr>
      <w:fldChar w:fldCharType="end"/>
    </w:r>
  </w:p>
  <w:p w14:paraId="3C53A49A" w14:textId="706ADBAB" w:rsidR="00972BB3" w:rsidRDefault="00854CD3">
    <w:r>
      <w:rPr>
        <w:noProof/>
      </w:rPr>
      <w:pict w14:anchorId="7B685E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3548721" o:spid="_x0000_s1027" type="#_x0000_t136" alt="" style="position:absolute;margin-left:0;margin-top:0;width:660.65pt;height:237.15pt;z-index:-251587584;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r>
      <w:rPr>
        <w:noProof/>
      </w:rPr>
      <w:pict w14:anchorId="7598E769">
        <v:shape id="_x0000_s1026" type="#_x0000_t136" alt="" style="position:absolute;margin-left:0;margin-top:0;width:1in;height:1in;z-index:251726848;mso-wrap-edited:f;mso-width-percent:0;mso-height-percent:0;mso-width-percent:0;mso-height-percent:0"/>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EB8C" w14:textId="07CBF3DA" w:rsidR="00C72CEB" w:rsidRDefault="00854CD3">
    <w:pPr>
      <w:pStyle w:val="Header"/>
    </w:pPr>
    <w:r>
      <w:rPr>
        <w:noProof/>
      </w:rPr>
      <w:pict w14:anchorId="7B43B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3548719" o:spid="_x0000_s1025" type="#_x0000_t136" alt="" style="position:absolute;margin-left:0;margin-top:0;width:660.65pt;height:237.15pt;z-index:-25159577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0EBF"/>
    <w:multiLevelType w:val="hybridMultilevel"/>
    <w:tmpl w:val="E446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E0DE8"/>
    <w:multiLevelType w:val="hybridMultilevel"/>
    <w:tmpl w:val="73E6CE50"/>
    <w:lvl w:ilvl="0" w:tplc="D0EC8B0A">
      <w:start w:val="2022"/>
      <w:numFmt w:val="decimal"/>
      <w:lvlText w:val="%1"/>
      <w:lvlJc w:val="left"/>
      <w:pPr>
        <w:ind w:left="1240" w:hanging="44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2" w15:restartNumberingAfterBreak="0">
    <w:nsid w:val="0779553B"/>
    <w:multiLevelType w:val="hybridMultilevel"/>
    <w:tmpl w:val="106ED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8F3380"/>
    <w:multiLevelType w:val="hybridMultilevel"/>
    <w:tmpl w:val="42D2D5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D03BEF"/>
    <w:multiLevelType w:val="hybridMultilevel"/>
    <w:tmpl w:val="12E8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D0345D"/>
    <w:multiLevelType w:val="hybridMultilevel"/>
    <w:tmpl w:val="7E3A1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D21479"/>
    <w:multiLevelType w:val="hybridMultilevel"/>
    <w:tmpl w:val="ED36E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CC0145"/>
    <w:multiLevelType w:val="hybridMultilevel"/>
    <w:tmpl w:val="EAB6C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877A44"/>
    <w:multiLevelType w:val="hybridMultilevel"/>
    <w:tmpl w:val="C75CC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D64DA3"/>
    <w:multiLevelType w:val="hybridMultilevel"/>
    <w:tmpl w:val="38BAA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D43FA8"/>
    <w:multiLevelType w:val="hybridMultilevel"/>
    <w:tmpl w:val="A8B0D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F817A6"/>
    <w:multiLevelType w:val="hybridMultilevel"/>
    <w:tmpl w:val="1AACB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4B6EB8"/>
    <w:multiLevelType w:val="hybridMultilevel"/>
    <w:tmpl w:val="9508C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ED5308"/>
    <w:multiLevelType w:val="hybridMultilevel"/>
    <w:tmpl w:val="A9720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AD7239"/>
    <w:multiLevelType w:val="hybridMultilevel"/>
    <w:tmpl w:val="B24C9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A7D48"/>
    <w:multiLevelType w:val="hybridMultilevel"/>
    <w:tmpl w:val="ECB0A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162251"/>
    <w:multiLevelType w:val="hybridMultilevel"/>
    <w:tmpl w:val="7C961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FA4D6B"/>
    <w:multiLevelType w:val="hybridMultilevel"/>
    <w:tmpl w:val="7ADCA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27182B"/>
    <w:multiLevelType w:val="hybridMultilevel"/>
    <w:tmpl w:val="D0086F0C"/>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9" w15:restartNumberingAfterBreak="0">
    <w:nsid w:val="2D30333D"/>
    <w:multiLevelType w:val="hybridMultilevel"/>
    <w:tmpl w:val="B02C2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FA1036"/>
    <w:multiLevelType w:val="hybridMultilevel"/>
    <w:tmpl w:val="529A5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0915FE"/>
    <w:multiLevelType w:val="hybridMultilevel"/>
    <w:tmpl w:val="B2DC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E95D5B"/>
    <w:multiLevelType w:val="hybridMultilevel"/>
    <w:tmpl w:val="65C0F1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37102404"/>
    <w:multiLevelType w:val="hybridMultilevel"/>
    <w:tmpl w:val="B10473C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4" w15:restartNumberingAfterBreak="0">
    <w:nsid w:val="39CD23BF"/>
    <w:multiLevelType w:val="hybridMultilevel"/>
    <w:tmpl w:val="05226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776F2A"/>
    <w:multiLevelType w:val="hybridMultilevel"/>
    <w:tmpl w:val="E964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993CBC"/>
    <w:multiLevelType w:val="hybridMultilevel"/>
    <w:tmpl w:val="78749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245893"/>
    <w:multiLevelType w:val="hybridMultilevel"/>
    <w:tmpl w:val="78F0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55655F"/>
    <w:multiLevelType w:val="hybridMultilevel"/>
    <w:tmpl w:val="62C0C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FA3AD4"/>
    <w:multiLevelType w:val="hybridMultilevel"/>
    <w:tmpl w:val="3320B7E0"/>
    <w:lvl w:ilvl="0" w:tplc="50C02D1E">
      <w:start w:val="2022"/>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C67D3F"/>
    <w:multiLevelType w:val="multilevel"/>
    <w:tmpl w:val="6B2C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A55C5F"/>
    <w:multiLevelType w:val="hybridMultilevel"/>
    <w:tmpl w:val="E020E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870E8E"/>
    <w:multiLevelType w:val="hybridMultilevel"/>
    <w:tmpl w:val="EBE6792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4F54FE6"/>
    <w:multiLevelType w:val="hybridMultilevel"/>
    <w:tmpl w:val="E58A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705135"/>
    <w:multiLevelType w:val="hybridMultilevel"/>
    <w:tmpl w:val="4672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A830A3"/>
    <w:multiLevelType w:val="hybridMultilevel"/>
    <w:tmpl w:val="1902B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04061A"/>
    <w:multiLevelType w:val="hybridMultilevel"/>
    <w:tmpl w:val="A3B25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A21968"/>
    <w:multiLevelType w:val="hybridMultilevel"/>
    <w:tmpl w:val="27DC7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9F0214"/>
    <w:multiLevelType w:val="hybridMultilevel"/>
    <w:tmpl w:val="DE6EB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56384D"/>
    <w:multiLevelType w:val="hybridMultilevel"/>
    <w:tmpl w:val="F03019AA"/>
    <w:lvl w:ilvl="0" w:tplc="C060D848">
      <w:start w:val="2022"/>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52BD8"/>
    <w:multiLevelType w:val="hybridMultilevel"/>
    <w:tmpl w:val="83CA5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E06077"/>
    <w:multiLevelType w:val="hybridMultilevel"/>
    <w:tmpl w:val="DCD6B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DC17C8"/>
    <w:multiLevelType w:val="hybridMultilevel"/>
    <w:tmpl w:val="EA0C5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243160"/>
    <w:multiLevelType w:val="hybridMultilevel"/>
    <w:tmpl w:val="CC601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B3241E"/>
    <w:multiLevelType w:val="hybridMultilevel"/>
    <w:tmpl w:val="9DDCA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DB2277"/>
    <w:multiLevelType w:val="hybridMultilevel"/>
    <w:tmpl w:val="EC1C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E54813"/>
    <w:multiLevelType w:val="hybridMultilevel"/>
    <w:tmpl w:val="6F4C5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4501">
    <w:abstractNumId w:val="9"/>
  </w:num>
  <w:num w:numId="2" w16cid:durableId="1734809681">
    <w:abstractNumId w:val="3"/>
  </w:num>
  <w:num w:numId="3" w16cid:durableId="995374197">
    <w:abstractNumId w:val="10"/>
  </w:num>
  <w:num w:numId="4" w16cid:durableId="586889447">
    <w:abstractNumId w:val="21"/>
  </w:num>
  <w:num w:numId="5" w16cid:durableId="2124762416">
    <w:abstractNumId w:val="37"/>
  </w:num>
  <w:num w:numId="6" w16cid:durableId="977417418">
    <w:abstractNumId w:val="38"/>
  </w:num>
  <w:num w:numId="7" w16cid:durableId="1201551223">
    <w:abstractNumId w:val="5"/>
  </w:num>
  <w:num w:numId="8" w16cid:durableId="1012100093">
    <w:abstractNumId w:val="6"/>
  </w:num>
  <w:num w:numId="9" w16cid:durableId="234554342">
    <w:abstractNumId w:val="18"/>
  </w:num>
  <w:num w:numId="10" w16cid:durableId="721174560">
    <w:abstractNumId w:val="28"/>
  </w:num>
  <w:num w:numId="11" w16cid:durableId="936982902">
    <w:abstractNumId w:val="17"/>
  </w:num>
  <w:num w:numId="12" w16cid:durableId="408892619">
    <w:abstractNumId w:val="44"/>
  </w:num>
  <w:num w:numId="13" w16cid:durableId="1120341580">
    <w:abstractNumId w:val="20"/>
  </w:num>
  <w:num w:numId="14" w16cid:durableId="1617635258">
    <w:abstractNumId w:val="25"/>
  </w:num>
  <w:num w:numId="15" w16cid:durableId="1172723606">
    <w:abstractNumId w:val="36"/>
  </w:num>
  <w:num w:numId="16" w16cid:durableId="705450897">
    <w:abstractNumId w:val="23"/>
  </w:num>
  <w:num w:numId="17" w16cid:durableId="204102536">
    <w:abstractNumId w:val="27"/>
  </w:num>
  <w:num w:numId="18" w16cid:durableId="578370062">
    <w:abstractNumId w:val="30"/>
  </w:num>
  <w:num w:numId="19" w16cid:durableId="267584862">
    <w:abstractNumId w:val="13"/>
  </w:num>
  <w:num w:numId="20" w16cid:durableId="1569534347">
    <w:abstractNumId w:val="40"/>
  </w:num>
  <w:num w:numId="21" w16cid:durableId="2135097649">
    <w:abstractNumId w:val="33"/>
  </w:num>
  <w:num w:numId="22" w16cid:durableId="1868105528">
    <w:abstractNumId w:val="16"/>
  </w:num>
  <w:num w:numId="23" w16cid:durableId="1642031212">
    <w:abstractNumId w:val="22"/>
  </w:num>
  <w:num w:numId="24" w16cid:durableId="241137774">
    <w:abstractNumId w:val="41"/>
  </w:num>
  <w:num w:numId="25" w16cid:durableId="1065376804">
    <w:abstractNumId w:val="12"/>
  </w:num>
  <w:num w:numId="26" w16cid:durableId="242489347">
    <w:abstractNumId w:val="34"/>
  </w:num>
  <w:num w:numId="27" w16cid:durableId="1698237113">
    <w:abstractNumId w:val="8"/>
  </w:num>
  <w:num w:numId="28" w16cid:durableId="206529155">
    <w:abstractNumId w:val="32"/>
  </w:num>
  <w:num w:numId="29" w16cid:durableId="1110273251">
    <w:abstractNumId w:val="46"/>
  </w:num>
  <w:num w:numId="30" w16cid:durableId="1828814275">
    <w:abstractNumId w:val="0"/>
  </w:num>
  <w:num w:numId="31" w16cid:durableId="119879966">
    <w:abstractNumId w:val="35"/>
  </w:num>
  <w:num w:numId="32" w16cid:durableId="1546601811">
    <w:abstractNumId w:val="26"/>
  </w:num>
  <w:num w:numId="33" w16cid:durableId="1399329546">
    <w:abstractNumId w:val="15"/>
  </w:num>
  <w:num w:numId="34" w16cid:durableId="904876207">
    <w:abstractNumId w:val="11"/>
  </w:num>
  <w:num w:numId="35" w16cid:durableId="262494361">
    <w:abstractNumId w:val="24"/>
  </w:num>
  <w:num w:numId="36" w16cid:durableId="193615253">
    <w:abstractNumId w:val="43"/>
  </w:num>
  <w:num w:numId="37" w16cid:durableId="1259557702">
    <w:abstractNumId w:val="45"/>
  </w:num>
  <w:num w:numId="38" w16cid:durableId="1213537538">
    <w:abstractNumId w:val="4"/>
  </w:num>
  <w:num w:numId="39" w16cid:durableId="1499346787">
    <w:abstractNumId w:val="7"/>
  </w:num>
  <w:num w:numId="40" w16cid:durableId="1791242414">
    <w:abstractNumId w:val="19"/>
  </w:num>
  <w:num w:numId="41" w16cid:durableId="1062994116">
    <w:abstractNumId w:val="2"/>
  </w:num>
  <w:num w:numId="42" w16cid:durableId="1564027775">
    <w:abstractNumId w:val="31"/>
  </w:num>
  <w:num w:numId="43" w16cid:durableId="1241519609">
    <w:abstractNumId w:val="14"/>
  </w:num>
  <w:num w:numId="44" w16cid:durableId="1932734334">
    <w:abstractNumId w:val="29"/>
  </w:num>
  <w:num w:numId="45" w16cid:durableId="882444503">
    <w:abstractNumId w:val="39"/>
  </w:num>
  <w:num w:numId="46" w16cid:durableId="1301223754">
    <w:abstractNumId w:val="1"/>
  </w:num>
  <w:num w:numId="47" w16cid:durableId="764115919">
    <w:abstractNumId w:val="4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135"/>
    <w:rsid w:val="000029E6"/>
    <w:rsid w:val="00011E54"/>
    <w:rsid w:val="00012241"/>
    <w:rsid w:val="00014013"/>
    <w:rsid w:val="00015698"/>
    <w:rsid w:val="0001745F"/>
    <w:rsid w:val="00026095"/>
    <w:rsid w:val="00037E33"/>
    <w:rsid w:val="00040B87"/>
    <w:rsid w:val="00046CDA"/>
    <w:rsid w:val="00047A43"/>
    <w:rsid w:val="00050F5B"/>
    <w:rsid w:val="00054967"/>
    <w:rsid w:val="000562A7"/>
    <w:rsid w:val="00057C24"/>
    <w:rsid w:val="000613E6"/>
    <w:rsid w:val="000633EF"/>
    <w:rsid w:val="00064748"/>
    <w:rsid w:val="00065B4E"/>
    <w:rsid w:val="00070EF2"/>
    <w:rsid w:val="00073076"/>
    <w:rsid w:val="00074DFB"/>
    <w:rsid w:val="000758F3"/>
    <w:rsid w:val="000765E9"/>
    <w:rsid w:val="00081144"/>
    <w:rsid w:val="00091C75"/>
    <w:rsid w:val="00095D40"/>
    <w:rsid w:val="00096052"/>
    <w:rsid w:val="00096E27"/>
    <w:rsid w:val="00097355"/>
    <w:rsid w:val="0009796F"/>
    <w:rsid w:val="000A2AE9"/>
    <w:rsid w:val="000A5A17"/>
    <w:rsid w:val="000A7119"/>
    <w:rsid w:val="000B4741"/>
    <w:rsid w:val="000C051A"/>
    <w:rsid w:val="000D1542"/>
    <w:rsid w:val="000D1624"/>
    <w:rsid w:val="000D49E3"/>
    <w:rsid w:val="000E61B7"/>
    <w:rsid w:val="000F5006"/>
    <w:rsid w:val="00101D3E"/>
    <w:rsid w:val="00105033"/>
    <w:rsid w:val="0011100C"/>
    <w:rsid w:val="00112636"/>
    <w:rsid w:val="0011297B"/>
    <w:rsid w:val="001130D6"/>
    <w:rsid w:val="00113A8F"/>
    <w:rsid w:val="00116515"/>
    <w:rsid w:val="00123528"/>
    <w:rsid w:val="00123BBA"/>
    <w:rsid w:val="00125936"/>
    <w:rsid w:val="001322D2"/>
    <w:rsid w:val="001360AF"/>
    <w:rsid w:val="001368F0"/>
    <w:rsid w:val="00137030"/>
    <w:rsid w:val="0014282D"/>
    <w:rsid w:val="00145492"/>
    <w:rsid w:val="001458F1"/>
    <w:rsid w:val="001476F6"/>
    <w:rsid w:val="00151A3F"/>
    <w:rsid w:val="0015416B"/>
    <w:rsid w:val="00156C39"/>
    <w:rsid w:val="00161E06"/>
    <w:rsid w:val="00164C76"/>
    <w:rsid w:val="001660D8"/>
    <w:rsid w:val="00166B1F"/>
    <w:rsid w:val="0016753C"/>
    <w:rsid w:val="00167567"/>
    <w:rsid w:val="001676DC"/>
    <w:rsid w:val="00173DA1"/>
    <w:rsid w:val="001775C9"/>
    <w:rsid w:val="0018008D"/>
    <w:rsid w:val="00181100"/>
    <w:rsid w:val="001860CF"/>
    <w:rsid w:val="00186BA7"/>
    <w:rsid w:val="00190441"/>
    <w:rsid w:val="0019238C"/>
    <w:rsid w:val="00192E3A"/>
    <w:rsid w:val="001A4661"/>
    <w:rsid w:val="001B2CCC"/>
    <w:rsid w:val="001B3528"/>
    <w:rsid w:val="001B6524"/>
    <w:rsid w:val="001C2D80"/>
    <w:rsid w:val="001C470D"/>
    <w:rsid w:val="001D1ACD"/>
    <w:rsid w:val="001D1F5F"/>
    <w:rsid w:val="001D2B8E"/>
    <w:rsid w:val="001D5A22"/>
    <w:rsid w:val="001D5BCF"/>
    <w:rsid w:val="001E503B"/>
    <w:rsid w:val="001E697F"/>
    <w:rsid w:val="001E6ECE"/>
    <w:rsid w:val="001F456A"/>
    <w:rsid w:val="00203710"/>
    <w:rsid w:val="00213147"/>
    <w:rsid w:val="002134FE"/>
    <w:rsid w:val="00213CED"/>
    <w:rsid w:val="002214F8"/>
    <w:rsid w:val="0022358E"/>
    <w:rsid w:val="00224A9F"/>
    <w:rsid w:val="0023088D"/>
    <w:rsid w:val="00236979"/>
    <w:rsid w:val="00240ACE"/>
    <w:rsid w:val="0024308D"/>
    <w:rsid w:val="00243424"/>
    <w:rsid w:val="00244A45"/>
    <w:rsid w:val="00250063"/>
    <w:rsid w:val="00250A7B"/>
    <w:rsid w:val="002518FE"/>
    <w:rsid w:val="00262BD5"/>
    <w:rsid w:val="00264CEB"/>
    <w:rsid w:val="00267BBE"/>
    <w:rsid w:val="002702FB"/>
    <w:rsid w:val="00280F61"/>
    <w:rsid w:val="00283887"/>
    <w:rsid w:val="0028443B"/>
    <w:rsid w:val="0028482E"/>
    <w:rsid w:val="00284BCF"/>
    <w:rsid w:val="00286C6B"/>
    <w:rsid w:val="00291F50"/>
    <w:rsid w:val="00293D3A"/>
    <w:rsid w:val="00296B2D"/>
    <w:rsid w:val="002A3E5A"/>
    <w:rsid w:val="002A5449"/>
    <w:rsid w:val="002B7F5E"/>
    <w:rsid w:val="002C07A1"/>
    <w:rsid w:val="002C0FB4"/>
    <w:rsid w:val="002C1CC8"/>
    <w:rsid w:val="002C3B6D"/>
    <w:rsid w:val="002C5907"/>
    <w:rsid w:val="002C5FA8"/>
    <w:rsid w:val="002D013C"/>
    <w:rsid w:val="002D4DFC"/>
    <w:rsid w:val="002D623D"/>
    <w:rsid w:val="002E1767"/>
    <w:rsid w:val="002E43AC"/>
    <w:rsid w:val="002E4D8E"/>
    <w:rsid w:val="002E705E"/>
    <w:rsid w:val="002F0609"/>
    <w:rsid w:val="002F2529"/>
    <w:rsid w:val="002F4466"/>
    <w:rsid w:val="00306929"/>
    <w:rsid w:val="0032169F"/>
    <w:rsid w:val="00323020"/>
    <w:rsid w:val="00323FA8"/>
    <w:rsid w:val="00327B3A"/>
    <w:rsid w:val="00327FD6"/>
    <w:rsid w:val="00330A70"/>
    <w:rsid w:val="0033298C"/>
    <w:rsid w:val="003329D0"/>
    <w:rsid w:val="003330CB"/>
    <w:rsid w:val="003344BD"/>
    <w:rsid w:val="00334957"/>
    <w:rsid w:val="00342A73"/>
    <w:rsid w:val="00343AF9"/>
    <w:rsid w:val="003536A5"/>
    <w:rsid w:val="00354B71"/>
    <w:rsid w:val="003560C5"/>
    <w:rsid w:val="0036110E"/>
    <w:rsid w:val="00362876"/>
    <w:rsid w:val="00365211"/>
    <w:rsid w:val="003706FC"/>
    <w:rsid w:val="00371AA8"/>
    <w:rsid w:val="00372BC4"/>
    <w:rsid w:val="00373F8A"/>
    <w:rsid w:val="003763CC"/>
    <w:rsid w:val="0038232C"/>
    <w:rsid w:val="00385B6A"/>
    <w:rsid w:val="00386757"/>
    <w:rsid w:val="00386C95"/>
    <w:rsid w:val="003879A9"/>
    <w:rsid w:val="0039338D"/>
    <w:rsid w:val="00394D5C"/>
    <w:rsid w:val="00396570"/>
    <w:rsid w:val="003970C9"/>
    <w:rsid w:val="003A102A"/>
    <w:rsid w:val="003A54F8"/>
    <w:rsid w:val="003A5EB4"/>
    <w:rsid w:val="003A7D8F"/>
    <w:rsid w:val="003B0141"/>
    <w:rsid w:val="003B0B56"/>
    <w:rsid w:val="003B44BD"/>
    <w:rsid w:val="003B4E96"/>
    <w:rsid w:val="003C0FAB"/>
    <w:rsid w:val="003C22B7"/>
    <w:rsid w:val="003C2A8C"/>
    <w:rsid w:val="003C328A"/>
    <w:rsid w:val="003C7FD4"/>
    <w:rsid w:val="003D0607"/>
    <w:rsid w:val="003D1D69"/>
    <w:rsid w:val="003D4BAC"/>
    <w:rsid w:val="003D5BEE"/>
    <w:rsid w:val="003D68C6"/>
    <w:rsid w:val="003E130C"/>
    <w:rsid w:val="003E1B16"/>
    <w:rsid w:val="003E5C0E"/>
    <w:rsid w:val="003E5C2A"/>
    <w:rsid w:val="003F0906"/>
    <w:rsid w:val="003F1DE1"/>
    <w:rsid w:val="003F1E58"/>
    <w:rsid w:val="003F2590"/>
    <w:rsid w:val="003F25F1"/>
    <w:rsid w:val="003F65D7"/>
    <w:rsid w:val="003F6AE8"/>
    <w:rsid w:val="004029E8"/>
    <w:rsid w:val="00402E35"/>
    <w:rsid w:val="004044AC"/>
    <w:rsid w:val="00405E09"/>
    <w:rsid w:val="0041151B"/>
    <w:rsid w:val="00413C9E"/>
    <w:rsid w:val="004149F4"/>
    <w:rsid w:val="004219EC"/>
    <w:rsid w:val="00425219"/>
    <w:rsid w:val="004303CA"/>
    <w:rsid w:val="00432B78"/>
    <w:rsid w:val="00434F94"/>
    <w:rsid w:val="00441E72"/>
    <w:rsid w:val="00442A85"/>
    <w:rsid w:val="004448CA"/>
    <w:rsid w:val="00453978"/>
    <w:rsid w:val="00455963"/>
    <w:rsid w:val="00462672"/>
    <w:rsid w:val="004660BD"/>
    <w:rsid w:val="00467404"/>
    <w:rsid w:val="00472487"/>
    <w:rsid w:val="004728B5"/>
    <w:rsid w:val="00473CA2"/>
    <w:rsid w:val="00482267"/>
    <w:rsid w:val="00486714"/>
    <w:rsid w:val="00491335"/>
    <w:rsid w:val="00493605"/>
    <w:rsid w:val="004969A4"/>
    <w:rsid w:val="004B14EA"/>
    <w:rsid w:val="004B2AAB"/>
    <w:rsid w:val="004B2B56"/>
    <w:rsid w:val="004C32EB"/>
    <w:rsid w:val="004C3495"/>
    <w:rsid w:val="004C3D4C"/>
    <w:rsid w:val="004D0285"/>
    <w:rsid w:val="004D350E"/>
    <w:rsid w:val="004D44D7"/>
    <w:rsid w:val="004E1239"/>
    <w:rsid w:val="004E2ECC"/>
    <w:rsid w:val="004E4CE4"/>
    <w:rsid w:val="004E6AC4"/>
    <w:rsid w:val="004E795B"/>
    <w:rsid w:val="004F0D00"/>
    <w:rsid w:val="004F188C"/>
    <w:rsid w:val="004F473E"/>
    <w:rsid w:val="004F480C"/>
    <w:rsid w:val="004F6635"/>
    <w:rsid w:val="004F67D7"/>
    <w:rsid w:val="004F70DC"/>
    <w:rsid w:val="00500FF9"/>
    <w:rsid w:val="00503CC2"/>
    <w:rsid w:val="00504E51"/>
    <w:rsid w:val="00513AF6"/>
    <w:rsid w:val="005163AF"/>
    <w:rsid w:val="005174F5"/>
    <w:rsid w:val="00517F06"/>
    <w:rsid w:val="00520DB9"/>
    <w:rsid w:val="00524AC7"/>
    <w:rsid w:val="00526A42"/>
    <w:rsid w:val="00531349"/>
    <w:rsid w:val="00536334"/>
    <w:rsid w:val="00542631"/>
    <w:rsid w:val="00544366"/>
    <w:rsid w:val="0054464C"/>
    <w:rsid w:val="00546ADB"/>
    <w:rsid w:val="00550451"/>
    <w:rsid w:val="00550DC4"/>
    <w:rsid w:val="00551DB5"/>
    <w:rsid w:val="005569CA"/>
    <w:rsid w:val="00557978"/>
    <w:rsid w:val="00557CCB"/>
    <w:rsid w:val="00560D67"/>
    <w:rsid w:val="00565744"/>
    <w:rsid w:val="00573512"/>
    <w:rsid w:val="00573A7D"/>
    <w:rsid w:val="00573FCA"/>
    <w:rsid w:val="00575D39"/>
    <w:rsid w:val="005822CD"/>
    <w:rsid w:val="0058481D"/>
    <w:rsid w:val="005848D2"/>
    <w:rsid w:val="00587416"/>
    <w:rsid w:val="00590772"/>
    <w:rsid w:val="0059265F"/>
    <w:rsid w:val="0059357D"/>
    <w:rsid w:val="00596373"/>
    <w:rsid w:val="0059779B"/>
    <w:rsid w:val="00597D00"/>
    <w:rsid w:val="005A1A2E"/>
    <w:rsid w:val="005A3C1F"/>
    <w:rsid w:val="005A47F8"/>
    <w:rsid w:val="005A5E08"/>
    <w:rsid w:val="005B28C6"/>
    <w:rsid w:val="005C06CA"/>
    <w:rsid w:val="005C557F"/>
    <w:rsid w:val="005D156C"/>
    <w:rsid w:val="005D1BD5"/>
    <w:rsid w:val="005D223F"/>
    <w:rsid w:val="005D6569"/>
    <w:rsid w:val="005D6CEA"/>
    <w:rsid w:val="005E3E57"/>
    <w:rsid w:val="005E4718"/>
    <w:rsid w:val="005E548E"/>
    <w:rsid w:val="005F1CD4"/>
    <w:rsid w:val="005F5AD1"/>
    <w:rsid w:val="005F6F74"/>
    <w:rsid w:val="006054D4"/>
    <w:rsid w:val="006061F7"/>
    <w:rsid w:val="006079FD"/>
    <w:rsid w:val="0061063A"/>
    <w:rsid w:val="00610A9E"/>
    <w:rsid w:val="006113D7"/>
    <w:rsid w:val="00615675"/>
    <w:rsid w:val="00615DF6"/>
    <w:rsid w:val="00616E77"/>
    <w:rsid w:val="00621CDF"/>
    <w:rsid w:val="00623280"/>
    <w:rsid w:val="006253EE"/>
    <w:rsid w:val="006279FB"/>
    <w:rsid w:val="006302D0"/>
    <w:rsid w:val="00633C94"/>
    <w:rsid w:val="00635533"/>
    <w:rsid w:val="00635780"/>
    <w:rsid w:val="00641C89"/>
    <w:rsid w:val="006436CC"/>
    <w:rsid w:val="006437F4"/>
    <w:rsid w:val="00646BCF"/>
    <w:rsid w:val="00650B17"/>
    <w:rsid w:val="00650D52"/>
    <w:rsid w:val="006546DB"/>
    <w:rsid w:val="00654F63"/>
    <w:rsid w:val="00655CAB"/>
    <w:rsid w:val="006564AE"/>
    <w:rsid w:val="00656EDB"/>
    <w:rsid w:val="006656F0"/>
    <w:rsid w:val="0067212C"/>
    <w:rsid w:val="0067529E"/>
    <w:rsid w:val="006757AB"/>
    <w:rsid w:val="0068267F"/>
    <w:rsid w:val="00682E58"/>
    <w:rsid w:val="00682FF6"/>
    <w:rsid w:val="00685101"/>
    <w:rsid w:val="006853DC"/>
    <w:rsid w:val="00690794"/>
    <w:rsid w:val="00694FDD"/>
    <w:rsid w:val="00697165"/>
    <w:rsid w:val="006A01FB"/>
    <w:rsid w:val="006A298F"/>
    <w:rsid w:val="006A345B"/>
    <w:rsid w:val="006A4286"/>
    <w:rsid w:val="006A46C5"/>
    <w:rsid w:val="006A4968"/>
    <w:rsid w:val="006A5487"/>
    <w:rsid w:val="006A6235"/>
    <w:rsid w:val="006B07C6"/>
    <w:rsid w:val="006B0836"/>
    <w:rsid w:val="006B6CBA"/>
    <w:rsid w:val="006B700E"/>
    <w:rsid w:val="006C121A"/>
    <w:rsid w:val="006C190A"/>
    <w:rsid w:val="006E0244"/>
    <w:rsid w:val="006E151E"/>
    <w:rsid w:val="006E181B"/>
    <w:rsid w:val="006E3A51"/>
    <w:rsid w:val="006E3F91"/>
    <w:rsid w:val="006E401E"/>
    <w:rsid w:val="006E42C9"/>
    <w:rsid w:val="006E4442"/>
    <w:rsid w:val="006E464F"/>
    <w:rsid w:val="006F35A3"/>
    <w:rsid w:val="006F400F"/>
    <w:rsid w:val="006F40C7"/>
    <w:rsid w:val="006F4488"/>
    <w:rsid w:val="006F54B8"/>
    <w:rsid w:val="006F6090"/>
    <w:rsid w:val="006F6633"/>
    <w:rsid w:val="007020EA"/>
    <w:rsid w:val="00702B75"/>
    <w:rsid w:val="007032AE"/>
    <w:rsid w:val="0070362E"/>
    <w:rsid w:val="00704042"/>
    <w:rsid w:val="00705315"/>
    <w:rsid w:val="00705F75"/>
    <w:rsid w:val="007135AE"/>
    <w:rsid w:val="0071445F"/>
    <w:rsid w:val="00714F33"/>
    <w:rsid w:val="00720989"/>
    <w:rsid w:val="0072220F"/>
    <w:rsid w:val="00724AAF"/>
    <w:rsid w:val="0072709B"/>
    <w:rsid w:val="00727A7E"/>
    <w:rsid w:val="0073638F"/>
    <w:rsid w:val="007368B8"/>
    <w:rsid w:val="007374F6"/>
    <w:rsid w:val="007400E4"/>
    <w:rsid w:val="00742C32"/>
    <w:rsid w:val="007500D5"/>
    <w:rsid w:val="0075011C"/>
    <w:rsid w:val="00750D61"/>
    <w:rsid w:val="00751142"/>
    <w:rsid w:val="00751DBE"/>
    <w:rsid w:val="00754E63"/>
    <w:rsid w:val="007553D6"/>
    <w:rsid w:val="0075601B"/>
    <w:rsid w:val="007573E6"/>
    <w:rsid w:val="00760157"/>
    <w:rsid w:val="007618A3"/>
    <w:rsid w:val="00765AD5"/>
    <w:rsid w:val="00767A96"/>
    <w:rsid w:val="00771A3A"/>
    <w:rsid w:val="00772BE6"/>
    <w:rsid w:val="00772C0F"/>
    <w:rsid w:val="00775422"/>
    <w:rsid w:val="00776843"/>
    <w:rsid w:val="00780A8C"/>
    <w:rsid w:val="00782795"/>
    <w:rsid w:val="00783113"/>
    <w:rsid w:val="007850C7"/>
    <w:rsid w:val="00790EE0"/>
    <w:rsid w:val="00794E74"/>
    <w:rsid w:val="0079717B"/>
    <w:rsid w:val="007A029A"/>
    <w:rsid w:val="007A07DD"/>
    <w:rsid w:val="007A55CF"/>
    <w:rsid w:val="007A56D2"/>
    <w:rsid w:val="007A61A2"/>
    <w:rsid w:val="007A6463"/>
    <w:rsid w:val="007A6A7C"/>
    <w:rsid w:val="007B13F6"/>
    <w:rsid w:val="007B29B9"/>
    <w:rsid w:val="007B3BBE"/>
    <w:rsid w:val="007B46F1"/>
    <w:rsid w:val="007B6089"/>
    <w:rsid w:val="007C2B2B"/>
    <w:rsid w:val="007C4662"/>
    <w:rsid w:val="007C575E"/>
    <w:rsid w:val="007C68B0"/>
    <w:rsid w:val="007C7046"/>
    <w:rsid w:val="007D0F35"/>
    <w:rsid w:val="007D13C0"/>
    <w:rsid w:val="007D2BF7"/>
    <w:rsid w:val="007D4DA5"/>
    <w:rsid w:val="007D740A"/>
    <w:rsid w:val="007E370F"/>
    <w:rsid w:val="007E39D0"/>
    <w:rsid w:val="007E479E"/>
    <w:rsid w:val="007E5A90"/>
    <w:rsid w:val="007E7481"/>
    <w:rsid w:val="007F0205"/>
    <w:rsid w:val="007F1129"/>
    <w:rsid w:val="007F15FF"/>
    <w:rsid w:val="007F277A"/>
    <w:rsid w:val="007F325C"/>
    <w:rsid w:val="007F5A9C"/>
    <w:rsid w:val="007F77FF"/>
    <w:rsid w:val="00800653"/>
    <w:rsid w:val="00800FCB"/>
    <w:rsid w:val="00801ADB"/>
    <w:rsid w:val="00802EA2"/>
    <w:rsid w:val="00803261"/>
    <w:rsid w:val="00811E87"/>
    <w:rsid w:val="0081243A"/>
    <w:rsid w:val="0081252F"/>
    <w:rsid w:val="00827038"/>
    <w:rsid w:val="00831EB2"/>
    <w:rsid w:val="0083233E"/>
    <w:rsid w:val="00837687"/>
    <w:rsid w:val="0084349D"/>
    <w:rsid w:val="008523A1"/>
    <w:rsid w:val="00852892"/>
    <w:rsid w:val="00854CD3"/>
    <w:rsid w:val="00855366"/>
    <w:rsid w:val="00857227"/>
    <w:rsid w:val="008626A1"/>
    <w:rsid w:val="00876EBD"/>
    <w:rsid w:val="0087769C"/>
    <w:rsid w:val="00882211"/>
    <w:rsid w:val="00886D88"/>
    <w:rsid w:val="008877F8"/>
    <w:rsid w:val="008912AE"/>
    <w:rsid w:val="00892090"/>
    <w:rsid w:val="0089486D"/>
    <w:rsid w:val="00895725"/>
    <w:rsid w:val="00897093"/>
    <w:rsid w:val="008A009F"/>
    <w:rsid w:val="008A042E"/>
    <w:rsid w:val="008A17E8"/>
    <w:rsid w:val="008A46F0"/>
    <w:rsid w:val="008B360A"/>
    <w:rsid w:val="008B56C4"/>
    <w:rsid w:val="008B5EA1"/>
    <w:rsid w:val="008B7D39"/>
    <w:rsid w:val="008C20F2"/>
    <w:rsid w:val="008C4BCC"/>
    <w:rsid w:val="008C6161"/>
    <w:rsid w:val="008D0744"/>
    <w:rsid w:val="008D1BD9"/>
    <w:rsid w:val="008D3861"/>
    <w:rsid w:val="008D7EC9"/>
    <w:rsid w:val="008F3460"/>
    <w:rsid w:val="008F46D8"/>
    <w:rsid w:val="008F5058"/>
    <w:rsid w:val="00901457"/>
    <w:rsid w:val="00904A92"/>
    <w:rsid w:val="00904D8A"/>
    <w:rsid w:val="00905717"/>
    <w:rsid w:val="009071A3"/>
    <w:rsid w:val="00910620"/>
    <w:rsid w:val="00910C57"/>
    <w:rsid w:val="00910D8E"/>
    <w:rsid w:val="00911837"/>
    <w:rsid w:val="00912638"/>
    <w:rsid w:val="0091387E"/>
    <w:rsid w:val="00914D78"/>
    <w:rsid w:val="009172E5"/>
    <w:rsid w:val="00921844"/>
    <w:rsid w:val="0092538B"/>
    <w:rsid w:val="009261E3"/>
    <w:rsid w:val="009334BE"/>
    <w:rsid w:val="009343B0"/>
    <w:rsid w:val="00935A23"/>
    <w:rsid w:val="009401BB"/>
    <w:rsid w:val="00942053"/>
    <w:rsid w:val="009456F8"/>
    <w:rsid w:val="00947A44"/>
    <w:rsid w:val="00951DBC"/>
    <w:rsid w:val="0095255C"/>
    <w:rsid w:val="0095380B"/>
    <w:rsid w:val="00953EBC"/>
    <w:rsid w:val="0095769B"/>
    <w:rsid w:val="00957C3D"/>
    <w:rsid w:val="00960784"/>
    <w:rsid w:val="00960B11"/>
    <w:rsid w:val="00966198"/>
    <w:rsid w:val="00966331"/>
    <w:rsid w:val="00966C3C"/>
    <w:rsid w:val="00967186"/>
    <w:rsid w:val="009707DE"/>
    <w:rsid w:val="00972BB3"/>
    <w:rsid w:val="009737C2"/>
    <w:rsid w:val="00981F9D"/>
    <w:rsid w:val="00984307"/>
    <w:rsid w:val="009843CE"/>
    <w:rsid w:val="009857F0"/>
    <w:rsid w:val="0099025A"/>
    <w:rsid w:val="009915E2"/>
    <w:rsid w:val="009A09E8"/>
    <w:rsid w:val="009A2624"/>
    <w:rsid w:val="009A2728"/>
    <w:rsid w:val="009A433F"/>
    <w:rsid w:val="009A5CA4"/>
    <w:rsid w:val="009B18D3"/>
    <w:rsid w:val="009B2321"/>
    <w:rsid w:val="009B36CC"/>
    <w:rsid w:val="009B3C83"/>
    <w:rsid w:val="009B5A8D"/>
    <w:rsid w:val="009C1A3A"/>
    <w:rsid w:val="009C286C"/>
    <w:rsid w:val="009C7285"/>
    <w:rsid w:val="009C7AC7"/>
    <w:rsid w:val="009D1885"/>
    <w:rsid w:val="009D36CF"/>
    <w:rsid w:val="009D431B"/>
    <w:rsid w:val="009D51FF"/>
    <w:rsid w:val="009D7963"/>
    <w:rsid w:val="009E15C6"/>
    <w:rsid w:val="009E21D6"/>
    <w:rsid w:val="009E2516"/>
    <w:rsid w:val="009E47AA"/>
    <w:rsid w:val="009E4B09"/>
    <w:rsid w:val="009E5688"/>
    <w:rsid w:val="009F05F1"/>
    <w:rsid w:val="009F310B"/>
    <w:rsid w:val="009F6729"/>
    <w:rsid w:val="00A00587"/>
    <w:rsid w:val="00A029F3"/>
    <w:rsid w:val="00A070DD"/>
    <w:rsid w:val="00A10C0E"/>
    <w:rsid w:val="00A11BAC"/>
    <w:rsid w:val="00A128AE"/>
    <w:rsid w:val="00A16838"/>
    <w:rsid w:val="00A17893"/>
    <w:rsid w:val="00A228A3"/>
    <w:rsid w:val="00A22B7E"/>
    <w:rsid w:val="00A23498"/>
    <w:rsid w:val="00A2369C"/>
    <w:rsid w:val="00A25C4C"/>
    <w:rsid w:val="00A26783"/>
    <w:rsid w:val="00A26BC4"/>
    <w:rsid w:val="00A26F14"/>
    <w:rsid w:val="00A33728"/>
    <w:rsid w:val="00A35C7F"/>
    <w:rsid w:val="00A35DC0"/>
    <w:rsid w:val="00A43343"/>
    <w:rsid w:val="00A436FC"/>
    <w:rsid w:val="00A43F91"/>
    <w:rsid w:val="00A45350"/>
    <w:rsid w:val="00A5198C"/>
    <w:rsid w:val="00A52A47"/>
    <w:rsid w:val="00A61988"/>
    <w:rsid w:val="00A624C9"/>
    <w:rsid w:val="00A679DD"/>
    <w:rsid w:val="00A67EB2"/>
    <w:rsid w:val="00A7089C"/>
    <w:rsid w:val="00A77F63"/>
    <w:rsid w:val="00A8331A"/>
    <w:rsid w:val="00A90466"/>
    <w:rsid w:val="00A91BE3"/>
    <w:rsid w:val="00A94CD0"/>
    <w:rsid w:val="00A9589B"/>
    <w:rsid w:val="00AA1623"/>
    <w:rsid w:val="00AA2171"/>
    <w:rsid w:val="00AB09DD"/>
    <w:rsid w:val="00AB0F93"/>
    <w:rsid w:val="00AB40A2"/>
    <w:rsid w:val="00AB513B"/>
    <w:rsid w:val="00AB6113"/>
    <w:rsid w:val="00AC0218"/>
    <w:rsid w:val="00AC39A0"/>
    <w:rsid w:val="00AD1E7F"/>
    <w:rsid w:val="00AE1659"/>
    <w:rsid w:val="00AE1DB0"/>
    <w:rsid w:val="00AE28E3"/>
    <w:rsid w:val="00AE2D1A"/>
    <w:rsid w:val="00AE5F82"/>
    <w:rsid w:val="00AE6641"/>
    <w:rsid w:val="00AF0EC1"/>
    <w:rsid w:val="00AF6077"/>
    <w:rsid w:val="00B01042"/>
    <w:rsid w:val="00B02697"/>
    <w:rsid w:val="00B04FE8"/>
    <w:rsid w:val="00B10863"/>
    <w:rsid w:val="00B11E66"/>
    <w:rsid w:val="00B20D8B"/>
    <w:rsid w:val="00B24137"/>
    <w:rsid w:val="00B25F7F"/>
    <w:rsid w:val="00B326EE"/>
    <w:rsid w:val="00B33F01"/>
    <w:rsid w:val="00B35B76"/>
    <w:rsid w:val="00B36210"/>
    <w:rsid w:val="00B41599"/>
    <w:rsid w:val="00B5346F"/>
    <w:rsid w:val="00B550FF"/>
    <w:rsid w:val="00B55AC2"/>
    <w:rsid w:val="00B62F04"/>
    <w:rsid w:val="00B63A9B"/>
    <w:rsid w:val="00B71CD3"/>
    <w:rsid w:val="00B830A6"/>
    <w:rsid w:val="00B85C75"/>
    <w:rsid w:val="00B87272"/>
    <w:rsid w:val="00BA06D3"/>
    <w:rsid w:val="00BA14B7"/>
    <w:rsid w:val="00BA351C"/>
    <w:rsid w:val="00BA3597"/>
    <w:rsid w:val="00BA51B1"/>
    <w:rsid w:val="00BA67B8"/>
    <w:rsid w:val="00BA728F"/>
    <w:rsid w:val="00BB04A3"/>
    <w:rsid w:val="00BB1EEB"/>
    <w:rsid w:val="00BB4939"/>
    <w:rsid w:val="00BB5516"/>
    <w:rsid w:val="00BB5824"/>
    <w:rsid w:val="00BB7FEF"/>
    <w:rsid w:val="00BC17B9"/>
    <w:rsid w:val="00BC3DCF"/>
    <w:rsid w:val="00BC48BE"/>
    <w:rsid w:val="00BD3331"/>
    <w:rsid w:val="00BD33F3"/>
    <w:rsid w:val="00BD4898"/>
    <w:rsid w:val="00BD7CC8"/>
    <w:rsid w:val="00BE2621"/>
    <w:rsid w:val="00BE2679"/>
    <w:rsid w:val="00BE741D"/>
    <w:rsid w:val="00BE74C3"/>
    <w:rsid w:val="00BF05D8"/>
    <w:rsid w:val="00BF0C9E"/>
    <w:rsid w:val="00BF22DC"/>
    <w:rsid w:val="00BF3A55"/>
    <w:rsid w:val="00BF5409"/>
    <w:rsid w:val="00C034F4"/>
    <w:rsid w:val="00C1382E"/>
    <w:rsid w:val="00C14AF8"/>
    <w:rsid w:val="00C21F11"/>
    <w:rsid w:val="00C22B56"/>
    <w:rsid w:val="00C2403F"/>
    <w:rsid w:val="00C26A2D"/>
    <w:rsid w:val="00C27D1B"/>
    <w:rsid w:val="00C30ABD"/>
    <w:rsid w:val="00C333C6"/>
    <w:rsid w:val="00C33439"/>
    <w:rsid w:val="00C46B8E"/>
    <w:rsid w:val="00C501EA"/>
    <w:rsid w:val="00C511A9"/>
    <w:rsid w:val="00C52710"/>
    <w:rsid w:val="00C5369F"/>
    <w:rsid w:val="00C548CD"/>
    <w:rsid w:val="00C5561A"/>
    <w:rsid w:val="00C56A23"/>
    <w:rsid w:val="00C56FC5"/>
    <w:rsid w:val="00C61AF4"/>
    <w:rsid w:val="00C61B5E"/>
    <w:rsid w:val="00C626D3"/>
    <w:rsid w:val="00C63593"/>
    <w:rsid w:val="00C70D8E"/>
    <w:rsid w:val="00C715FA"/>
    <w:rsid w:val="00C72CEB"/>
    <w:rsid w:val="00C74AD1"/>
    <w:rsid w:val="00C75287"/>
    <w:rsid w:val="00C76242"/>
    <w:rsid w:val="00C77107"/>
    <w:rsid w:val="00C81BAF"/>
    <w:rsid w:val="00C82359"/>
    <w:rsid w:val="00C82C56"/>
    <w:rsid w:val="00C85D8E"/>
    <w:rsid w:val="00C876E8"/>
    <w:rsid w:val="00C901D8"/>
    <w:rsid w:val="00C9411C"/>
    <w:rsid w:val="00CA495A"/>
    <w:rsid w:val="00CB3135"/>
    <w:rsid w:val="00CB36FE"/>
    <w:rsid w:val="00CB3AEC"/>
    <w:rsid w:val="00CC4151"/>
    <w:rsid w:val="00CC491F"/>
    <w:rsid w:val="00CC6AE5"/>
    <w:rsid w:val="00CC7693"/>
    <w:rsid w:val="00CD531F"/>
    <w:rsid w:val="00CD617D"/>
    <w:rsid w:val="00CE3D09"/>
    <w:rsid w:val="00CF1001"/>
    <w:rsid w:val="00CF487F"/>
    <w:rsid w:val="00CF559D"/>
    <w:rsid w:val="00CF55DF"/>
    <w:rsid w:val="00D03DC8"/>
    <w:rsid w:val="00D04019"/>
    <w:rsid w:val="00D0627E"/>
    <w:rsid w:val="00D12A90"/>
    <w:rsid w:val="00D12C5F"/>
    <w:rsid w:val="00D16EC1"/>
    <w:rsid w:val="00D22968"/>
    <w:rsid w:val="00D2450F"/>
    <w:rsid w:val="00D27C42"/>
    <w:rsid w:val="00D3426E"/>
    <w:rsid w:val="00D35448"/>
    <w:rsid w:val="00D364CB"/>
    <w:rsid w:val="00D3687A"/>
    <w:rsid w:val="00D404FE"/>
    <w:rsid w:val="00D40509"/>
    <w:rsid w:val="00D4159B"/>
    <w:rsid w:val="00D43EFB"/>
    <w:rsid w:val="00D455BC"/>
    <w:rsid w:val="00D46E8C"/>
    <w:rsid w:val="00D538AE"/>
    <w:rsid w:val="00D560BD"/>
    <w:rsid w:val="00D608F4"/>
    <w:rsid w:val="00D6161E"/>
    <w:rsid w:val="00D6719E"/>
    <w:rsid w:val="00D71408"/>
    <w:rsid w:val="00D738C1"/>
    <w:rsid w:val="00D74D02"/>
    <w:rsid w:val="00D77A82"/>
    <w:rsid w:val="00D803EC"/>
    <w:rsid w:val="00D82136"/>
    <w:rsid w:val="00D83630"/>
    <w:rsid w:val="00D90D12"/>
    <w:rsid w:val="00D91FD4"/>
    <w:rsid w:val="00D94DCA"/>
    <w:rsid w:val="00D952DD"/>
    <w:rsid w:val="00D97640"/>
    <w:rsid w:val="00DA23DD"/>
    <w:rsid w:val="00DA2799"/>
    <w:rsid w:val="00DA3688"/>
    <w:rsid w:val="00DA3DC6"/>
    <w:rsid w:val="00DA4873"/>
    <w:rsid w:val="00DA665D"/>
    <w:rsid w:val="00DB143D"/>
    <w:rsid w:val="00DB41EB"/>
    <w:rsid w:val="00DB530C"/>
    <w:rsid w:val="00DC34A5"/>
    <w:rsid w:val="00DC4141"/>
    <w:rsid w:val="00DD03FE"/>
    <w:rsid w:val="00DD203C"/>
    <w:rsid w:val="00DD48D9"/>
    <w:rsid w:val="00DD4E92"/>
    <w:rsid w:val="00DD6BE3"/>
    <w:rsid w:val="00DE14D6"/>
    <w:rsid w:val="00DE7D98"/>
    <w:rsid w:val="00DF1483"/>
    <w:rsid w:val="00DF72C5"/>
    <w:rsid w:val="00E01700"/>
    <w:rsid w:val="00E057B4"/>
    <w:rsid w:val="00E0700A"/>
    <w:rsid w:val="00E1035F"/>
    <w:rsid w:val="00E11012"/>
    <w:rsid w:val="00E12488"/>
    <w:rsid w:val="00E1603E"/>
    <w:rsid w:val="00E17B7B"/>
    <w:rsid w:val="00E17FA2"/>
    <w:rsid w:val="00E2250C"/>
    <w:rsid w:val="00E255BF"/>
    <w:rsid w:val="00E276B3"/>
    <w:rsid w:val="00E30AC4"/>
    <w:rsid w:val="00E33E0F"/>
    <w:rsid w:val="00E3469E"/>
    <w:rsid w:val="00E3777B"/>
    <w:rsid w:val="00E402EF"/>
    <w:rsid w:val="00E4044B"/>
    <w:rsid w:val="00E4057E"/>
    <w:rsid w:val="00E40980"/>
    <w:rsid w:val="00E43239"/>
    <w:rsid w:val="00E45A42"/>
    <w:rsid w:val="00E46CA4"/>
    <w:rsid w:val="00E47AC5"/>
    <w:rsid w:val="00E50C88"/>
    <w:rsid w:val="00E51C37"/>
    <w:rsid w:val="00E5705A"/>
    <w:rsid w:val="00E61119"/>
    <w:rsid w:val="00E63436"/>
    <w:rsid w:val="00E65539"/>
    <w:rsid w:val="00E70114"/>
    <w:rsid w:val="00E70F55"/>
    <w:rsid w:val="00E71580"/>
    <w:rsid w:val="00E80E1E"/>
    <w:rsid w:val="00E80F8C"/>
    <w:rsid w:val="00E90904"/>
    <w:rsid w:val="00E94A07"/>
    <w:rsid w:val="00E94F14"/>
    <w:rsid w:val="00E95125"/>
    <w:rsid w:val="00E97D43"/>
    <w:rsid w:val="00EA521A"/>
    <w:rsid w:val="00EA57D2"/>
    <w:rsid w:val="00EA6685"/>
    <w:rsid w:val="00EA6B5F"/>
    <w:rsid w:val="00EA6CBA"/>
    <w:rsid w:val="00EB2B21"/>
    <w:rsid w:val="00EB3528"/>
    <w:rsid w:val="00EB38AD"/>
    <w:rsid w:val="00EC589C"/>
    <w:rsid w:val="00ED341D"/>
    <w:rsid w:val="00ED4C42"/>
    <w:rsid w:val="00ED507E"/>
    <w:rsid w:val="00ED64DB"/>
    <w:rsid w:val="00EE038C"/>
    <w:rsid w:val="00EE1207"/>
    <w:rsid w:val="00EE251F"/>
    <w:rsid w:val="00EE3EE0"/>
    <w:rsid w:val="00EE66FD"/>
    <w:rsid w:val="00EE781A"/>
    <w:rsid w:val="00EF1E22"/>
    <w:rsid w:val="00EF37ED"/>
    <w:rsid w:val="00EF6EA3"/>
    <w:rsid w:val="00EF70AF"/>
    <w:rsid w:val="00F002AB"/>
    <w:rsid w:val="00F02A3A"/>
    <w:rsid w:val="00F04B32"/>
    <w:rsid w:val="00F13D2A"/>
    <w:rsid w:val="00F157B5"/>
    <w:rsid w:val="00F26552"/>
    <w:rsid w:val="00F2751F"/>
    <w:rsid w:val="00F31827"/>
    <w:rsid w:val="00F3244D"/>
    <w:rsid w:val="00F33111"/>
    <w:rsid w:val="00F35B1B"/>
    <w:rsid w:val="00F41D5D"/>
    <w:rsid w:val="00F441A2"/>
    <w:rsid w:val="00F46528"/>
    <w:rsid w:val="00F5089F"/>
    <w:rsid w:val="00F528D4"/>
    <w:rsid w:val="00F63125"/>
    <w:rsid w:val="00F63AF7"/>
    <w:rsid w:val="00F65574"/>
    <w:rsid w:val="00F65776"/>
    <w:rsid w:val="00F662AF"/>
    <w:rsid w:val="00F724A6"/>
    <w:rsid w:val="00F73F91"/>
    <w:rsid w:val="00F809C4"/>
    <w:rsid w:val="00F8547A"/>
    <w:rsid w:val="00F85783"/>
    <w:rsid w:val="00F960A6"/>
    <w:rsid w:val="00F97E0C"/>
    <w:rsid w:val="00FA0ACD"/>
    <w:rsid w:val="00FA2F39"/>
    <w:rsid w:val="00FA4837"/>
    <w:rsid w:val="00FA48F2"/>
    <w:rsid w:val="00FA58A9"/>
    <w:rsid w:val="00FA7000"/>
    <w:rsid w:val="00FA76D3"/>
    <w:rsid w:val="00FB24B0"/>
    <w:rsid w:val="00FB3A59"/>
    <w:rsid w:val="00FB795A"/>
    <w:rsid w:val="00FC469C"/>
    <w:rsid w:val="00FC6E96"/>
    <w:rsid w:val="00FD7620"/>
    <w:rsid w:val="00FF032A"/>
    <w:rsid w:val="00FF11AE"/>
    <w:rsid w:val="00FF2414"/>
    <w:rsid w:val="00FF492C"/>
    <w:rsid w:val="00FF6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D8461"/>
  <w15:chartTrackingRefBased/>
  <w15:docId w15:val="{9D3554C3-E1D2-6A49-8186-157A7EA77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4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pPr>
      <w:spacing w:after="0" w:line="240" w:lineRule="auto"/>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77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79B"/>
    <w:rPr>
      <w:rFonts w:ascii="Segoe UI" w:eastAsia="Times" w:hAnsi="Segoe UI" w:cs="Segoe UI"/>
      <w:sz w:val="18"/>
      <w:szCs w:val="18"/>
    </w:rPr>
  </w:style>
  <w:style w:type="paragraph" w:styleId="ListParagraph">
    <w:name w:val="List Paragraph"/>
    <w:basedOn w:val="Normal"/>
    <w:uiPriority w:val="34"/>
    <w:qFormat/>
    <w:rsid w:val="00B33F01"/>
    <w:pPr>
      <w:ind w:left="720"/>
      <w:contextualSpacing/>
    </w:pPr>
  </w:style>
  <w:style w:type="character" w:styleId="Hyperlink">
    <w:name w:val="Hyperlink"/>
    <w:basedOn w:val="DefaultParagraphFont"/>
    <w:uiPriority w:val="99"/>
    <w:unhideWhenUsed/>
    <w:rsid w:val="00E0700A"/>
    <w:rPr>
      <w:color w:val="0563C1"/>
      <w:u w:val="single"/>
    </w:rPr>
  </w:style>
  <w:style w:type="character" w:customStyle="1" w:styleId="NoSpacingChar">
    <w:name w:val="No Spacing Char"/>
    <w:basedOn w:val="DefaultParagraphFont"/>
    <w:link w:val="NoSpacing"/>
    <w:uiPriority w:val="1"/>
    <w:rsid w:val="0041151B"/>
  </w:style>
  <w:style w:type="character" w:styleId="UnresolvedMention">
    <w:name w:val="Unresolved Mention"/>
    <w:basedOn w:val="DefaultParagraphFont"/>
    <w:uiPriority w:val="99"/>
    <w:semiHidden/>
    <w:unhideWhenUsed/>
    <w:rsid w:val="0041151B"/>
    <w:rPr>
      <w:color w:val="605E5C"/>
      <w:shd w:val="clear" w:color="auto" w:fill="E1DFDD"/>
    </w:rPr>
  </w:style>
  <w:style w:type="paragraph" w:styleId="Header">
    <w:name w:val="header"/>
    <w:basedOn w:val="Normal"/>
    <w:link w:val="HeaderChar"/>
    <w:uiPriority w:val="99"/>
    <w:unhideWhenUsed/>
    <w:rsid w:val="00E65539"/>
    <w:pPr>
      <w:tabs>
        <w:tab w:val="center" w:pos="4680"/>
        <w:tab w:val="right" w:pos="9360"/>
      </w:tabs>
    </w:pPr>
  </w:style>
  <w:style w:type="character" w:customStyle="1" w:styleId="HeaderChar">
    <w:name w:val="Header Char"/>
    <w:basedOn w:val="DefaultParagraphFont"/>
    <w:link w:val="Header"/>
    <w:uiPriority w:val="99"/>
    <w:rsid w:val="00E65539"/>
    <w:rPr>
      <w:rFonts w:ascii="Times" w:eastAsia="Times" w:hAnsi="Times" w:cs="Times New Roman"/>
      <w:sz w:val="24"/>
      <w:szCs w:val="20"/>
    </w:rPr>
  </w:style>
  <w:style w:type="paragraph" w:styleId="Footer">
    <w:name w:val="footer"/>
    <w:basedOn w:val="Normal"/>
    <w:link w:val="FooterChar"/>
    <w:uiPriority w:val="99"/>
    <w:unhideWhenUsed/>
    <w:rsid w:val="00E65539"/>
    <w:pPr>
      <w:tabs>
        <w:tab w:val="center" w:pos="4680"/>
        <w:tab w:val="right" w:pos="9360"/>
      </w:tabs>
    </w:pPr>
  </w:style>
  <w:style w:type="character" w:customStyle="1" w:styleId="FooterChar">
    <w:name w:val="Footer Char"/>
    <w:basedOn w:val="DefaultParagraphFont"/>
    <w:link w:val="Footer"/>
    <w:uiPriority w:val="99"/>
    <w:rsid w:val="00E65539"/>
    <w:rPr>
      <w:rFonts w:ascii="Times" w:eastAsia="Times" w:hAnsi="Times" w:cs="Times New Roman"/>
      <w:sz w:val="24"/>
      <w:szCs w:val="20"/>
    </w:rPr>
  </w:style>
  <w:style w:type="paragraph" w:styleId="Title">
    <w:name w:val="Title"/>
    <w:basedOn w:val="Normal"/>
    <w:link w:val="TitleChar"/>
    <w:qFormat/>
    <w:rsid w:val="007E5A90"/>
    <w:pPr>
      <w:jc w:val="center"/>
    </w:pPr>
  </w:style>
  <w:style w:type="character" w:customStyle="1" w:styleId="TitleChar">
    <w:name w:val="Title Char"/>
    <w:basedOn w:val="DefaultParagraphFont"/>
    <w:link w:val="Title"/>
    <w:rsid w:val="007E5A90"/>
    <w:rPr>
      <w:rFonts w:ascii="Times New Roman" w:eastAsia="Times New Roman" w:hAnsi="Times New Roman" w:cs="Times New Roman"/>
      <w:sz w:val="24"/>
      <w:szCs w:val="20"/>
    </w:rPr>
  </w:style>
  <w:style w:type="character" w:customStyle="1" w:styleId="apple-converted-space">
    <w:name w:val="apple-converted-space"/>
    <w:basedOn w:val="DefaultParagraphFont"/>
    <w:rsid w:val="008C6161"/>
  </w:style>
  <w:style w:type="character" w:styleId="FollowedHyperlink">
    <w:name w:val="FollowedHyperlink"/>
    <w:basedOn w:val="DefaultParagraphFont"/>
    <w:uiPriority w:val="99"/>
    <w:semiHidden/>
    <w:unhideWhenUsed/>
    <w:rsid w:val="00ED507E"/>
    <w:rPr>
      <w:color w:val="FF9300" w:themeColor="followedHyperlink"/>
      <w:u w:val="single"/>
    </w:rPr>
  </w:style>
  <w:style w:type="paragraph" w:styleId="Revision">
    <w:name w:val="Revision"/>
    <w:hidden/>
    <w:uiPriority w:val="99"/>
    <w:semiHidden/>
    <w:rsid w:val="005A3C1F"/>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95122">
      <w:bodyDiv w:val="1"/>
      <w:marLeft w:val="0"/>
      <w:marRight w:val="0"/>
      <w:marTop w:val="0"/>
      <w:marBottom w:val="0"/>
      <w:divBdr>
        <w:top w:val="none" w:sz="0" w:space="0" w:color="auto"/>
        <w:left w:val="none" w:sz="0" w:space="0" w:color="auto"/>
        <w:bottom w:val="none" w:sz="0" w:space="0" w:color="auto"/>
        <w:right w:val="none" w:sz="0" w:space="0" w:color="auto"/>
      </w:divBdr>
    </w:div>
    <w:div w:id="203829817">
      <w:bodyDiv w:val="1"/>
      <w:marLeft w:val="0"/>
      <w:marRight w:val="0"/>
      <w:marTop w:val="0"/>
      <w:marBottom w:val="0"/>
      <w:divBdr>
        <w:top w:val="none" w:sz="0" w:space="0" w:color="auto"/>
        <w:left w:val="none" w:sz="0" w:space="0" w:color="auto"/>
        <w:bottom w:val="none" w:sz="0" w:space="0" w:color="auto"/>
        <w:right w:val="none" w:sz="0" w:space="0" w:color="auto"/>
      </w:divBdr>
    </w:div>
    <w:div w:id="247470964">
      <w:bodyDiv w:val="1"/>
      <w:marLeft w:val="0"/>
      <w:marRight w:val="0"/>
      <w:marTop w:val="0"/>
      <w:marBottom w:val="0"/>
      <w:divBdr>
        <w:top w:val="none" w:sz="0" w:space="0" w:color="auto"/>
        <w:left w:val="none" w:sz="0" w:space="0" w:color="auto"/>
        <w:bottom w:val="none" w:sz="0" w:space="0" w:color="auto"/>
        <w:right w:val="none" w:sz="0" w:space="0" w:color="auto"/>
      </w:divBdr>
    </w:div>
    <w:div w:id="362706373">
      <w:bodyDiv w:val="1"/>
      <w:marLeft w:val="0"/>
      <w:marRight w:val="0"/>
      <w:marTop w:val="0"/>
      <w:marBottom w:val="0"/>
      <w:divBdr>
        <w:top w:val="none" w:sz="0" w:space="0" w:color="auto"/>
        <w:left w:val="none" w:sz="0" w:space="0" w:color="auto"/>
        <w:bottom w:val="none" w:sz="0" w:space="0" w:color="auto"/>
        <w:right w:val="none" w:sz="0" w:space="0" w:color="auto"/>
      </w:divBdr>
    </w:div>
    <w:div w:id="394548692">
      <w:bodyDiv w:val="1"/>
      <w:marLeft w:val="0"/>
      <w:marRight w:val="0"/>
      <w:marTop w:val="0"/>
      <w:marBottom w:val="0"/>
      <w:divBdr>
        <w:top w:val="none" w:sz="0" w:space="0" w:color="auto"/>
        <w:left w:val="none" w:sz="0" w:space="0" w:color="auto"/>
        <w:bottom w:val="none" w:sz="0" w:space="0" w:color="auto"/>
        <w:right w:val="none" w:sz="0" w:space="0" w:color="auto"/>
      </w:divBdr>
    </w:div>
    <w:div w:id="398671790">
      <w:bodyDiv w:val="1"/>
      <w:marLeft w:val="0"/>
      <w:marRight w:val="0"/>
      <w:marTop w:val="0"/>
      <w:marBottom w:val="0"/>
      <w:divBdr>
        <w:top w:val="none" w:sz="0" w:space="0" w:color="auto"/>
        <w:left w:val="none" w:sz="0" w:space="0" w:color="auto"/>
        <w:bottom w:val="none" w:sz="0" w:space="0" w:color="auto"/>
        <w:right w:val="none" w:sz="0" w:space="0" w:color="auto"/>
      </w:divBdr>
      <w:divsChild>
        <w:div w:id="117577576">
          <w:marLeft w:val="360"/>
          <w:marRight w:val="0"/>
          <w:marTop w:val="200"/>
          <w:marBottom w:val="0"/>
          <w:divBdr>
            <w:top w:val="none" w:sz="0" w:space="0" w:color="auto"/>
            <w:left w:val="none" w:sz="0" w:space="0" w:color="auto"/>
            <w:bottom w:val="none" w:sz="0" w:space="0" w:color="auto"/>
            <w:right w:val="none" w:sz="0" w:space="0" w:color="auto"/>
          </w:divBdr>
        </w:div>
        <w:div w:id="506553195">
          <w:marLeft w:val="360"/>
          <w:marRight w:val="0"/>
          <w:marTop w:val="200"/>
          <w:marBottom w:val="0"/>
          <w:divBdr>
            <w:top w:val="none" w:sz="0" w:space="0" w:color="auto"/>
            <w:left w:val="none" w:sz="0" w:space="0" w:color="auto"/>
            <w:bottom w:val="none" w:sz="0" w:space="0" w:color="auto"/>
            <w:right w:val="none" w:sz="0" w:space="0" w:color="auto"/>
          </w:divBdr>
        </w:div>
        <w:div w:id="617681333">
          <w:marLeft w:val="360"/>
          <w:marRight w:val="0"/>
          <w:marTop w:val="200"/>
          <w:marBottom w:val="0"/>
          <w:divBdr>
            <w:top w:val="none" w:sz="0" w:space="0" w:color="auto"/>
            <w:left w:val="none" w:sz="0" w:space="0" w:color="auto"/>
            <w:bottom w:val="none" w:sz="0" w:space="0" w:color="auto"/>
            <w:right w:val="none" w:sz="0" w:space="0" w:color="auto"/>
          </w:divBdr>
        </w:div>
        <w:div w:id="853229505">
          <w:marLeft w:val="360"/>
          <w:marRight w:val="0"/>
          <w:marTop w:val="200"/>
          <w:marBottom w:val="0"/>
          <w:divBdr>
            <w:top w:val="none" w:sz="0" w:space="0" w:color="auto"/>
            <w:left w:val="none" w:sz="0" w:space="0" w:color="auto"/>
            <w:bottom w:val="none" w:sz="0" w:space="0" w:color="auto"/>
            <w:right w:val="none" w:sz="0" w:space="0" w:color="auto"/>
          </w:divBdr>
        </w:div>
        <w:div w:id="2032872893">
          <w:marLeft w:val="360"/>
          <w:marRight w:val="0"/>
          <w:marTop w:val="200"/>
          <w:marBottom w:val="0"/>
          <w:divBdr>
            <w:top w:val="none" w:sz="0" w:space="0" w:color="auto"/>
            <w:left w:val="none" w:sz="0" w:space="0" w:color="auto"/>
            <w:bottom w:val="none" w:sz="0" w:space="0" w:color="auto"/>
            <w:right w:val="none" w:sz="0" w:space="0" w:color="auto"/>
          </w:divBdr>
        </w:div>
        <w:div w:id="2078284812">
          <w:marLeft w:val="360"/>
          <w:marRight w:val="0"/>
          <w:marTop w:val="200"/>
          <w:marBottom w:val="0"/>
          <w:divBdr>
            <w:top w:val="none" w:sz="0" w:space="0" w:color="auto"/>
            <w:left w:val="none" w:sz="0" w:space="0" w:color="auto"/>
            <w:bottom w:val="none" w:sz="0" w:space="0" w:color="auto"/>
            <w:right w:val="none" w:sz="0" w:space="0" w:color="auto"/>
          </w:divBdr>
        </w:div>
      </w:divsChild>
    </w:div>
    <w:div w:id="455678334">
      <w:bodyDiv w:val="1"/>
      <w:marLeft w:val="0"/>
      <w:marRight w:val="0"/>
      <w:marTop w:val="0"/>
      <w:marBottom w:val="0"/>
      <w:divBdr>
        <w:top w:val="none" w:sz="0" w:space="0" w:color="auto"/>
        <w:left w:val="none" w:sz="0" w:space="0" w:color="auto"/>
        <w:bottom w:val="none" w:sz="0" w:space="0" w:color="auto"/>
        <w:right w:val="none" w:sz="0" w:space="0" w:color="auto"/>
      </w:divBdr>
    </w:div>
    <w:div w:id="653485287">
      <w:bodyDiv w:val="1"/>
      <w:marLeft w:val="0"/>
      <w:marRight w:val="0"/>
      <w:marTop w:val="0"/>
      <w:marBottom w:val="0"/>
      <w:divBdr>
        <w:top w:val="none" w:sz="0" w:space="0" w:color="auto"/>
        <w:left w:val="none" w:sz="0" w:space="0" w:color="auto"/>
        <w:bottom w:val="none" w:sz="0" w:space="0" w:color="auto"/>
        <w:right w:val="none" w:sz="0" w:space="0" w:color="auto"/>
      </w:divBdr>
    </w:div>
    <w:div w:id="662389509">
      <w:bodyDiv w:val="1"/>
      <w:marLeft w:val="0"/>
      <w:marRight w:val="0"/>
      <w:marTop w:val="0"/>
      <w:marBottom w:val="0"/>
      <w:divBdr>
        <w:top w:val="none" w:sz="0" w:space="0" w:color="auto"/>
        <w:left w:val="none" w:sz="0" w:space="0" w:color="auto"/>
        <w:bottom w:val="none" w:sz="0" w:space="0" w:color="auto"/>
        <w:right w:val="none" w:sz="0" w:space="0" w:color="auto"/>
      </w:divBdr>
    </w:div>
    <w:div w:id="724598266">
      <w:bodyDiv w:val="1"/>
      <w:marLeft w:val="0"/>
      <w:marRight w:val="0"/>
      <w:marTop w:val="0"/>
      <w:marBottom w:val="0"/>
      <w:divBdr>
        <w:top w:val="none" w:sz="0" w:space="0" w:color="auto"/>
        <w:left w:val="none" w:sz="0" w:space="0" w:color="auto"/>
        <w:bottom w:val="none" w:sz="0" w:space="0" w:color="auto"/>
        <w:right w:val="none" w:sz="0" w:space="0" w:color="auto"/>
      </w:divBdr>
    </w:div>
    <w:div w:id="724914681">
      <w:bodyDiv w:val="1"/>
      <w:marLeft w:val="0"/>
      <w:marRight w:val="0"/>
      <w:marTop w:val="0"/>
      <w:marBottom w:val="0"/>
      <w:divBdr>
        <w:top w:val="none" w:sz="0" w:space="0" w:color="auto"/>
        <w:left w:val="none" w:sz="0" w:space="0" w:color="auto"/>
        <w:bottom w:val="none" w:sz="0" w:space="0" w:color="auto"/>
        <w:right w:val="none" w:sz="0" w:space="0" w:color="auto"/>
      </w:divBdr>
    </w:div>
    <w:div w:id="783308269">
      <w:bodyDiv w:val="1"/>
      <w:marLeft w:val="0"/>
      <w:marRight w:val="0"/>
      <w:marTop w:val="0"/>
      <w:marBottom w:val="0"/>
      <w:divBdr>
        <w:top w:val="none" w:sz="0" w:space="0" w:color="auto"/>
        <w:left w:val="none" w:sz="0" w:space="0" w:color="auto"/>
        <w:bottom w:val="none" w:sz="0" w:space="0" w:color="auto"/>
        <w:right w:val="none" w:sz="0" w:space="0" w:color="auto"/>
      </w:divBdr>
    </w:div>
    <w:div w:id="812065134">
      <w:bodyDiv w:val="1"/>
      <w:marLeft w:val="0"/>
      <w:marRight w:val="0"/>
      <w:marTop w:val="0"/>
      <w:marBottom w:val="0"/>
      <w:divBdr>
        <w:top w:val="none" w:sz="0" w:space="0" w:color="auto"/>
        <w:left w:val="none" w:sz="0" w:space="0" w:color="auto"/>
        <w:bottom w:val="none" w:sz="0" w:space="0" w:color="auto"/>
        <w:right w:val="none" w:sz="0" w:space="0" w:color="auto"/>
      </w:divBdr>
    </w:div>
    <w:div w:id="840392877">
      <w:bodyDiv w:val="1"/>
      <w:marLeft w:val="0"/>
      <w:marRight w:val="0"/>
      <w:marTop w:val="0"/>
      <w:marBottom w:val="0"/>
      <w:divBdr>
        <w:top w:val="none" w:sz="0" w:space="0" w:color="auto"/>
        <w:left w:val="none" w:sz="0" w:space="0" w:color="auto"/>
        <w:bottom w:val="none" w:sz="0" w:space="0" w:color="auto"/>
        <w:right w:val="none" w:sz="0" w:space="0" w:color="auto"/>
      </w:divBdr>
    </w:div>
    <w:div w:id="975373099">
      <w:bodyDiv w:val="1"/>
      <w:marLeft w:val="0"/>
      <w:marRight w:val="0"/>
      <w:marTop w:val="0"/>
      <w:marBottom w:val="0"/>
      <w:divBdr>
        <w:top w:val="none" w:sz="0" w:space="0" w:color="auto"/>
        <w:left w:val="none" w:sz="0" w:space="0" w:color="auto"/>
        <w:bottom w:val="none" w:sz="0" w:space="0" w:color="auto"/>
        <w:right w:val="none" w:sz="0" w:space="0" w:color="auto"/>
      </w:divBdr>
    </w:div>
    <w:div w:id="1087845360">
      <w:bodyDiv w:val="1"/>
      <w:marLeft w:val="0"/>
      <w:marRight w:val="0"/>
      <w:marTop w:val="0"/>
      <w:marBottom w:val="0"/>
      <w:divBdr>
        <w:top w:val="none" w:sz="0" w:space="0" w:color="auto"/>
        <w:left w:val="none" w:sz="0" w:space="0" w:color="auto"/>
        <w:bottom w:val="none" w:sz="0" w:space="0" w:color="auto"/>
        <w:right w:val="none" w:sz="0" w:space="0" w:color="auto"/>
      </w:divBdr>
    </w:div>
    <w:div w:id="1175925714">
      <w:bodyDiv w:val="1"/>
      <w:marLeft w:val="0"/>
      <w:marRight w:val="0"/>
      <w:marTop w:val="0"/>
      <w:marBottom w:val="0"/>
      <w:divBdr>
        <w:top w:val="none" w:sz="0" w:space="0" w:color="auto"/>
        <w:left w:val="none" w:sz="0" w:space="0" w:color="auto"/>
        <w:bottom w:val="none" w:sz="0" w:space="0" w:color="auto"/>
        <w:right w:val="none" w:sz="0" w:space="0" w:color="auto"/>
      </w:divBdr>
    </w:div>
    <w:div w:id="1245722994">
      <w:bodyDiv w:val="1"/>
      <w:marLeft w:val="0"/>
      <w:marRight w:val="0"/>
      <w:marTop w:val="0"/>
      <w:marBottom w:val="0"/>
      <w:divBdr>
        <w:top w:val="none" w:sz="0" w:space="0" w:color="auto"/>
        <w:left w:val="none" w:sz="0" w:space="0" w:color="auto"/>
        <w:bottom w:val="none" w:sz="0" w:space="0" w:color="auto"/>
        <w:right w:val="none" w:sz="0" w:space="0" w:color="auto"/>
      </w:divBdr>
    </w:div>
    <w:div w:id="1256132002">
      <w:bodyDiv w:val="1"/>
      <w:marLeft w:val="0"/>
      <w:marRight w:val="0"/>
      <w:marTop w:val="0"/>
      <w:marBottom w:val="0"/>
      <w:divBdr>
        <w:top w:val="none" w:sz="0" w:space="0" w:color="auto"/>
        <w:left w:val="none" w:sz="0" w:space="0" w:color="auto"/>
        <w:bottom w:val="none" w:sz="0" w:space="0" w:color="auto"/>
        <w:right w:val="none" w:sz="0" w:space="0" w:color="auto"/>
      </w:divBdr>
    </w:div>
    <w:div w:id="1326476578">
      <w:bodyDiv w:val="1"/>
      <w:marLeft w:val="0"/>
      <w:marRight w:val="0"/>
      <w:marTop w:val="0"/>
      <w:marBottom w:val="0"/>
      <w:divBdr>
        <w:top w:val="none" w:sz="0" w:space="0" w:color="auto"/>
        <w:left w:val="none" w:sz="0" w:space="0" w:color="auto"/>
        <w:bottom w:val="none" w:sz="0" w:space="0" w:color="auto"/>
        <w:right w:val="none" w:sz="0" w:space="0" w:color="auto"/>
      </w:divBdr>
    </w:div>
    <w:div w:id="1354266139">
      <w:bodyDiv w:val="1"/>
      <w:marLeft w:val="0"/>
      <w:marRight w:val="0"/>
      <w:marTop w:val="0"/>
      <w:marBottom w:val="0"/>
      <w:divBdr>
        <w:top w:val="none" w:sz="0" w:space="0" w:color="auto"/>
        <w:left w:val="none" w:sz="0" w:space="0" w:color="auto"/>
        <w:bottom w:val="none" w:sz="0" w:space="0" w:color="auto"/>
        <w:right w:val="none" w:sz="0" w:space="0" w:color="auto"/>
      </w:divBdr>
    </w:div>
    <w:div w:id="1442411089">
      <w:bodyDiv w:val="1"/>
      <w:marLeft w:val="0"/>
      <w:marRight w:val="0"/>
      <w:marTop w:val="0"/>
      <w:marBottom w:val="0"/>
      <w:divBdr>
        <w:top w:val="none" w:sz="0" w:space="0" w:color="auto"/>
        <w:left w:val="none" w:sz="0" w:space="0" w:color="auto"/>
        <w:bottom w:val="none" w:sz="0" w:space="0" w:color="auto"/>
        <w:right w:val="none" w:sz="0" w:space="0" w:color="auto"/>
      </w:divBdr>
    </w:div>
    <w:div w:id="1493565661">
      <w:bodyDiv w:val="1"/>
      <w:marLeft w:val="0"/>
      <w:marRight w:val="0"/>
      <w:marTop w:val="0"/>
      <w:marBottom w:val="0"/>
      <w:divBdr>
        <w:top w:val="none" w:sz="0" w:space="0" w:color="auto"/>
        <w:left w:val="none" w:sz="0" w:space="0" w:color="auto"/>
        <w:bottom w:val="none" w:sz="0" w:space="0" w:color="auto"/>
        <w:right w:val="none" w:sz="0" w:space="0" w:color="auto"/>
      </w:divBdr>
      <w:divsChild>
        <w:div w:id="1296525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8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33815">
      <w:bodyDiv w:val="1"/>
      <w:marLeft w:val="0"/>
      <w:marRight w:val="0"/>
      <w:marTop w:val="0"/>
      <w:marBottom w:val="0"/>
      <w:divBdr>
        <w:top w:val="none" w:sz="0" w:space="0" w:color="auto"/>
        <w:left w:val="none" w:sz="0" w:space="0" w:color="auto"/>
        <w:bottom w:val="none" w:sz="0" w:space="0" w:color="auto"/>
        <w:right w:val="none" w:sz="0" w:space="0" w:color="auto"/>
      </w:divBdr>
    </w:div>
    <w:div w:id="1591036144">
      <w:bodyDiv w:val="1"/>
      <w:marLeft w:val="0"/>
      <w:marRight w:val="0"/>
      <w:marTop w:val="0"/>
      <w:marBottom w:val="0"/>
      <w:divBdr>
        <w:top w:val="none" w:sz="0" w:space="0" w:color="auto"/>
        <w:left w:val="none" w:sz="0" w:space="0" w:color="auto"/>
        <w:bottom w:val="none" w:sz="0" w:space="0" w:color="auto"/>
        <w:right w:val="none" w:sz="0" w:space="0" w:color="auto"/>
      </w:divBdr>
    </w:div>
    <w:div w:id="1606577443">
      <w:bodyDiv w:val="1"/>
      <w:marLeft w:val="0"/>
      <w:marRight w:val="0"/>
      <w:marTop w:val="0"/>
      <w:marBottom w:val="0"/>
      <w:divBdr>
        <w:top w:val="none" w:sz="0" w:space="0" w:color="auto"/>
        <w:left w:val="none" w:sz="0" w:space="0" w:color="auto"/>
        <w:bottom w:val="none" w:sz="0" w:space="0" w:color="auto"/>
        <w:right w:val="none" w:sz="0" w:space="0" w:color="auto"/>
      </w:divBdr>
    </w:div>
    <w:div w:id="1854955906">
      <w:bodyDiv w:val="1"/>
      <w:marLeft w:val="0"/>
      <w:marRight w:val="0"/>
      <w:marTop w:val="0"/>
      <w:marBottom w:val="0"/>
      <w:divBdr>
        <w:top w:val="none" w:sz="0" w:space="0" w:color="auto"/>
        <w:left w:val="none" w:sz="0" w:space="0" w:color="auto"/>
        <w:bottom w:val="none" w:sz="0" w:space="0" w:color="auto"/>
        <w:right w:val="none" w:sz="0" w:space="0" w:color="auto"/>
      </w:divBdr>
    </w:div>
    <w:div w:id="2054428386">
      <w:bodyDiv w:val="1"/>
      <w:marLeft w:val="0"/>
      <w:marRight w:val="0"/>
      <w:marTop w:val="0"/>
      <w:marBottom w:val="0"/>
      <w:divBdr>
        <w:top w:val="none" w:sz="0" w:space="0" w:color="auto"/>
        <w:left w:val="none" w:sz="0" w:space="0" w:color="auto"/>
        <w:bottom w:val="none" w:sz="0" w:space="0" w:color="auto"/>
        <w:right w:val="none" w:sz="0" w:space="0" w:color="auto"/>
      </w:divBdr>
    </w:div>
    <w:div w:id="2076050277">
      <w:bodyDiv w:val="1"/>
      <w:marLeft w:val="0"/>
      <w:marRight w:val="0"/>
      <w:marTop w:val="0"/>
      <w:marBottom w:val="0"/>
      <w:divBdr>
        <w:top w:val="none" w:sz="0" w:space="0" w:color="auto"/>
        <w:left w:val="none" w:sz="0" w:space="0" w:color="auto"/>
        <w:bottom w:val="none" w:sz="0" w:space="0" w:color="auto"/>
        <w:right w:val="none" w:sz="0" w:space="0" w:color="auto"/>
      </w:divBdr>
    </w:div>
    <w:div w:id="2082561350">
      <w:bodyDiv w:val="1"/>
      <w:marLeft w:val="0"/>
      <w:marRight w:val="0"/>
      <w:marTop w:val="0"/>
      <w:marBottom w:val="0"/>
      <w:divBdr>
        <w:top w:val="none" w:sz="0" w:space="0" w:color="auto"/>
        <w:left w:val="none" w:sz="0" w:space="0" w:color="auto"/>
        <w:bottom w:val="none" w:sz="0" w:space="0" w:color="auto"/>
        <w:right w:val="none" w:sz="0" w:space="0" w:color="auto"/>
      </w:divBdr>
    </w:div>
    <w:div w:id="21018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uma.georgia.gov/events/2026-08-04/gtc-gcte-meeting"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GTC OFFICIAL 2">
      <a:dk1>
        <a:srgbClr val="21445D"/>
      </a:dk1>
      <a:lt1>
        <a:srgbClr val="FEFFFF"/>
      </a:lt1>
      <a:dk2>
        <a:srgbClr val="1E475C"/>
      </a:dk2>
      <a:lt2>
        <a:srgbClr val="E0E0F6"/>
      </a:lt2>
      <a:accent1>
        <a:srgbClr val="3B95C3"/>
      </a:accent1>
      <a:accent2>
        <a:srgbClr val="00C53C"/>
      </a:accent2>
      <a:accent3>
        <a:srgbClr val="FF0000"/>
      </a:accent3>
      <a:accent4>
        <a:srgbClr val="FEC757"/>
      </a:accent4>
      <a:accent5>
        <a:srgbClr val="E7E5B0"/>
      </a:accent5>
      <a:accent6>
        <a:srgbClr val="FC7700"/>
      </a:accent6>
      <a:hlink>
        <a:srgbClr val="0328CD"/>
      </a:hlink>
      <a:folHlink>
        <a:srgbClr val="FF930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DF8A327-35BA-714E-8841-E18E303EA651}">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ation_x0020_Type xmlns="b669c99f-ef72-41ae-8724-a0ab506ea8cd">Agenda</Documentation_x0020_Type>
    <_dlc_DocId xmlns="fafa0144-f1f3-4a9e-9e5c-b6da44ac55c1">D4Y5EQWVZ6X2-316-37</_dlc_DocId>
    <_dlc_DocIdUrl xmlns="fafa0144-f1f3-4a9e-9e5c-b6da44ac55c1">
      <Url>http://nghsportal.nghs.com/voice/congress/_layouts/15/DocIdRedir.aspx?ID=D4Y5EQWVZ6X2-316-37</Url>
      <Description>D4Y5EQWVZ6X2-316-37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831B3444F4CE947BF3A7176FE5E00F4" ma:contentTypeVersion="1" ma:contentTypeDescription="Create a new document." ma:contentTypeScope="" ma:versionID="7f510da2860f5bd54460e552e43da9ac">
  <xsd:schema xmlns:xsd="http://www.w3.org/2001/XMLSchema" xmlns:xs="http://www.w3.org/2001/XMLSchema" xmlns:p="http://schemas.microsoft.com/office/2006/metadata/properties" xmlns:ns2="fafa0144-f1f3-4a9e-9e5c-b6da44ac55c1" xmlns:ns3="b669c99f-ef72-41ae-8724-a0ab506ea8cd" targetNamespace="http://schemas.microsoft.com/office/2006/metadata/properties" ma:root="true" ma:fieldsID="5382d3438c1300a7f510add196a2e00e" ns2:_="" ns3:_="">
    <xsd:import namespace="fafa0144-f1f3-4a9e-9e5c-b6da44ac55c1"/>
    <xsd:import namespace="b669c99f-ef72-41ae-8724-a0ab506ea8cd"/>
    <xsd:element name="properties">
      <xsd:complexType>
        <xsd:sequence>
          <xsd:element name="documentManagement">
            <xsd:complexType>
              <xsd:all>
                <xsd:element ref="ns2:_dlc_DocId" minOccurs="0"/>
                <xsd:element ref="ns2:_dlc_DocIdUrl" minOccurs="0"/>
                <xsd:element ref="ns2:_dlc_DocIdPersistId" minOccurs="0"/>
                <xsd:element ref="ns3:Documentation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a0144-f1f3-4a9e-9e5c-b6da44ac55c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69c99f-ef72-41ae-8724-a0ab506ea8cd" elementFormDefault="qualified">
    <xsd:import namespace="http://schemas.microsoft.com/office/2006/documentManagement/types"/>
    <xsd:import namespace="http://schemas.microsoft.com/office/infopath/2007/PartnerControls"/>
    <xsd:element name="Documentation_x0020_Type" ma:index="11" nillable="true" ma:displayName="Documentation Type" ma:default="Agenda" ma:format="Dropdown" ma:internalName="Documentation_x0020_Type">
      <xsd:simpleType>
        <xsd:restriction base="dms:Choice">
          <xsd:enumeration value="Agenda"/>
          <xsd:enumeration value="Bylaws/Charter"/>
          <xsd:enumeration value="Minutes"/>
          <xsd:enumeration value="Rost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6B20CC-9119-4ECB-8B46-8B9C2B05B87D}">
  <ds:schemaRefs>
    <ds:schemaRef ds:uri="http://schemas.microsoft.com/office/2006/metadata/properties"/>
    <ds:schemaRef ds:uri="http://schemas.microsoft.com/office/infopath/2007/PartnerControls"/>
    <ds:schemaRef ds:uri="b669c99f-ef72-41ae-8724-a0ab506ea8cd"/>
    <ds:schemaRef ds:uri="fafa0144-f1f3-4a9e-9e5c-b6da44ac55c1"/>
  </ds:schemaRefs>
</ds:datastoreItem>
</file>

<file path=customXml/itemProps2.xml><?xml version="1.0" encoding="utf-8"?>
<ds:datastoreItem xmlns:ds="http://schemas.openxmlformats.org/officeDocument/2006/customXml" ds:itemID="{D3AD9B44-A232-48E6-B9A4-134FF860A4CF}">
  <ds:schemaRefs>
    <ds:schemaRef ds:uri="http://schemas.microsoft.com/sharepoint/v3/contenttype/forms"/>
  </ds:schemaRefs>
</ds:datastoreItem>
</file>

<file path=customXml/itemProps3.xml><?xml version="1.0" encoding="utf-8"?>
<ds:datastoreItem xmlns:ds="http://schemas.openxmlformats.org/officeDocument/2006/customXml" ds:itemID="{C450955E-B8E2-4A65-B6C3-1931B708EAA4}">
  <ds:schemaRefs>
    <ds:schemaRef ds:uri="http://schemas.microsoft.com/sharepoint/events"/>
  </ds:schemaRefs>
</ds:datastoreItem>
</file>

<file path=customXml/itemProps4.xml><?xml version="1.0" encoding="utf-8"?>
<ds:datastoreItem xmlns:ds="http://schemas.openxmlformats.org/officeDocument/2006/customXml" ds:itemID="{605EB0CD-8A70-4D3D-921F-95AFC0D84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a0144-f1f3-4a9e-9e5c-b6da44ac55c1"/>
    <ds:schemaRef ds:uri="b669c99f-ef72-41ae-8724-a0ab506ea8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4481</Words>
  <Characters>25548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Unit Council Agenda Template</vt:lpstr>
    </vt:vector>
  </TitlesOfParts>
  <Company/>
  <LinksUpToDate>false</LinksUpToDate>
  <CharactersWithSpaces>29970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Council Agenda Template</dc:title>
  <dc:subject/>
  <dc:creator>Lori Mikek</dc:creator>
  <cp:keywords/>
  <dc:description/>
  <cp:lastModifiedBy>Gabby Saye</cp:lastModifiedBy>
  <cp:revision>4</cp:revision>
  <cp:lastPrinted>2026-05-12T17:08:00Z</cp:lastPrinted>
  <dcterms:created xsi:type="dcterms:W3CDTF">2026-09-01T19:16:00Z</dcterms:created>
  <dcterms:modified xsi:type="dcterms:W3CDTF">2026-09-01T19:21:00Z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0x0101006831B3444F4CE947BF3A7176FE5E00F4</vt:lpwstr>
  </property>
  <property fmtid="{D5CDD505-2E9C-101B-9397-08002B2CF9AE}" pid="3" name="_dlc_DocIdItemGuid">
    <vt:lpwstr>e92cb019-0d40-4309-b406-451f75af92d1</vt:lpwstr>
  </property>
  <property fmtid="{D5CDD505-2E9C-101B-9397-08002B2CF9AE}" pid="4" name="grammarly_documentId">
    <vt:lpwstr>documentId_1843</vt:lpwstr>
  </property>
  <property fmtid="{D5CDD505-2E9C-101B-9397-08002B2CF9AE}" pid="5" name="grammarly_documentContext">
    <vt:lpwstr>{"goals":[],"domain":"general","emotions":[],"dialect":"american"}</vt:lpwstr>
  </property>
</Properties>
</file>