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4EA35" w14:textId="77777777" w:rsidR="007B6F23" w:rsidRPr="00007958" w:rsidRDefault="00000000" w:rsidP="003C5DC9">
      <w:r w:rsidRPr="00D41FFB">
        <w:rPr>
          <w:bCs/>
          <w:noProof/>
        </w:rPr>
        <mc:AlternateContent>
          <mc:Choice Requires="wps">
            <w:drawing>
              <wp:anchor distT="0" distB="0" distL="114300" distR="114300" simplePos="0" relativeHeight="251659264" behindDoc="0" locked="0" layoutInCell="1" allowOverlap="1" wp14:anchorId="2C03DFE3" wp14:editId="6BE8772D">
                <wp:simplePos x="0" y="0"/>
                <wp:positionH relativeFrom="column">
                  <wp:posOffset>-305410</wp:posOffset>
                </wp:positionH>
                <wp:positionV relativeFrom="paragraph">
                  <wp:posOffset>-402337</wp:posOffset>
                </wp:positionV>
                <wp:extent cx="1582616" cy="907085"/>
                <wp:effectExtent l="0" t="0" r="17780" b="7620"/>
                <wp:wrapNone/>
                <wp:docPr id="4" name="Text Box 4"/>
                <wp:cNvGraphicFramePr/>
                <a:graphic xmlns:a="http://schemas.openxmlformats.org/drawingml/2006/main">
                  <a:graphicData uri="http://schemas.microsoft.com/office/word/2010/wordprocessingShape">
                    <wps:wsp>
                      <wps:cNvSpPr txBox="1"/>
                      <wps:spPr>
                        <a:xfrm>
                          <a:off x="0" y="0"/>
                          <a:ext cx="1582616" cy="907085"/>
                        </a:xfrm>
                        <a:prstGeom prst="rect">
                          <a:avLst/>
                        </a:prstGeom>
                        <a:solidFill>
                          <a:schemeClr val="lt1"/>
                        </a:solidFill>
                        <a:ln w="6350">
                          <a:solidFill>
                            <a:prstClr val="black"/>
                          </a:solidFill>
                        </a:ln>
                      </wps:spPr>
                      <wps:txbx>
                        <w:txbxContent>
                          <w:p w14:paraId="3D7D75D7" w14:textId="77777777" w:rsidR="00DB20D4" w:rsidRDefault="0073608F" w:rsidP="00FA3FEA">
                            <w:pPr>
                              <w:jc w:val="center"/>
                              <w:rPr>
                                <w:rFonts w:asciiTheme="majorHAnsi" w:hAnsiTheme="majorHAnsi" w:cstheme="majorHAnsi"/>
                                <w:b/>
                                <w:bCs/>
                                <w:color w:val="FF0000"/>
                                <w:sz w:val="32"/>
                                <w:szCs w:val="32"/>
                              </w:rPr>
                            </w:pPr>
                            <w:r>
                              <w:rPr>
                                <w:rFonts w:asciiTheme="majorHAnsi" w:hAnsiTheme="majorHAnsi" w:cstheme="majorHAnsi"/>
                                <w:b/>
                                <w:bCs/>
                                <w:color w:val="FF0000"/>
                                <w:sz w:val="32"/>
                                <w:szCs w:val="32"/>
                              </w:rPr>
                              <w:t>DRAFT FOR</w:t>
                            </w:r>
                          </w:p>
                          <w:p w14:paraId="1E9E4E8D" w14:textId="0397C82D" w:rsidR="001B37E1" w:rsidRPr="001B37E1" w:rsidRDefault="000A264A" w:rsidP="00DB20D4">
                            <w:pPr>
                              <w:jc w:val="center"/>
                              <w:rPr>
                                <w:rFonts w:asciiTheme="majorHAnsi" w:hAnsiTheme="majorHAnsi" w:cstheme="majorHAnsi"/>
                                <w:b/>
                                <w:bCs/>
                                <w:color w:val="FF0000"/>
                                <w:sz w:val="32"/>
                                <w:szCs w:val="32"/>
                              </w:rPr>
                            </w:pPr>
                            <w:r>
                              <w:rPr>
                                <w:rFonts w:asciiTheme="majorHAnsi" w:hAnsiTheme="majorHAnsi" w:cstheme="majorHAnsi"/>
                                <w:b/>
                                <w:bCs/>
                                <w:color w:val="FF0000"/>
                                <w:sz w:val="32"/>
                                <w:szCs w:val="32"/>
                              </w:rPr>
                              <w:t xml:space="preserve">AUGUST </w:t>
                            </w:r>
                            <w:r w:rsidR="00DB20D4">
                              <w:rPr>
                                <w:rFonts w:asciiTheme="majorHAnsi" w:hAnsiTheme="majorHAnsi" w:cstheme="majorHAnsi"/>
                                <w:b/>
                                <w:bCs/>
                                <w:color w:val="FF0000"/>
                                <w:sz w:val="32"/>
                                <w:szCs w:val="32"/>
                              </w:rPr>
                              <w:t xml:space="preserve"> </w:t>
                            </w:r>
                            <w:r w:rsidR="0073608F">
                              <w:rPr>
                                <w:rFonts w:asciiTheme="majorHAnsi" w:hAnsiTheme="majorHAnsi" w:cstheme="majorHAnsi"/>
                                <w:b/>
                                <w:bCs/>
                                <w:color w:val="FF0000"/>
                                <w:sz w:val="32"/>
                                <w:szCs w:val="32"/>
                              </w:rPr>
                              <w:t>APPROVAL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03DFE3" id="_x0000_t202" coordsize="21600,21600" o:spt="202" path="m,l,21600r21600,l21600,xe">
                <v:stroke joinstyle="miter"/>
                <v:path gradientshapeok="t" o:connecttype="rect"/>
              </v:shapetype>
              <v:shape id="Text Box 4" o:spid="_x0000_s1026" type="#_x0000_t202" style="position:absolute;left:0;text-align:left;margin-left:-24.05pt;margin-top:-31.7pt;width:124.6pt;height:7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" fillcolor="white [3201]" strokeweight=".5pt">
                <v:textbox>
                  <w:txbxContent>
                    <w:p w14:paraId="3D7D75D7" w14:textId="77777777" w:rsidR="00DB20D4" w:rsidRDefault="0073608F" w:rsidP="00FA3FEA">
                      <w:pPr>
                        <w:jc w:val="center"/>
                        <w:rPr>
                          <w:rFonts w:asciiTheme="majorHAnsi" w:hAnsiTheme="majorHAnsi" w:cstheme="majorHAnsi"/>
                          <w:b/>
                          <w:bCs/>
                          <w:color w:val="FF0000"/>
                          <w:sz w:val="32"/>
                          <w:szCs w:val="32"/>
                        </w:rPr>
                      </w:pPr>
                      <w:r>
                        <w:rPr>
                          <w:rFonts w:asciiTheme="majorHAnsi" w:hAnsiTheme="majorHAnsi" w:cstheme="majorHAnsi"/>
                          <w:b/>
                          <w:bCs/>
                          <w:color w:val="FF0000"/>
                          <w:sz w:val="32"/>
                          <w:szCs w:val="32"/>
                        </w:rPr>
                        <w:t>DRAFT FOR</w:t>
                      </w:r>
                    </w:p>
                    <w:p w14:paraId="1E9E4E8D" w14:textId="0397C82D" w:rsidR="001B37E1" w:rsidRPr="001B37E1" w:rsidRDefault="000A264A" w:rsidP="00DB20D4">
                      <w:pPr>
                        <w:jc w:val="center"/>
                        <w:rPr>
                          <w:rFonts w:asciiTheme="majorHAnsi" w:hAnsiTheme="majorHAnsi" w:cstheme="majorHAnsi"/>
                          <w:b/>
                          <w:bCs/>
                          <w:color w:val="FF0000"/>
                          <w:sz w:val="32"/>
                          <w:szCs w:val="32"/>
                        </w:rPr>
                      </w:pPr>
                      <w:r>
                        <w:rPr>
                          <w:rFonts w:asciiTheme="majorHAnsi" w:hAnsiTheme="majorHAnsi" w:cstheme="majorHAnsi"/>
                          <w:b/>
                          <w:bCs/>
                          <w:color w:val="FF0000"/>
                          <w:sz w:val="32"/>
                          <w:szCs w:val="32"/>
                        </w:rPr>
                        <w:t xml:space="preserve">AUGUST </w:t>
                      </w:r>
                      <w:r w:rsidR="00DB20D4">
                        <w:rPr>
                          <w:rFonts w:asciiTheme="majorHAnsi" w:hAnsiTheme="majorHAnsi" w:cstheme="majorHAnsi"/>
                          <w:b/>
                          <w:bCs/>
                          <w:color w:val="FF0000"/>
                          <w:sz w:val="32"/>
                          <w:szCs w:val="32"/>
                        </w:rPr>
                        <w:t xml:space="preserve"> </w:t>
                      </w:r>
                      <w:r w:rsidR="0073608F">
                        <w:rPr>
                          <w:rFonts w:asciiTheme="majorHAnsi" w:hAnsiTheme="majorHAnsi" w:cstheme="majorHAnsi"/>
                          <w:b/>
                          <w:bCs/>
                          <w:color w:val="FF0000"/>
                          <w:sz w:val="32"/>
                          <w:szCs w:val="32"/>
                        </w:rPr>
                        <w:t>APPROVAL</w:t>
                      </w:r>
                    </w:p>
                  </w:txbxContent>
                </v:textbox>
              </v:shape>
            </w:pict>
          </mc:Fallback>
        </mc:AlternateContent>
      </w:r>
      <w:r w:rsidRPr="00007958">
        <w:rPr>
          <w:noProof/>
        </w:rPr>
        <w:drawing>
          <wp:anchor distT="0" distB="0" distL="114300" distR="114300" simplePos="0" relativeHeight="251658240" behindDoc="0" locked="0" layoutInCell="1" allowOverlap="1" wp14:anchorId="39D4B520" wp14:editId="30354DD0">
            <wp:simplePos x="0" y="0"/>
            <wp:positionH relativeFrom="margin">
              <wp:posOffset>1627505</wp:posOffset>
            </wp:positionH>
            <wp:positionV relativeFrom="margin">
              <wp:posOffset>-608073</wp:posOffset>
            </wp:positionV>
            <wp:extent cx="3136900" cy="65024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stretch>
                      <a:fillRect/>
                    </a:stretch>
                  </pic:blipFill>
                  <pic:spPr>
                    <a:xfrm>
                      <a:off x="0" y="0"/>
                      <a:ext cx="3136900" cy="650240"/>
                    </a:xfrm>
                    <a:prstGeom prst="rect">
                      <a:avLst/>
                    </a:prstGeom>
                  </pic:spPr>
                </pic:pic>
              </a:graphicData>
            </a:graphic>
            <wp14:sizeRelV relativeFrom="margin">
              <wp14:pctHeight>0</wp14:pctHeight>
            </wp14:sizeRelV>
          </wp:anchor>
        </w:drawing>
      </w:r>
    </w:p>
    <w:p w14:paraId="7E39A873" w14:textId="102DEA9A" w:rsidR="00372AF8" w:rsidRPr="00FA3FEA" w:rsidRDefault="00000000" w:rsidP="00FA3FEA">
      <w:pPr>
        <w:jc w:val="center"/>
        <w:rPr>
          <w:b/>
          <w:bCs/>
        </w:rPr>
      </w:pPr>
      <w:r w:rsidRPr="00FA3FEA">
        <w:rPr>
          <w:b/>
          <w:bCs/>
        </w:rPr>
        <w:t xml:space="preserve">Georgia Trauma </w:t>
      </w:r>
      <w:r w:rsidR="00CE4946">
        <w:rPr>
          <w:b/>
          <w:bCs/>
        </w:rPr>
        <w:t>Commission</w:t>
      </w:r>
      <w:r w:rsidRPr="00FA3FEA">
        <w:rPr>
          <w:b/>
          <w:bCs/>
        </w:rPr>
        <w:t xml:space="preserve"> Meeting Minutes</w:t>
      </w:r>
    </w:p>
    <w:p w14:paraId="050042A3" w14:textId="48CD1D4A" w:rsidR="000278D6" w:rsidRPr="00D41FFB" w:rsidRDefault="004C31BB" w:rsidP="00FA3FEA">
      <w:pPr>
        <w:jc w:val="center"/>
      </w:pPr>
      <w:r>
        <w:t>Thursday,</w:t>
      </w:r>
      <w:r w:rsidR="007552F7">
        <w:t xml:space="preserve"> </w:t>
      </w:r>
      <w:r w:rsidR="00366CB2">
        <w:t>May 21, 2026</w:t>
      </w:r>
    </w:p>
    <w:p w14:paraId="76090841" w14:textId="5A622C37" w:rsidR="00FC1603" w:rsidRPr="00D41FFB" w:rsidRDefault="00463B1D" w:rsidP="00FA3FEA">
      <w:pPr>
        <w:jc w:val="center"/>
      </w:pPr>
      <w:r>
        <w:t>9</w:t>
      </w:r>
      <w:r w:rsidR="00305B32">
        <w:t>:</w:t>
      </w:r>
      <w:r>
        <w:t>0</w:t>
      </w:r>
      <w:r w:rsidR="002B2EC5">
        <w:t xml:space="preserve">0 </w:t>
      </w:r>
      <w:r w:rsidR="00305B32">
        <w:t>AM – 12:00 PM</w:t>
      </w:r>
    </w:p>
    <w:p w14:paraId="538EA9C9" w14:textId="6C68DD81" w:rsidR="00D41FFB" w:rsidRPr="00D41FFB" w:rsidRDefault="00366CB2" w:rsidP="00FA3FEA">
      <w:pPr>
        <w:jc w:val="center"/>
      </w:pPr>
      <w:r>
        <w:t>City of Madison Meeting Hall</w:t>
      </w:r>
    </w:p>
    <w:p w14:paraId="23146DBF" w14:textId="5EFA26CE" w:rsidR="00A20873" w:rsidRPr="00D41FFB" w:rsidRDefault="00366CB2" w:rsidP="00FA3FEA">
      <w:pPr>
        <w:jc w:val="center"/>
      </w:pPr>
      <w:r>
        <w:t>Madison</w:t>
      </w:r>
      <w:r w:rsidR="002B2EC5">
        <w:t>,</w:t>
      </w:r>
      <w:r w:rsidR="0073608F">
        <w:t xml:space="preserve"> Georgia</w:t>
      </w:r>
    </w:p>
    <w:p w14:paraId="61C2F72D" w14:textId="6AAA67BB" w:rsidR="00507B4B" w:rsidRDefault="00000000" w:rsidP="00FA3FEA">
      <w:pPr>
        <w:jc w:val="center"/>
      </w:pPr>
      <w:r w:rsidRPr="00D41FFB">
        <w:rPr>
          <w:b/>
          <w:bCs/>
        </w:rPr>
        <w:t>Meeting Recording</w:t>
      </w:r>
      <w:r w:rsidRPr="002C22DD">
        <w:t xml:space="preserve">: </w:t>
      </w:r>
      <w:hyperlink r:id="rId9" w:history="1">
        <w:r w:rsidR="0070564E" w:rsidRPr="00262038">
          <w:rPr>
            <w:rStyle w:val="Hyperlink"/>
          </w:rPr>
          <w:t>https://youtu.be/CkTJJcOZXIE</w:t>
        </w:r>
      </w:hyperlink>
      <w:r w:rsidR="0070564E">
        <w:t xml:space="preserve"> </w:t>
      </w:r>
      <w:r w:rsidR="00650379">
        <w:t xml:space="preserve"> </w:t>
      </w:r>
    </w:p>
    <w:p w14:paraId="0F915B6F" w14:textId="5D3B9D49" w:rsidR="00507B4B" w:rsidRPr="00D41FFB" w:rsidRDefault="00000000" w:rsidP="00DC0020">
      <w:pPr>
        <w:jc w:val="center"/>
      </w:pPr>
      <w:r w:rsidRPr="00D41FFB">
        <w:rPr>
          <w:b/>
          <w:bCs/>
        </w:rPr>
        <w:t>Meeting Attachment</w:t>
      </w:r>
      <w:r w:rsidRPr="00F43B96">
        <w:rPr>
          <w:b/>
          <w:bCs/>
        </w:rPr>
        <w:t>s</w:t>
      </w:r>
      <w:r w:rsidRPr="00F43B96">
        <w:t xml:space="preserve">: </w:t>
      </w:r>
      <w:hyperlink r:id="rId10" w:history="1">
        <w:r w:rsidR="00507B4B" w:rsidRPr="00F43B96">
          <w:rPr>
            <w:rStyle w:val="Hyperlink"/>
          </w:rPr>
          <w:t>trauma.ga.gov</w:t>
        </w:r>
      </w:hyperlink>
    </w:p>
    <w:p w14:paraId="566D5BE2" w14:textId="77777777" w:rsidR="00CB0044" w:rsidRPr="00007958" w:rsidRDefault="00CB0044" w:rsidP="003C5DC9"/>
    <w:tbl>
      <w:tblPr>
        <w:tblW w:w="10002" w:type="dxa"/>
        <w:tblInd w:w="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10002"/>
      </w:tblGrid>
      <w:tr w:rsidR="00AA5591" w14:paraId="685BD1D7" w14:textId="77777777" w:rsidTr="0073608F">
        <w:trPr>
          <w:trHeight w:val="309"/>
        </w:trPr>
        <w:tc>
          <w:tcPr>
            <w:tcW w:w="10002" w:type="dxa"/>
            <w:shd w:val="clear" w:color="auto" w:fill="D9D9D9" w:themeFill="background1" w:themeFillShade="D9"/>
          </w:tcPr>
          <w:p w14:paraId="3C6ACD89" w14:textId="780BC39A" w:rsidR="00773864" w:rsidRPr="00D41FFB" w:rsidRDefault="00CE4946" w:rsidP="003C5DC9">
            <w:r>
              <w:t>COMMISSION</w:t>
            </w:r>
            <w:r w:rsidRPr="00D41FFB">
              <w:t xml:space="preserve"> MEMBERS PRESENT</w:t>
            </w:r>
          </w:p>
        </w:tc>
      </w:tr>
      <w:tr w:rsidR="00AA5591" w14:paraId="72DC5CA0" w14:textId="77777777" w:rsidTr="0073608F">
        <w:trPr>
          <w:trHeight w:val="1713"/>
        </w:trPr>
        <w:tc>
          <w:tcPr>
            <w:tcW w:w="10002" w:type="dxa"/>
          </w:tcPr>
          <w:p w14:paraId="258E137A" w14:textId="77777777" w:rsidR="00773864" w:rsidRDefault="00000000" w:rsidP="003C5DC9">
            <w:r w:rsidRPr="00D41FFB">
              <w:t>Dr. Dennis Ashley, Chairman</w:t>
            </w:r>
          </w:p>
          <w:p w14:paraId="1263E5CC" w14:textId="2E2F82C1" w:rsidR="00366CB2" w:rsidRPr="00366CB2" w:rsidRDefault="00366CB2" w:rsidP="003C5DC9">
            <w:pPr>
              <w:rPr>
                <w:lang w:val="fr-FR"/>
              </w:rPr>
            </w:pPr>
            <w:r>
              <w:rPr>
                <w:lang w:val="fr-FR"/>
              </w:rPr>
              <w:t>Dr. J</w:t>
            </w:r>
            <w:r w:rsidR="0070564E">
              <w:rPr>
                <w:lang w:val="fr-FR"/>
              </w:rPr>
              <w:t>ames « J »</w:t>
            </w:r>
            <w:r>
              <w:rPr>
                <w:lang w:val="fr-FR"/>
              </w:rPr>
              <w:t xml:space="preserve"> Smith, Vice-Chair</w:t>
            </w:r>
          </w:p>
          <w:p w14:paraId="0F5E0670" w14:textId="605F0BDA" w:rsidR="00026BCD" w:rsidRDefault="00026BCD" w:rsidP="003C5DC9">
            <w:pPr>
              <w:rPr>
                <w:lang w:val="fr-FR"/>
              </w:rPr>
            </w:pPr>
            <w:r>
              <w:rPr>
                <w:lang w:val="fr-FR"/>
              </w:rPr>
              <w:t>Mr. Pete Quinones, Secretary-Treasurer</w:t>
            </w:r>
          </w:p>
          <w:p w14:paraId="63D26A69" w14:textId="2E672A9A" w:rsidR="000E6B12" w:rsidRDefault="000E6B12" w:rsidP="003C5DC9">
            <w:pPr>
              <w:rPr>
                <w:lang w:val="fr-FR"/>
              </w:rPr>
            </w:pPr>
            <w:r>
              <w:rPr>
                <w:lang w:val="fr-FR"/>
              </w:rPr>
              <w:t>Dr. John Bleacher</w:t>
            </w:r>
          </w:p>
          <w:p w14:paraId="1D89F33C" w14:textId="00551A2E" w:rsidR="002B2EC5" w:rsidRPr="00D41FFB" w:rsidRDefault="00366CB2" w:rsidP="003C5DC9">
            <w:r>
              <w:rPr>
                <w:lang w:val="fr-FR"/>
              </w:rPr>
              <w:t>Mr. Courtney Terwilliger (via Zoom)</w:t>
            </w:r>
          </w:p>
          <w:p w14:paraId="0E43AA5C" w14:textId="20C21D93" w:rsidR="003F631D" w:rsidRPr="00D41FFB" w:rsidRDefault="003F631D" w:rsidP="003C5DC9">
            <w:pPr>
              <w:rPr>
                <w:lang w:val="fr-FR"/>
              </w:rPr>
            </w:pPr>
            <w:r>
              <w:rPr>
                <w:lang w:val="fr-FR"/>
              </w:rPr>
              <w:t>Mr. Terry Cobb</w:t>
            </w:r>
            <w:r w:rsidR="00366CB2">
              <w:rPr>
                <w:lang w:val="fr-FR"/>
              </w:rPr>
              <w:t xml:space="preserve"> (via Zoom)</w:t>
            </w:r>
          </w:p>
          <w:p w14:paraId="0FACCA5F" w14:textId="6FF606E5" w:rsidR="00650379" w:rsidRPr="00D41FFB" w:rsidRDefault="00650379" w:rsidP="003C5DC9">
            <w:pPr>
              <w:rPr>
                <w:lang w:val="fr-FR"/>
              </w:rPr>
            </w:pPr>
            <w:r>
              <w:rPr>
                <w:lang w:val="fr-FR"/>
              </w:rPr>
              <w:t>Dr. Alicia Register</w:t>
            </w:r>
          </w:p>
        </w:tc>
      </w:tr>
    </w:tbl>
    <w:p w14:paraId="0ADA5639" w14:textId="77777777" w:rsidR="000278D6" w:rsidRDefault="000278D6" w:rsidP="003C5DC9"/>
    <w:tbl>
      <w:tblPr>
        <w:tblW w:w="100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335"/>
        <w:gridCol w:w="6390"/>
        <w:gridCol w:w="1345"/>
      </w:tblGrid>
      <w:tr w:rsidR="0073608F" w:rsidRPr="0073608F" w14:paraId="68BB8BD6" w14:textId="77777777" w:rsidTr="000A264A">
        <w:trPr>
          <w:trHeight w:val="300"/>
          <w:tblHeader/>
        </w:trPr>
        <w:tc>
          <w:tcPr>
            <w:tcW w:w="2335" w:type="dxa"/>
            <w:shd w:val="clear" w:color="auto" w:fill="D9D9D9" w:themeFill="background1" w:themeFillShade="D9"/>
            <w:noWrap/>
            <w:vAlign w:val="center"/>
            <w:hideMark/>
          </w:tcPr>
          <w:p w14:paraId="1C1F3967" w14:textId="77777777" w:rsidR="0073608F" w:rsidRPr="00D41FFB" w:rsidRDefault="0073608F" w:rsidP="0073608F">
            <w:r w:rsidRPr="00D41FFB">
              <w:t>STAFF MEMBERS &amp;</w:t>
            </w:r>
          </w:p>
          <w:p w14:paraId="612FB7A9" w14:textId="74E9E1EE" w:rsidR="0073608F" w:rsidRPr="0073608F" w:rsidRDefault="0073608F" w:rsidP="0073608F">
            <w:pPr>
              <w:jc w:val="left"/>
            </w:pPr>
            <w:r w:rsidRPr="00D41FFB">
              <w:t>OTHERS SIGNING IN</w:t>
            </w:r>
          </w:p>
        </w:tc>
        <w:tc>
          <w:tcPr>
            <w:tcW w:w="6390" w:type="dxa"/>
            <w:shd w:val="clear" w:color="auto" w:fill="D9D9D9" w:themeFill="background1" w:themeFillShade="D9"/>
            <w:noWrap/>
            <w:vAlign w:val="center"/>
            <w:hideMark/>
          </w:tcPr>
          <w:p w14:paraId="7EA5BE42" w14:textId="0B898E07" w:rsidR="0073608F" w:rsidRPr="0073608F" w:rsidRDefault="0073608F" w:rsidP="0073608F">
            <w:pPr>
              <w:jc w:val="left"/>
            </w:pPr>
            <w:r w:rsidRPr="00D41FFB">
              <w:t>REPRESENTING</w:t>
            </w:r>
          </w:p>
        </w:tc>
        <w:tc>
          <w:tcPr>
            <w:tcW w:w="1345" w:type="dxa"/>
            <w:shd w:val="clear" w:color="auto" w:fill="D9D9D9" w:themeFill="background1" w:themeFillShade="D9"/>
            <w:noWrap/>
            <w:vAlign w:val="center"/>
            <w:hideMark/>
          </w:tcPr>
          <w:p w14:paraId="3780F173" w14:textId="41DAE7A2" w:rsidR="0073608F" w:rsidRPr="0073608F" w:rsidRDefault="0073608F" w:rsidP="0073608F">
            <w:pPr>
              <w:jc w:val="left"/>
            </w:pPr>
            <w:r>
              <w:t>ATTENDING</w:t>
            </w:r>
          </w:p>
        </w:tc>
      </w:tr>
      <w:tr w:rsidR="00214F51" w:rsidRPr="0073608F" w14:paraId="1F07EBBD" w14:textId="77777777" w:rsidTr="000A264A">
        <w:trPr>
          <w:trHeight w:val="300"/>
        </w:trPr>
        <w:tc>
          <w:tcPr>
            <w:tcW w:w="2335" w:type="dxa"/>
            <w:noWrap/>
          </w:tcPr>
          <w:p w14:paraId="5E5C53B2" w14:textId="6884077F" w:rsidR="00214F51" w:rsidRPr="003714FB" w:rsidRDefault="008C2AD0" w:rsidP="00214F51">
            <w:pPr>
              <w:jc w:val="left"/>
            </w:pPr>
            <w:r>
              <w:t>Elizabeth Atkins</w:t>
            </w:r>
          </w:p>
        </w:tc>
        <w:tc>
          <w:tcPr>
            <w:tcW w:w="6390" w:type="dxa"/>
            <w:noWrap/>
          </w:tcPr>
          <w:p w14:paraId="1703A9AF" w14:textId="24344C84" w:rsidR="00214F51" w:rsidRPr="009E6D2F" w:rsidRDefault="008C2AD0" w:rsidP="00214F51">
            <w:pPr>
              <w:jc w:val="left"/>
            </w:pPr>
            <w:r>
              <w:t>Georgia Trauma Commission, Executive Director</w:t>
            </w:r>
          </w:p>
        </w:tc>
        <w:tc>
          <w:tcPr>
            <w:tcW w:w="1345" w:type="dxa"/>
            <w:noWrap/>
          </w:tcPr>
          <w:p w14:paraId="02916623" w14:textId="200ADBE5" w:rsidR="00214F51" w:rsidRPr="0073508B" w:rsidRDefault="008C2AD0" w:rsidP="00214F51">
            <w:pPr>
              <w:jc w:val="left"/>
            </w:pPr>
            <w:r w:rsidRPr="004C4073">
              <w:t>In Person</w:t>
            </w:r>
          </w:p>
        </w:tc>
      </w:tr>
      <w:tr w:rsidR="008C2AD0" w:rsidRPr="0073608F" w14:paraId="5482EEF0" w14:textId="77777777" w:rsidTr="000A264A">
        <w:trPr>
          <w:trHeight w:val="300"/>
        </w:trPr>
        <w:tc>
          <w:tcPr>
            <w:tcW w:w="2335" w:type="dxa"/>
            <w:noWrap/>
          </w:tcPr>
          <w:p w14:paraId="702451D1" w14:textId="0525198C" w:rsidR="008C2AD0" w:rsidRPr="00427111" w:rsidRDefault="008C2AD0" w:rsidP="00214F51">
            <w:pPr>
              <w:jc w:val="left"/>
            </w:pPr>
            <w:r>
              <w:t>Gabriela Saye</w:t>
            </w:r>
          </w:p>
        </w:tc>
        <w:tc>
          <w:tcPr>
            <w:tcW w:w="6390" w:type="dxa"/>
            <w:noWrap/>
          </w:tcPr>
          <w:p w14:paraId="3C63AFC5" w14:textId="448F5316" w:rsidR="008C2AD0" w:rsidRPr="002043DF" w:rsidRDefault="008C2AD0" w:rsidP="00214F51">
            <w:pPr>
              <w:jc w:val="left"/>
            </w:pPr>
            <w:r>
              <w:t>Georgia Trauma Commission, Business Operations Manager</w:t>
            </w:r>
          </w:p>
        </w:tc>
        <w:tc>
          <w:tcPr>
            <w:tcW w:w="1345" w:type="dxa"/>
            <w:noWrap/>
          </w:tcPr>
          <w:p w14:paraId="575AE152" w14:textId="5BA2AE91" w:rsidR="008C2AD0" w:rsidRPr="004C4073" w:rsidRDefault="008C2AD0" w:rsidP="00214F51">
            <w:pPr>
              <w:jc w:val="left"/>
            </w:pPr>
            <w:r w:rsidRPr="004C4073">
              <w:t>In Person</w:t>
            </w:r>
          </w:p>
        </w:tc>
      </w:tr>
      <w:tr w:rsidR="008C2AD0" w:rsidRPr="0073608F" w14:paraId="46304DED" w14:textId="77777777" w:rsidTr="000A264A">
        <w:trPr>
          <w:trHeight w:val="300"/>
        </w:trPr>
        <w:tc>
          <w:tcPr>
            <w:tcW w:w="2335" w:type="dxa"/>
            <w:noWrap/>
          </w:tcPr>
          <w:p w14:paraId="362F289E" w14:textId="7FCE9F02" w:rsidR="008C2AD0" w:rsidRPr="00427111" w:rsidRDefault="008C2AD0" w:rsidP="00214F51">
            <w:pPr>
              <w:jc w:val="left"/>
            </w:pPr>
            <w:r>
              <w:t>Crystal Shelnutt</w:t>
            </w:r>
          </w:p>
        </w:tc>
        <w:tc>
          <w:tcPr>
            <w:tcW w:w="6390" w:type="dxa"/>
            <w:noWrap/>
          </w:tcPr>
          <w:p w14:paraId="4A36112F" w14:textId="142BD406" w:rsidR="008C2AD0" w:rsidRPr="002043DF" w:rsidRDefault="008C2AD0" w:rsidP="00214F51">
            <w:pPr>
              <w:jc w:val="left"/>
            </w:pPr>
            <w:r>
              <w:t>Georgia Trauma Commission, Regional Trauma Systems Development Manager</w:t>
            </w:r>
          </w:p>
        </w:tc>
        <w:tc>
          <w:tcPr>
            <w:tcW w:w="1345" w:type="dxa"/>
            <w:noWrap/>
          </w:tcPr>
          <w:p w14:paraId="173E2579" w14:textId="0B0FCA5E" w:rsidR="008C2AD0" w:rsidRPr="004C4073" w:rsidRDefault="008C2AD0" w:rsidP="00214F51">
            <w:pPr>
              <w:jc w:val="left"/>
            </w:pPr>
            <w:r w:rsidRPr="004C4073">
              <w:t>In Person</w:t>
            </w:r>
          </w:p>
        </w:tc>
      </w:tr>
      <w:tr w:rsidR="008C2AD0" w:rsidRPr="0073608F" w14:paraId="40882BB6" w14:textId="77777777" w:rsidTr="000A264A">
        <w:trPr>
          <w:trHeight w:val="300"/>
        </w:trPr>
        <w:tc>
          <w:tcPr>
            <w:tcW w:w="2335" w:type="dxa"/>
            <w:noWrap/>
          </w:tcPr>
          <w:p w14:paraId="5E489938" w14:textId="4F418746" w:rsidR="008C2AD0" w:rsidRPr="00427111" w:rsidRDefault="008C2AD0" w:rsidP="00214F51">
            <w:pPr>
              <w:jc w:val="left"/>
            </w:pPr>
            <w:r>
              <w:t>Gina Solomon</w:t>
            </w:r>
          </w:p>
        </w:tc>
        <w:tc>
          <w:tcPr>
            <w:tcW w:w="6390" w:type="dxa"/>
            <w:noWrap/>
          </w:tcPr>
          <w:p w14:paraId="222AD07D" w14:textId="24E1643D" w:rsidR="008C2AD0" w:rsidRPr="002043DF" w:rsidRDefault="008C2AD0" w:rsidP="00214F51">
            <w:pPr>
              <w:jc w:val="left"/>
            </w:pPr>
            <w:r>
              <w:t>Georgia Trauma Commission, GQIP Director</w:t>
            </w:r>
          </w:p>
        </w:tc>
        <w:tc>
          <w:tcPr>
            <w:tcW w:w="1345" w:type="dxa"/>
            <w:noWrap/>
          </w:tcPr>
          <w:p w14:paraId="5F8D0866" w14:textId="77D33BE1" w:rsidR="008C2AD0" w:rsidRPr="004C4073" w:rsidRDefault="008C2AD0" w:rsidP="00214F51">
            <w:pPr>
              <w:jc w:val="left"/>
            </w:pPr>
            <w:r w:rsidRPr="004C4073">
              <w:t>In Person</w:t>
            </w:r>
          </w:p>
        </w:tc>
      </w:tr>
      <w:tr w:rsidR="008C2AD0" w:rsidRPr="0073608F" w14:paraId="2CC79996" w14:textId="77777777" w:rsidTr="000A264A">
        <w:trPr>
          <w:trHeight w:val="300"/>
        </w:trPr>
        <w:tc>
          <w:tcPr>
            <w:tcW w:w="2335" w:type="dxa"/>
            <w:noWrap/>
          </w:tcPr>
          <w:p w14:paraId="2A17D247" w14:textId="0B790B61" w:rsidR="008C2AD0" w:rsidRPr="00427111" w:rsidRDefault="008C2AD0" w:rsidP="00214F51">
            <w:pPr>
              <w:jc w:val="left"/>
            </w:pPr>
            <w:r>
              <w:t>Katie Vaughan</w:t>
            </w:r>
          </w:p>
        </w:tc>
        <w:tc>
          <w:tcPr>
            <w:tcW w:w="6390" w:type="dxa"/>
            <w:noWrap/>
          </w:tcPr>
          <w:p w14:paraId="6EEAB007" w14:textId="33CC4703" w:rsidR="008C2AD0" w:rsidRPr="002043DF" w:rsidRDefault="008C2AD0" w:rsidP="00214F51">
            <w:pPr>
              <w:jc w:val="left"/>
            </w:pPr>
            <w:r>
              <w:t>Georgia Trauma Commission, Finance Operations Manager</w:t>
            </w:r>
          </w:p>
        </w:tc>
        <w:tc>
          <w:tcPr>
            <w:tcW w:w="1345" w:type="dxa"/>
            <w:noWrap/>
          </w:tcPr>
          <w:p w14:paraId="3C6FEC43" w14:textId="7DAD2EBB" w:rsidR="008C2AD0" w:rsidRPr="004C4073" w:rsidRDefault="008C2AD0" w:rsidP="00214F51">
            <w:pPr>
              <w:jc w:val="left"/>
            </w:pPr>
            <w:r w:rsidRPr="004C4073">
              <w:t>In Person</w:t>
            </w:r>
          </w:p>
        </w:tc>
      </w:tr>
      <w:tr w:rsidR="000A264A" w:rsidRPr="0073608F" w14:paraId="5967F05F" w14:textId="77777777" w:rsidTr="000A264A">
        <w:trPr>
          <w:trHeight w:val="300"/>
        </w:trPr>
        <w:tc>
          <w:tcPr>
            <w:tcW w:w="2335" w:type="dxa"/>
            <w:noWrap/>
          </w:tcPr>
          <w:p w14:paraId="73DA72C9" w14:textId="635462E0" w:rsidR="000A264A" w:rsidRPr="0073608F" w:rsidRDefault="000A264A" w:rsidP="000A264A">
            <w:pPr>
              <w:jc w:val="left"/>
            </w:pPr>
            <w:r w:rsidRPr="00B008EE">
              <w:t>Dave Wade</w:t>
            </w:r>
          </w:p>
        </w:tc>
        <w:tc>
          <w:tcPr>
            <w:tcW w:w="6390" w:type="dxa"/>
            <w:noWrap/>
          </w:tcPr>
          <w:p w14:paraId="1E7288A0" w14:textId="5BF5CC7B" w:rsidR="000A264A" w:rsidRPr="0073608F" w:rsidRDefault="000A264A" w:rsidP="000A264A">
            <w:pPr>
              <w:jc w:val="left"/>
            </w:pPr>
            <w:r w:rsidRPr="00E357D7">
              <w:t>Carroll County Fire, Fire Chief</w:t>
            </w:r>
          </w:p>
        </w:tc>
        <w:tc>
          <w:tcPr>
            <w:tcW w:w="1345" w:type="dxa"/>
            <w:noWrap/>
          </w:tcPr>
          <w:p w14:paraId="2AF0227D" w14:textId="5DAEFBF6" w:rsidR="000A264A" w:rsidRPr="0073608F" w:rsidRDefault="000A264A" w:rsidP="000A264A">
            <w:pPr>
              <w:jc w:val="left"/>
            </w:pPr>
            <w:r w:rsidRPr="000979FC">
              <w:t>Virtual</w:t>
            </w:r>
          </w:p>
        </w:tc>
      </w:tr>
      <w:tr w:rsidR="000A264A" w:rsidRPr="0073608F" w14:paraId="1A283765" w14:textId="77777777" w:rsidTr="000A264A">
        <w:trPr>
          <w:trHeight w:val="300"/>
        </w:trPr>
        <w:tc>
          <w:tcPr>
            <w:tcW w:w="2335" w:type="dxa"/>
            <w:noWrap/>
          </w:tcPr>
          <w:p w14:paraId="29D3559C" w14:textId="47017A0E" w:rsidR="000A264A" w:rsidRPr="00427111" w:rsidRDefault="000A264A" w:rsidP="000A264A">
            <w:pPr>
              <w:jc w:val="left"/>
            </w:pPr>
            <w:r w:rsidRPr="00B008EE">
              <w:t>Ashley Bullington</w:t>
            </w:r>
          </w:p>
        </w:tc>
        <w:tc>
          <w:tcPr>
            <w:tcW w:w="6390" w:type="dxa"/>
            <w:noWrap/>
          </w:tcPr>
          <w:p w14:paraId="2B88088E" w14:textId="7943004C" w:rsidR="000A264A" w:rsidRPr="002043DF" w:rsidRDefault="000A264A" w:rsidP="000A264A">
            <w:pPr>
              <w:jc w:val="left"/>
            </w:pPr>
            <w:r w:rsidRPr="00E357D7">
              <w:t>Crisp Regional, TPM</w:t>
            </w:r>
          </w:p>
        </w:tc>
        <w:tc>
          <w:tcPr>
            <w:tcW w:w="1345" w:type="dxa"/>
            <w:noWrap/>
          </w:tcPr>
          <w:p w14:paraId="1CBD02FC" w14:textId="620B7963" w:rsidR="000A264A" w:rsidRPr="004C4073" w:rsidRDefault="000A264A" w:rsidP="000A264A">
            <w:pPr>
              <w:jc w:val="left"/>
            </w:pPr>
            <w:r w:rsidRPr="000979FC">
              <w:t>Virtual</w:t>
            </w:r>
          </w:p>
        </w:tc>
      </w:tr>
      <w:tr w:rsidR="000A264A" w:rsidRPr="0073608F" w14:paraId="4B917783" w14:textId="77777777" w:rsidTr="000A264A">
        <w:trPr>
          <w:trHeight w:val="300"/>
        </w:trPr>
        <w:tc>
          <w:tcPr>
            <w:tcW w:w="2335" w:type="dxa"/>
            <w:noWrap/>
          </w:tcPr>
          <w:p w14:paraId="0E0540F7" w14:textId="07B34805" w:rsidR="000A264A" w:rsidRPr="00427111" w:rsidRDefault="000A264A" w:rsidP="000A264A">
            <w:pPr>
              <w:jc w:val="left"/>
            </w:pPr>
            <w:r w:rsidRPr="00B008EE">
              <w:t>Courtney Pettiford</w:t>
            </w:r>
          </w:p>
        </w:tc>
        <w:tc>
          <w:tcPr>
            <w:tcW w:w="6390" w:type="dxa"/>
            <w:noWrap/>
          </w:tcPr>
          <w:p w14:paraId="7A99F69B" w14:textId="3DED78F7" w:rsidR="000A264A" w:rsidRPr="002043DF" w:rsidRDefault="000A264A" w:rsidP="000A264A">
            <w:pPr>
              <w:jc w:val="left"/>
            </w:pPr>
            <w:r w:rsidRPr="00E357D7">
              <w:t>Doctors Hospital of Augusta, TMD</w:t>
            </w:r>
          </w:p>
        </w:tc>
        <w:tc>
          <w:tcPr>
            <w:tcW w:w="1345" w:type="dxa"/>
            <w:noWrap/>
          </w:tcPr>
          <w:p w14:paraId="7F967EF5" w14:textId="4D0F278A" w:rsidR="000A264A" w:rsidRPr="004C4073" w:rsidRDefault="000A264A" w:rsidP="000A264A">
            <w:pPr>
              <w:jc w:val="left"/>
            </w:pPr>
            <w:r w:rsidRPr="000979FC">
              <w:t>Virtual</w:t>
            </w:r>
          </w:p>
        </w:tc>
      </w:tr>
      <w:tr w:rsidR="000A264A" w:rsidRPr="0073608F" w14:paraId="3C7037C1" w14:textId="77777777" w:rsidTr="000A264A">
        <w:trPr>
          <w:trHeight w:val="300"/>
        </w:trPr>
        <w:tc>
          <w:tcPr>
            <w:tcW w:w="2335" w:type="dxa"/>
            <w:noWrap/>
          </w:tcPr>
          <w:p w14:paraId="20283A21" w14:textId="0DB08128" w:rsidR="000A264A" w:rsidRPr="00427111" w:rsidRDefault="000A264A" w:rsidP="000A264A">
            <w:pPr>
              <w:jc w:val="left"/>
            </w:pPr>
            <w:r w:rsidRPr="00B008EE">
              <w:t>Kelly Joiner</w:t>
            </w:r>
          </w:p>
        </w:tc>
        <w:tc>
          <w:tcPr>
            <w:tcW w:w="6390" w:type="dxa"/>
            <w:noWrap/>
          </w:tcPr>
          <w:p w14:paraId="424AC58D" w14:textId="5C4FD141" w:rsidR="000A264A" w:rsidRPr="002043DF" w:rsidRDefault="000A264A" w:rsidP="000A264A">
            <w:pPr>
              <w:jc w:val="left"/>
            </w:pPr>
            <w:r w:rsidRPr="00E357D7">
              <w:t>DPH OEMST, Deputy Director</w:t>
            </w:r>
          </w:p>
        </w:tc>
        <w:tc>
          <w:tcPr>
            <w:tcW w:w="1345" w:type="dxa"/>
            <w:noWrap/>
          </w:tcPr>
          <w:p w14:paraId="49898997" w14:textId="39B350C9" w:rsidR="000A264A" w:rsidRPr="004C4073" w:rsidRDefault="000A264A" w:rsidP="000A264A">
            <w:pPr>
              <w:jc w:val="left"/>
            </w:pPr>
            <w:r w:rsidRPr="000979FC">
              <w:t>In Person</w:t>
            </w:r>
          </w:p>
        </w:tc>
      </w:tr>
      <w:tr w:rsidR="000A264A" w:rsidRPr="0073608F" w14:paraId="3FE85B90" w14:textId="77777777" w:rsidTr="000A264A">
        <w:trPr>
          <w:trHeight w:val="300"/>
        </w:trPr>
        <w:tc>
          <w:tcPr>
            <w:tcW w:w="2335" w:type="dxa"/>
            <w:noWrap/>
          </w:tcPr>
          <w:p w14:paraId="623FC00D" w14:textId="03360700" w:rsidR="000A264A" w:rsidRPr="00427111" w:rsidRDefault="000A264A" w:rsidP="000A264A">
            <w:pPr>
              <w:jc w:val="left"/>
            </w:pPr>
            <w:r w:rsidRPr="00B008EE">
              <w:t>Marie Probst</w:t>
            </w:r>
          </w:p>
        </w:tc>
        <w:tc>
          <w:tcPr>
            <w:tcW w:w="6390" w:type="dxa"/>
            <w:noWrap/>
          </w:tcPr>
          <w:p w14:paraId="42B7B074" w14:textId="23678B4E" w:rsidR="000A264A" w:rsidRPr="002043DF" w:rsidRDefault="000A264A" w:rsidP="000A264A">
            <w:pPr>
              <w:jc w:val="left"/>
            </w:pPr>
            <w:r w:rsidRPr="00E357D7">
              <w:t>DPH OEMST, State Trauma Registrar</w:t>
            </w:r>
          </w:p>
        </w:tc>
        <w:tc>
          <w:tcPr>
            <w:tcW w:w="1345" w:type="dxa"/>
            <w:noWrap/>
          </w:tcPr>
          <w:p w14:paraId="1BF9240A" w14:textId="399EFB2A" w:rsidR="000A264A" w:rsidRPr="004C4073" w:rsidRDefault="000A264A" w:rsidP="000A264A">
            <w:pPr>
              <w:jc w:val="left"/>
            </w:pPr>
            <w:r w:rsidRPr="000979FC">
              <w:t>Virtual</w:t>
            </w:r>
          </w:p>
        </w:tc>
      </w:tr>
      <w:tr w:rsidR="000A264A" w:rsidRPr="0073608F" w14:paraId="5BA70EB5" w14:textId="77777777" w:rsidTr="000A264A">
        <w:trPr>
          <w:trHeight w:val="300"/>
        </w:trPr>
        <w:tc>
          <w:tcPr>
            <w:tcW w:w="2335" w:type="dxa"/>
            <w:noWrap/>
          </w:tcPr>
          <w:p w14:paraId="64984C4B" w14:textId="727A44C7" w:rsidR="000A264A" w:rsidRPr="00427111" w:rsidRDefault="000A264A" w:rsidP="000A264A">
            <w:pPr>
              <w:jc w:val="left"/>
            </w:pPr>
            <w:r w:rsidRPr="00B008EE">
              <w:t>Stacee Smith</w:t>
            </w:r>
          </w:p>
        </w:tc>
        <w:tc>
          <w:tcPr>
            <w:tcW w:w="6390" w:type="dxa"/>
            <w:noWrap/>
          </w:tcPr>
          <w:p w14:paraId="41B3B363" w14:textId="09C3DC44" w:rsidR="000A264A" w:rsidRPr="002043DF" w:rsidRDefault="000A264A" w:rsidP="000A264A">
            <w:pPr>
              <w:jc w:val="left"/>
            </w:pPr>
            <w:r w:rsidRPr="00E357D7">
              <w:t>DPH OEMST, State Trauma Coordinator</w:t>
            </w:r>
          </w:p>
        </w:tc>
        <w:tc>
          <w:tcPr>
            <w:tcW w:w="1345" w:type="dxa"/>
            <w:noWrap/>
          </w:tcPr>
          <w:p w14:paraId="25F5A426" w14:textId="2A4918E5" w:rsidR="000A264A" w:rsidRPr="004C4073" w:rsidRDefault="000A264A" w:rsidP="000A264A">
            <w:pPr>
              <w:jc w:val="left"/>
            </w:pPr>
            <w:r w:rsidRPr="000979FC">
              <w:t>In Person</w:t>
            </w:r>
          </w:p>
        </w:tc>
      </w:tr>
      <w:tr w:rsidR="000A264A" w:rsidRPr="0073608F" w14:paraId="6D130864" w14:textId="77777777" w:rsidTr="000A264A">
        <w:trPr>
          <w:trHeight w:val="300"/>
        </w:trPr>
        <w:tc>
          <w:tcPr>
            <w:tcW w:w="2335" w:type="dxa"/>
            <w:noWrap/>
          </w:tcPr>
          <w:p w14:paraId="16A26604" w14:textId="3489A4DA" w:rsidR="000A264A" w:rsidRPr="00427111" w:rsidRDefault="000A264A" w:rsidP="000A264A">
            <w:pPr>
              <w:jc w:val="left"/>
            </w:pPr>
            <w:r w:rsidRPr="00B008EE">
              <w:t>Kacee Steinbauer</w:t>
            </w:r>
          </w:p>
        </w:tc>
        <w:tc>
          <w:tcPr>
            <w:tcW w:w="6390" w:type="dxa"/>
            <w:noWrap/>
          </w:tcPr>
          <w:p w14:paraId="6F305BE6" w14:textId="40760620" w:rsidR="000A264A" w:rsidRPr="002043DF" w:rsidRDefault="000A264A" w:rsidP="000A264A">
            <w:pPr>
              <w:jc w:val="left"/>
            </w:pPr>
            <w:r w:rsidRPr="00E357D7">
              <w:t>Georgia Trauma Commission, Intern</w:t>
            </w:r>
          </w:p>
        </w:tc>
        <w:tc>
          <w:tcPr>
            <w:tcW w:w="1345" w:type="dxa"/>
            <w:noWrap/>
          </w:tcPr>
          <w:p w14:paraId="2D428C74" w14:textId="0A61619A" w:rsidR="000A264A" w:rsidRPr="004C4073" w:rsidRDefault="000A264A" w:rsidP="000A264A">
            <w:pPr>
              <w:jc w:val="left"/>
            </w:pPr>
            <w:r w:rsidRPr="000979FC">
              <w:t>Virtual</w:t>
            </w:r>
          </w:p>
        </w:tc>
      </w:tr>
      <w:tr w:rsidR="000A264A" w:rsidRPr="0073608F" w14:paraId="75779FCD" w14:textId="77777777" w:rsidTr="000A264A">
        <w:trPr>
          <w:trHeight w:val="300"/>
        </w:trPr>
        <w:tc>
          <w:tcPr>
            <w:tcW w:w="2335" w:type="dxa"/>
            <w:noWrap/>
          </w:tcPr>
          <w:p w14:paraId="5A4EB6A5" w14:textId="77D1508C" w:rsidR="000A264A" w:rsidRPr="00427111" w:rsidRDefault="000A264A" w:rsidP="000A264A">
            <w:pPr>
              <w:jc w:val="left"/>
            </w:pPr>
            <w:r w:rsidRPr="00B008EE">
              <w:t>Sydney Jones</w:t>
            </w:r>
          </w:p>
        </w:tc>
        <w:tc>
          <w:tcPr>
            <w:tcW w:w="6390" w:type="dxa"/>
            <w:noWrap/>
          </w:tcPr>
          <w:p w14:paraId="18C1C03F" w14:textId="46D0DCE7" w:rsidR="000A264A" w:rsidRPr="002043DF" w:rsidRDefault="000A264A" w:rsidP="000A264A">
            <w:pPr>
              <w:jc w:val="left"/>
            </w:pPr>
            <w:r w:rsidRPr="00E357D7">
              <w:t>Georgia Trauma Commission, Intern</w:t>
            </w:r>
          </w:p>
        </w:tc>
        <w:tc>
          <w:tcPr>
            <w:tcW w:w="1345" w:type="dxa"/>
            <w:noWrap/>
          </w:tcPr>
          <w:p w14:paraId="5BF8DE5E" w14:textId="33FFCF25" w:rsidR="000A264A" w:rsidRPr="004C4073" w:rsidRDefault="000A264A" w:rsidP="000A264A">
            <w:pPr>
              <w:jc w:val="left"/>
            </w:pPr>
            <w:r w:rsidRPr="000979FC">
              <w:t>In Person</w:t>
            </w:r>
          </w:p>
        </w:tc>
      </w:tr>
      <w:tr w:rsidR="000A264A" w:rsidRPr="0073608F" w14:paraId="18FA0DBD" w14:textId="77777777" w:rsidTr="000A264A">
        <w:trPr>
          <w:trHeight w:val="300"/>
        </w:trPr>
        <w:tc>
          <w:tcPr>
            <w:tcW w:w="2335" w:type="dxa"/>
            <w:noWrap/>
          </w:tcPr>
          <w:p w14:paraId="6D032C7A" w14:textId="4E3F08E8" w:rsidR="000A264A" w:rsidRPr="00427111" w:rsidRDefault="000A264A" w:rsidP="000A264A">
            <w:pPr>
              <w:jc w:val="left"/>
            </w:pPr>
            <w:r w:rsidRPr="00B008EE">
              <w:t>Brian Dorriety</w:t>
            </w:r>
          </w:p>
        </w:tc>
        <w:tc>
          <w:tcPr>
            <w:tcW w:w="6390" w:type="dxa"/>
            <w:noWrap/>
          </w:tcPr>
          <w:p w14:paraId="2DCE292D" w14:textId="65794508" w:rsidR="000A264A" w:rsidRPr="002043DF" w:rsidRDefault="000A264A" w:rsidP="000A264A">
            <w:pPr>
              <w:jc w:val="left"/>
            </w:pPr>
            <w:r w:rsidRPr="00E357D7">
              <w:t xml:space="preserve">Georgia Trauma Commission, RTAC </w:t>
            </w:r>
            <w:r>
              <w:t xml:space="preserve">7 </w:t>
            </w:r>
            <w:r w:rsidRPr="00E357D7">
              <w:t>Coordinator</w:t>
            </w:r>
          </w:p>
        </w:tc>
        <w:tc>
          <w:tcPr>
            <w:tcW w:w="1345" w:type="dxa"/>
            <w:noWrap/>
          </w:tcPr>
          <w:p w14:paraId="590E69B4" w14:textId="4A432CEB" w:rsidR="000A264A" w:rsidRPr="004C4073" w:rsidRDefault="000A264A" w:rsidP="000A264A">
            <w:pPr>
              <w:jc w:val="left"/>
            </w:pPr>
            <w:r w:rsidRPr="000979FC">
              <w:t>In Person</w:t>
            </w:r>
          </w:p>
        </w:tc>
      </w:tr>
      <w:tr w:rsidR="000A264A" w:rsidRPr="0073608F" w14:paraId="446AEC74" w14:textId="77777777" w:rsidTr="000A264A">
        <w:trPr>
          <w:trHeight w:val="300"/>
        </w:trPr>
        <w:tc>
          <w:tcPr>
            <w:tcW w:w="2335" w:type="dxa"/>
            <w:noWrap/>
          </w:tcPr>
          <w:p w14:paraId="327926D8" w14:textId="7B8AD833" w:rsidR="000A264A" w:rsidRPr="00427111" w:rsidRDefault="000A264A" w:rsidP="000A264A">
            <w:pPr>
              <w:jc w:val="left"/>
            </w:pPr>
            <w:r w:rsidRPr="00B008EE">
              <w:t>Kristin Spires</w:t>
            </w:r>
          </w:p>
        </w:tc>
        <w:tc>
          <w:tcPr>
            <w:tcW w:w="6390" w:type="dxa"/>
            <w:noWrap/>
          </w:tcPr>
          <w:p w14:paraId="6CD3F9A4" w14:textId="5C3716EC" w:rsidR="000A264A" w:rsidRPr="002043DF" w:rsidRDefault="000A264A" w:rsidP="000A264A">
            <w:pPr>
              <w:jc w:val="left"/>
            </w:pPr>
            <w:r w:rsidRPr="00E357D7">
              <w:t>Georgia Trauma Commission, RTAC</w:t>
            </w:r>
            <w:r>
              <w:t xml:space="preserve"> 10</w:t>
            </w:r>
            <w:r w:rsidRPr="00E357D7">
              <w:t xml:space="preserve"> Coordinator/ Education Coordinator</w:t>
            </w:r>
          </w:p>
        </w:tc>
        <w:tc>
          <w:tcPr>
            <w:tcW w:w="1345" w:type="dxa"/>
            <w:noWrap/>
          </w:tcPr>
          <w:p w14:paraId="1B1D0C3B" w14:textId="574DADAB" w:rsidR="000A264A" w:rsidRPr="004C4073" w:rsidRDefault="000A264A" w:rsidP="000A264A">
            <w:pPr>
              <w:jc w:val="left"/>
            </w:pPr>
            <w:r w:rsidRPr="000979FC">
              <w:t>Virtual</w:t>
            </w:r>
          </w:p>
        </w:tc>
      </w:tr>
      <w:tr w:rsidR="000A264A" w:rsidRPr="0073608F" w14:paraId="6BFF01D4" w14:textId="77777777" w:rsidTr="000A264A">
        <w:trPr>
          <w:trHeight w:val="300"/>
        </w:trPr>
        <w:tc>
          <w:tcPr>
            <w:tcW w:w="2335" w:type="dxa"/>
            <w:noWrap/>
          </w:tcPr>
          <w:p w14:paraId="12A0D33B" w14:textId="2B7363FF" w:rsidR="000A264A" w:rsidRPr="00427111" w:rsidRDefault="000A264A" w:rsidP="000A264A">
            <w:pPr>
              <w:jc w:val="left"/>
            </w:pPr>
            <w:r w:rsidRPr="00B008EE">
              <w:t>Cheryle Ward</w:t>
            </w:r>
          </w:p>
        </w:tc>
        <w:tc>
          <w:tcPr>
            <w:tcW w:w="6390" w:type="dxa"/>
            <w:noWrap/>
          </w:tcPr>
          <w:p w14:paraId="3ED42DCA" w14:textId="6F684DFA" w:rsidR="000A264A" w:rsidRPr="002043DF" w:rsidRDefault="000A264A" w:rsidP="000A264A">
            <w:pPr>
              <w:jc w:val="left"/>
            </w:pPr>
            <w:r w:rsidRPr="00E357D7">
              <w:t>Georgia Trauma Foundation, Executive Director</w:t>
            </w:r>
          </w:p>
        </w:tc>
        <w:tc>
          <w:tcPr>
            <w:tcW w:w="1345" w:type="dxa"/>
            <w:noWrap/>
          </w:tcPr>
          <w:p w14:paraId="6CED706D" w14:textId="28611BD0" w:rsidR="000A264A" w:rsidRPr="004C4073" w:rsidRDefault="000A264A" w:rsidP="000A264A">
            <w:pPr>
              <w:jc w:val="left"/>
            </w:pPr>
            <w:r w:rsidRPr="000979FC">
              <w:t>In Person</w:t>
            </w:r>
          </w:p>
        </w:tc>
      </w:tr>
      <w:tr w:rsidR="000A264A" w:rsidRPr="0073608F" w14:paraId="5876E083" w14:textId="77777777" w:rsidTr="000A264A">
        <w:trPr>
          <w:trHeight w:val="300"/>
        </w:trPr>
        <w:tc>
          <w:tcPr>
            <w:tcW w:w="2335" w:type="dxa"/>
            <w:noWrap/>
          </w:tcPr>
          <w:p w14:paraId="548FF9CD" w14:textId="37C4F2A5" w:rsidR="000A264A" w:rsidRPr="00427111" w:rsidRDefault="000A264A" w:rsidP="000A264A">
            <w:pPr>
              <w:jc w:val="left"/>
            </w:pPr>
            <w:r w:rsidRPr="00B008EE">
              <w:t>Pamela Vanderberg</w:t>
            </w:r>
          </w:p>
        </w:tc>
        <w:tc>
          <w:tcPr>
            <w:tcW w:w="6390" w:type="dxa"/>
            <w:noWrap/>
          </w:tcPr>
          <w:p w14:paraId="326F04B1" w14:textId="306227F0" w:rsidR="000A264A" w:rsidRPr="002043DF" w:rsidRDefault="000A264A" w:rsidP="000A264A">
            <w:pPr>
              <w:jc w:val="left"/>
            </w:pPr>
            <w:r w:rsidRPr="00E357D7">
              <w:t xml:space="preserve">Grady, VP </w:t>
            </w:r>
            <w:r>
              <w:t>T</w:t>
            </w:r>
            <w:r w:rsidRPr="00E357D7">
              <w:t xml:space="preserve">rauma  and </w:t>
            </w:r>
            <w:r>
              <w:t>B</w:t>
            </w:r>
            <w:r w:rsidRPr="00E357D7">
              <w:t xml:space="preserve">urn </w:t>
            </w:r>
            <w:r>
              <w:t>S</w:t>
            </w:r>
            <w:r w:rsidRPr="00E357D7">
              <w:t>ervices</w:t>
            </w:r>
          </w:p>
        </w:tc>
        <w:tc>
          <w:tcPr>
            <w:tcW w:w="1345" w:type="dxa"/>
            <w:noWrap/>
          </w:tcPr>
          <w:p w14:paraId="6813BE42" w14:textId="0B5BD83C" w:rsidR="000A264A" w:rsidRPr="004C4073" w:rsidRDefault="000A264A" w:rsidP="000A264A">
            <w:pPr>
              <w:jc w:val="left"/>
            </w:pPr>
            <w:r w:rsidRPr="000979FC">
              <w:t>Virtual</w:t>
            </w:r>
          </w:p>
        </w:tc>
      </w:tr>
      <w:tr w:rsidR="000A264A" w:rsidRPr="0073608F" w14:paraId="4C9C4608" w14:textId="77777777" w:rsidTr="000A264A">
        <w:trPr>
          <w:trHeight w:val="300"/>
        </w:trPr>
        <w:tc>
          <w:tcPr>
            <w:tcW w:w="2335" w:type="dxa"/>
            <w:noWrap/>
          </w:tcPr>
          <w:p w14:paraId="075579A8" w14:textId="49681968" w:rsidR="000A264A" w:rsidRPr="00427111" w:rsidRDefault="000A264A" w:rsidP="000A264A">
            <w:pPr>
              <w:jc w:val="left"/>
            </w:pPr>
            <w:r w:rsidRPr="00B008EE">
              <w:t>Rebecca Gaskins</w:t>
            </w:r>
          </w:p>
        </w:tc>
        <w:tc>
          <w:tcPr>
            <w:tcW w:w="6390" w:type="dxa"/>
            <w:noWrap/>
          </w:tcPr>
          <w:p w14:paraId="7528D2CF" w14:textId="6B49AFE6" w:rsidR="000A264A" w:rsidRPr="002043DF" w:rsidRDefault="000A264A" w:rsidP="000A264A">
            <w:pPr>
              <w:jc w:val="left"/>
            </w:pPr>
            <w:r w:rsidRPr="00E357D7">
              <w:t>Grady, Director of Trauma Programs</w:t>
            </w:r>
          </w:p>
        </w:tc>
        <w:tc>
          <w:tcPr>
            <w:tcW w:w="1345" w:type="dxa"/>
            <w:noWrap/>
          </w:tcPr>
          <w:p w14:paraId="3A2C328E" w14:textId="0B2C7B9B" w:rsidR="000A264A" w:rsidRPr="004C4073" w:rsidRDefault="000A264A" w:rsidP="000A264A">
            <w:pPr>
              <w:jc w:val="left"/>
            </w:pPr>
            <w:r w:rsidRPr="000979FC">
              <w:t>Virtual</w:t>
            </w:r>
          </w:p>
        </w:tc>
      </w:tr>
      <w:tr w:rsidR="000A264A" w:rsidRPr="0073608F" w14:paraId="6D205DE2" w14:textId="77777777" w:rsidTr="000A264A">
        <w:trPr>
          <w:trHeight w:val="300"/>
        </w:trPr>
        <w:tc>
          <w:tcPr>
            <w:tcW w:w="2335" w:type="dxa"/>
            <w:noWrap/>
          </w:tcPr>
          <w:p w14:paraId="0D2A2B1F" w14:textId="515A36FA" w:rsidR="000A264A" w:rsidRPr="00427111" w:rsidRDefault="000A264A" w:rsidP="000A264A">
            <w:pPr>
              <w:jc w:val="left"/>
            </w:pPr>
            <w:r w:rsidRPr="00B008EE">
              <w:t>Farrah Parker</w:t>
            </w:r>
          </w:p>
        </w:tc>
        <w:tc>
          <w:tcPr>
            <w:tcW w:w="6390" w:type="dxa"/>
            <w:noWrap/>
          </w:tcPr>
          <w:p w14:paraId="25C503A7" w14:textId="397BD91B" w:rsidR="000A264A" w:rsidRPr="002043DF" w:rsidRDefault="000A264A" w:rsidP="000A264A">
            <w:pPr>
              <w:jc w:val="left"/>
            </w:pPr>
            <w:r w:rsidRPr="00E357D7">
              <w:t>JMS Burn Center/Region 6 RTAC, Senior Manager/RTAC Coordinator</w:t>
            </w:r>
          </w:p>
        </w:tc>
        <w:tc>
          <w:tcPr>
            <w:tcW w:w="1345" w:type="dxa"/>
            <w:noWrap/>
          </w:tcPr>
          <w:p w14:paraId="1229EAC6" w14:textId="2F638E35" w:rsidR="000A264A" w:rsidRPr="004C4073" w:rsidRDefault="000A264A" w:rsidP="000A264A">
            <w:pPr>
              <w:jc w:val="left"/>
            </w:pPr>
            <w:r w:rsidRPr="000979FC">
              <w:t>Virtual</w:t>
            </w:r>
          </w:p>
        </w:tc>
      </w:tr>
      <w:tr w:rsidR="000A264A" w:rsidRPr="0073608F" w14:paraId="282CC676" w14:textId="77777777" w:rsidTr="000A264A">
        <w:trPr>
          <w:trHeight w:val="300"/>
        </w:trPr>
        <w:tc>
          <w:tcPr>
            <w:tcW w:w="2335" w:type="dxa"/>
            <w:noWrap/>
          </w:tcPr>
          <w:p w14:paraId="16B38C28" w14:textId="37B1FE8F" w:rsidR="000A264A" w:rsidRPr="00427111" w:rsidRDefault="000A264A" w:rsidP="000A264A">
            <w:pPr>
              <w:jc w:val="left"/>
            </w:pPr>
            <w:r w:rsidRPr="00B008EE">
              <w:t>Cianna Pender</w:t>
            </w:r>
          </w:p>
        </w:tc>
        <w:tc>
          <w:tcPr>
            <w:tcW w:w="6390" w:type="dxa"/>
            <w:noWrap/>
          </w:tcPr>
          <w:p w14:paraId="011489E4" w14:textId="69E1ADAC" w:rsidR="000A264A" w:rsidRPr="002043DF" w:rsidRDefault="000A264A" w:rsidP="000A264A">
            <w:pPr>
              <w:jc w:val="left"/>
            </w:pPr>
            <w:r w:rsidRPr="00E357D7">
              <w:t>John D. Archbold Memorial Hospital, TMD</w:t>
            </w:r>
          </w:p>
        </w:tc>
        <w:tc>
          <w:tcPr>
            <w:tcW w:w="1345" w:type="dxa"/>
            <w:noWrap/>
          </w:tcPr>
          <w:p w14:paraId="0BFA9B84" w14:textId="2E816A3D" w:rsidR="000A264A" w:rsidRPr="004C4073" w:rsidRDefault="000A264A" w:rsidP="000A264A">
            <w:pPr>
              <w:jc w:val="left"/>
            </w:pPr>
            <w:r w:rsidRPr="000979FC">
              <w:t>Virtual</w:t>
            </w:r>
          </w:p>
        </w:tc>
      </w:tr>
      <w:tr w:rsidR="000A264A" w:rsidRPr="0073608F" w14:paraId="0C76B988" w14:textId="77777777" w:rsidTr="000A264A">
        <w:trPr>
          <w:trHeight w:val="300"/>
        </w:trPr>
        <w:tc>
          <w:tcPr>
            <w:tcW w:w="2335" w:type="dxa"/>
            <w:noWrap/>
          </w:tcPr>
          <w:p w14:paraId="220BE523" w14:textId="31CB776D" w:rsidR="000A264A" w:rsidRPr="00427111" w:rsidRDefault="000A264A" w:rsidP="000A264A">
            <w:pPr>
              <w:jc w:val="left"/>
            </w:pPr>
            <w:r w:rsidRPr="00B008EE">
              <w:lastRenderedPageBreak/>
              <w:t>Mary Beth Goodwin</w:t>
            </w:r>
          </w:p>
        </w:tc>
        <w:tc>
          <w:tcPr>
            <w:tcW w:w="6390" w:type="dxa"/>
            <w:noWrap/>
          </w:tcPr>
          <w:p w14:paraId="3D6238FF" w14:textId="0BCD11A3" w:rsidR="000A264A" w:rsidRPr="002043DF" w:rsidRDefault="000A264A" w:rsidP="000A264A">
            <w:pPr>
              <w:jc w:val="left"/>
            </w:pPr>
            <w:r w:rsidRPr="00E357D7">
              <w:t>John D. Archbold Memorial Hospital, Trauma PI Coordinator</w:t>
            </w:r>
          </w:p>
        </w:tc>
        <w:tc>
          <w:tcPr>
            <w:tcW w:w="1345" w:type="dxa"/>
            <w:noWrap/>
          </w:tcPr>
          <w:p w14:paraId="7C315AD6" w14:textId="56E1FC9B" w:rsidR="000A264A" w:rsidRPr="004C4073" w:rsidRDefault="000A264A" w:rsidP="000A264A">
            <w:pPr>
              <w:jc w:val="left"/>
            </w:pPr>
            <w:r w:rsidRPr="000979FC">
              <w:t>Virtual</w:t>
            </w:r>
          </w:p>
        </w:tc>
      </w:tr>
      <w:tr w:rsidR="000A264A" w:rsidRPr="0073608F" w14:paraId="7FA30A18" w14:textId="77777777" w:rsidTr="000A264A">
        <w:trPr>
          <w:trHeight w:val="300"/>
        </w:trPr>
        <w:tc>
          <w:tcPr>
            <w:tcW w:w="2335" w:type="dxa"/>
            <w:noWrap/>
          </w:tcPr>
          <w:p w14:paraId="240BB4FB" w14:textId="62F0F4FC" w:rsidR="000A264A" w:rsidRPr="00427111" w:rsidRDefault="000A264A" w:rsidP="000A264A">
            <w:pPr>
              <w:jc w:val="left"/>
            </w:pPr>
            <w:r w:rsidRPr="00B008EE">
              <w:t>Christie Mathis</w:t>
            </w:r>
          </w:p>
        </w:tc>
        <w:tc>
          <w:tcPr>
            <w:tcW w:w="6390" w:type="dxa"/>
            <w:noWrap/>
          </w:tcPr>
          <w:p w14:paraId="702AC00C" w14:textId="55ED0EB3" w:rsidR="000A264A" w:rsidRPr="002043DF" w:rsidRDefault="000A264A" w:rsidP="000A264A">
            <w:pPr>
              <w:jc w:val="left"/>
            </w:pPr>
            <w:r w:rsidRPr="00E357D7">
              <w:t>Morgan Medical Center, TPM</w:t>
            </w:r>
          </w:p>
        </w:tc>
        <w:tc>
          <w:tcPr>
            <w:tcW w:w="1345" w:type="dxa"/>
            <w:noWrap/>
          </w:tcPr>
          <w:p w14:paraId="33167569" w14:textId="6860B848" w:rsidR="000A264A" w:rsidRPr="004C4073" w:rsidRDefault="000A264A" w:rsidP="000A264A">
            <w:pPr>
              <w:jc w:val="left"/>
            </w:pPr>
            <w:r w:rsidRPr="000979FC">
              <w:t>Virtual</w:t>
            </w:r>
          </w:p>
        </w:tc>
      </w:tr>
      <w:tr w:rsidR="000A264A" w:rsidRPr="0073608F" w14:paraId="2945CB86" w14:textId="77777777" w:rsidTr="000A264A">
        <w:trPr>
          <w:trHeight w:val="300"/>
        </w:trPr>
        <w:tc>
          <w:tcPr>
            <w:tcW w:w="2335" w:type="dxa"/>
            <w:noWrap/>
          </w:tcPr>
          <w:p w14:paraId="58B596E5" w14:textId="2419AB59" w:rsidR="000A264A" w:rsidRPr="00427111" w:rsidRDefault="000A264A" w:rsidP="000A264A">
            <w:pPr>
              <w:jc w:val="left"/>
            </w:pPr>
            <w:r w:rsidRPr="00B008EE">
              <w:t>Matthew Vassy</w:t>
            </w:r>
          </w:p>
        </w:tc>
        <w:tc>
          <w:tcPr>
            <w:tcW w:w="6390" w:type="dxa"/>
            <w:noWrap/>
          </w:tcPr>
          <w:p w14:paraId="496AB88A" w14:textId="4B950DCA" w:rsidR="000A264A" w:rsidRPr="002043DF" w:rsidRDefault="000A264A" w:rsidP="000A264A">
            <w:pPr>
              <w:jc w:val="left"/>
            </w:pPr>
            <w:r w:rsidRPr="00E357D7">
              <w:t>Northeast Georgia Medical Center, TMD</w:t>
            </w:r>
          </w:p>
        </w:tc>
        <w:tc>
          <w:tcPr>
            <w:tcW w:w="1345" w:type="dxa"/>
            <w:noWrap/>
          </w:tcPr>
          <w:p w14:paraId="1E366ECF" w14:textId="1964B012" w:rsidR="000A264A" w:rsidRPr="004C4073" w:rsidRDefault="000A264A" w:rsidP="000A264A">
            <w:pPr>
              <w:jc w:val="left"/>
            </w:pPr>
            <w:r w:rsidRPr="000979FC">
              <w:t>In Person</w:t>
            </w:r>
          </w:p>
        </w:tc>
      </w:tr>
      <w:tr w:rsidR="000A264A" w:rsidRPr="0073608F" w14:paraId="38E3A2BB" w14:textId="77777777" w:rsidTr="000A264A">
        <w:trPr>
          <w:trHeight w:val="300"/>
        </w:trPr>
        <w:tc>
          <w:tcPr>
            <w:tcW w:w="2335" w:type="dxa"/>
            <w:noWrap/>
          </w:tcPr>
          <w:p w14:paraId="378929BE" w14:textId="33AAA45C" w:rsidR="000A264A" w:rsidRPr="00427111" w:rsidRDefault="000A264A" w:rsidP="000A264A">
            <w:pPr>
              <w:jc w:val="left"/>
            </w:pPr>
            <w:r w:rsidRPr="00B008EE">
              <w:t>Jason Smith</w:t>
            </w:r>
          </w:p>
        </w:tc>
        <w:tc>
          <w:tcPr>
            <w:tcW w:w="6390" w:type="dxa"/>
            <w:noWrap/>
          </w:tcPr>
          <w:p w14:paraId="241329EE" w14:textId="77BD3713" w:rsidR="000A264A" w:rsidRPr="002043DF" w:rsidRDefault="000A264A" w:rsidP="000A264A">
            <w:pPr>
              <w:jc w:val="left"/>
            </w:pPr>
            <w:r w:rsidRPr="00E357D7">
              <w:t>Phoebe Putney Memorial, CMO</w:t>
            </w:r>
          </w:p>
        </w:tc>
        <w:tc>
          <w:tcPr>
            <w:tcW w:w="1345" w:type="dxa"/>
            <w:noWrap/>
          </w:tcPr>
          <w:p w14:paraId="0E3C4304" w14:textId="4E9F6AEF" w:rsidR="000A264A" w:rsidRPr="004C4073" w:rsidRDefault="000A264A" w:rsidP="000A264A">
            <w:pPr>
              <w:jc w:val="left"/>
            </w:pPr>
            <w:r w:rsidRPr="000979FC">
              <w:t>Virtual</w:t>
            </w:r>
          </w:p>
        </w:tc>
      </w:tr>
      <w:tr w:rsidR="000A264A" w:rsidRPr="0073608F" w14:paraId="28384329" w14:textId="77777777" w:rsidTr="000A264A">
        <w:trPr>
          <w:trHeight w:val="300"/>
        </w:trPr>
        <w:tc>
          <w:tcPr>
            <w:tcW w:w="2335" w:type="dxa"/>
            <w:noWrap/>
          </w:tcPr>
          <w:p w14:paraId="03D4701A" w14:textId="4FD3F936" w:rsidR="000A264A" w:rsidRPr="00427111" w:rsidRDefault="000A264A" w:rsidP="000A264A">
            <w:pPr>
              <w:jc w:val="left"/>
            </w:pPr>
            <w:r w:rsidRPr="00B008EE">
              <w:t>Brett Buehner</w:t>
            </w:r>
          </w:p>
        </w:tc>
        <w:tc>
          <w:tcPr>
            <w:tcW w:w="6390" w:type="dxa"/>
            <w:noWrap/>
          </w:tcPr>
          <w:p w14:paraId="07DD51D7" w14:textId="078D290F" w:rsidR="000A264A" w:rsidRPr="002043DF" w:rsidRDefault="000A264A" w:rsidP="000A264A">
            <w:pPr>
              <w:jc w:val="left"/>
            </w:pPr>
            <w:r w:rsidRPr="00E357D7">
              <w:t>Piedmont Augusta, TPM</w:t>
            </w:r>
          </w:p>
        </w:tc>
        <w:tc>
          <w:tcPr>
            <w:tcW w:w="1345" w:type="dxa"/>
            <w:noWrap/>
          </w:tcPr>
          <w:p w14:paraId="50996804" w14:textId="3A50A6D7" w:rsidR="000A264A" w:rsidRPr="004C4073" w:rsidRDefault="000A264A" w:rsidP="000A264A">
            <w:pPr>
              <w:jc w:val="left"/>
            </w:pPr>
            <w:r w:rsidRPr="000979FC">
              <w:t>Virtual</w:t>
            </w:r>
          </w:p>
        </w:tc>
      </w:tr>
      <w:tr w:rsidR="000A264A" w:rsidRPr="0073608F" w14:paraId="72C71CA2" w14:textId="77777777" w:rsidTr="000A264A">
        <w:trPr>
          <w:trHeight w:val="300"/>
        </w:trPr>
        <w:tc>
          <w:tcPr>
            <w:tcW w:w="2335" w:type="dxa"/>
            <w:noWrap/>
          </w:tcPr>
          <w:p w14:paraId="64F039AC" w14:textId="7FB25475" w:rsidR="000A264A" w:rsidRPr="00427111" w:rsidRDefault="000A264A" w:rsidP="000A264A">
            <w:pPr>
              <w:jc w:val="left"/>
            </w:pPr>
            <w:r w:rsidRPr="00B008EE">
              <w:t>Jonathan Horsager</w:t>
            </w:r>
          </w:p>
        </w:tc>
        <w:tc>
          <w:tcPr>
            <w:tcW w:w="6390" w:type="dxa"/>
            <w:noWrap/>
          </w:tcPr>
          <w:p w14:paraId="6EE15E9D" w14:textId="65F1B641" w:rsidR="000A264A" w:rsidRPr="002043DF" w:rsidRDefault="000A264A" w:rsidP="000A264A">
            <w:pPr>
              <w:jc w:val="left"/>
            </w:pPr>
            <w:r w:rsidRPr="00E357D7">
              <w:t>Piedmont Augusta, PI Coordinator</w:t>
            </w:r>
          </w:p>
        </w:tc>
        <w:tc>
          <w:tcPr>
            <w:tcW w:w="1345" w:type="dxa"/>
            <w:noWrap/>
          </w:tcPr>
          <w:p w14:paraId="56F792C9" w14:textId="587DDE04" w:rsidR="000A264A" w:rsidRPr="004C4073" w:rsidRDefault="000A264A" w:rsidP="000A264A">
            <w:pPr>
              <w:jc w:val="left"/>
            </w:pPr>
            <w:r w:rsidRPr="000979FC">
              <w:t>Virtual</w:t>
            </w:r>
          </w:p>
        </w:tc>
      </w:tr>
      <w:tr w:rsidR="000A264A" w:rsidRPr="0073608F" w14:paraId="4C9AD138" w14:textId="77777777" w:rsidTr="000A264A">
        <w:trPr>
          <w:trHeight w:val="300"/>
        </w:trPr>
        <w:tc>
          <w:tcPr>
            <w:tcW w:w="2335" w:type="dxa"/>
            <w:noWrap/>
          </w:tcPr>
          <w:p w14:paraId="1522632D" w14:textId="1593E0C6" w:rsidR="000A264A" w:rsidRPr="00427111" w:rsidRDefault="000A264A" w:rsidP="000A264A">
            <w:pPr>
              <w:jc w:val="left"/>
            </w:pPr>
            <w:r w:rsidRPr="00B008EE">
              <w:t>Jay Connelly</w:t>
            </w:r>
          </w:p>
        </w:tc>
        <w:tc>
          <w:tcPr>
            <w:tcW w:w="6390" w:type="dxa"/>
            <w:noWrap/>
          </w:tcPr>
          <w:p w14:paraId="634372A3" w14:textId="1A71D4CC" w:rsidR="000A264A" w:rsidRPr="002043DF" w:rsidRDefault="000A264A" w:rsidP="000A264A">
            <w:pPr>
              <w:jc w:val="left"/>
            </w:pPr>
            <w:r w:rsidRPr="00E357D7">
              <w:t>Piedmont Henry, Dir trauma</w:t>
            </w:r>
          </w:p>
        </w:tc>
        <w:tc>
          <w:tcPr>
            <w:tcW w:w="1345" w:type="dxa"/>
            <w:noWrap/>
          </w:tcPr>
          <w:p w14:paraId="2D91C762" w14:textId="7AA602CF" w:rsidR="000A264A" w:rsidRPr="004C4073" w:rsidRDefault="000A264A" w:rsidP="000A264A">
            <w:pPr>
              <w:jc w:val="left"/>
            </w:pPr>
            <w:r w:rsidRPr="000979FC">
              <w:t>Virtual</w:t>
            </w:r>
          </w:p>
        </w:tc>
      </w:tr>
      <w:tr w:rsidR="000A264A" w:rsidRPr="0073608F" w14:paraId="32DD3CF1" w14:textId="77777777" w:rsidTr="000A264A">
        <w:trPr>
          <w:trHeight w:val="300"/>
        </w:trPr>
        <w:tc>
          <w:tcPr>
            <w:tcW w:w="2335" w:type="dxa"/>
            <w:noWrap/>
          </w:tcPr>
          <w:p w14:paraId="66DD6FC9" w14:textId="6522DAFA" w:rsidR="000A264A" w:rsidRPr="00727160" w:rsidRDefault="000A264A" w:rsidP="000A264A">
            <w:pPr>
              <w:jc w:val="left"/>
            </w:pPr>
            <w:r w:rsidRPr="00B008EE">
              <w:t>Courtney Adams</w:t>
            </w:r>
          </w:p>
        </w:tc>
        <w:tc>
          <w:tcPr>
            <w:tcW w:w="6390" w:type="dxa"/>
            <w:noWrap/>
          </w:tcPr>
          <w:p w14:paraId="58165539" w14:textId="63AB7B3C" w:rsidR="000A264A" w:rsidRPr="002043DF" w:rsidRDefault="000A264A" w:rsidP="000A264A">
            <w:pPr>
              <w:jc w:val="left"/>
            </w:pPr>
            <w:r w:rsidRPr="00E357D7">
              <w:t>Piedmont Newton, Trauma Manager</w:t>
            </w:r>
          </w:p>
        </w:tc>
        <w:tc>
          <w:tcPr>
            <w:tcW w:w="1345" w:type="dxa"/>
            <w:noWrap/>
          </w:tcPr>
          <w:p w14:paraId="6BD0586D" w14:textId="59BE45CA" w:rsidR="000A264A" w:rsidRPr="004C4073" w:rsidRDefault="000A264A" w:rsidP="000A264A">
            <w:pPr>
              <w:jc w:val="left"/>
            </w:pPr>
            <w:r w:rsidRPr="000979FC">
              <w:t>Virtual</w:t>
            </w:r>
          </w:p>
        </w:tc>
      </w:tr>
      <w:tr w:rsidR="000A264A" w:rsidRPr="0073608F" w14:paraId="73CAD959" w14:textId="77777777" w:rsidTr="000A264A">
        <w:trPr>
          <w:trHeight w:val="300"/>
        </w:trPr>
        <w:tc>
          <w:tcPr>
            <w:tcW w:w="2335" w:type="dxa"/>
            <w:noWrap/>
          </w:tcPr>
          <w:p w14:paraId="3CAF642F" w14:textId="05379ADD" w:rsidR="000A264A" w:rsidRPr="00727160" w:rsidRDefault="000A264A" w:rsidP="000A264A">
            <w:pPr>
              <w:jc w:val="left"/>
            </w:pPr>
            <w:r w:rsidRPr="00B008EE">
              <w:t>Heather Loftus</w:t>
            </w:r>
          </w:p>
        </w:tc>
        <w:tc>
          <w:tcPr>
            <w:tcW w:w="6390" w:type="dxa"/>
            <w:noWrap/>
          </w:tcPr>
          <w:p w14:paraId="2FA33C83" w14:textId="518D8015" w:rsidR="000A264A" w:rsidRPr="002043DF" w:rsidRDefault="000A264A" w:rsidP="000A264A">
            <w:pPr>
              <w:jc w:val="left"/>
            </w:pPr>
            <w:r w:rsidRPr="00E357D7">
              <w:t>Wellstar Spalding, Trauma Program Manager</w:t>
            </w:r>
          </w:p>
        </w:tc>
        <w:tc>
          <w:tcPr>
            <w:tcW w:w="1345" w:type="dxa"/>
            <w:noWrap/>
          </w:tcPr>
          <w:p w14:paraId="24553479" w14:textId="4B4165C8" w:rsidR="000A264A" w:rsidRPr="004C4073" w:rsidRDefault="000A264A" w:rsidP="000A264A">
            <w:pPr>
              <w:jc w:val="left"/>
            </w:pPr>
            <w:r w:rsidRPr="000979FC">
              <w:t>Virtual</w:t>
            </w:r>
          </w:p>
        </w:tc>
      </w:tr>
      <w:tr w:rsidR="000A264A" w:rsidRPr="0073608F" w14:paraId="57B2424E" w14:textId="77777777" w:rsidTr="000A264A">
        <w:trPr>
          <w:trHeight w:val="300"/>
        </w:trPr>
        <w:tc>
          <w:tcPr>
            <w:tcW w:w="2335" w:type="dxa"/>
            <w:noWrap/>
          </w:tcPr>
          <w:p w14:paraId="0E77BEAA" w14:textId="413CD54B" w:rsidR="000A264A" w:rsidRPr="00727160" w:rsidRDefault="000A264A" w:rsidP="000A264A">
            <w:pPr>
              <w:jc w:val="left"/>
            </w:pPr>
            <w:r w:rsidRPr="00B008EE">
              <w:t>Rachel Hand</w:t>
            </w:r>
          </w:p>
        </w:tc>
        <w:tc>
          <w:tcPr>
            <w:tcW w:w="6390" w:type="dxa"/>
            <w:noWrap/>
          </w:tcPr>
          <w:p w14:paraId="22DA3AA8" w14:textId="516A38DB" w:rsidR="000A264A" w:rsidRPr="002043DF" w:rsidRDefault="000A264A" w:rsidP="000A264A">
            <w:pPr>
              <w:jc w:val="left"/>
            </w:pPr>
            <w:r w:rsidRPr="00E357D7">
              <w:t>Wellstar West Ga, Trauma Program Manager</w:t>
            </w:r>
          </w:p>
        </w:tc>
        <w:tc>
          <w:tcPr>
            <w:tcW w:w="1345" w:type="dxa"/>
            <w:noWrap/>
          </w:tcPr>
          <w:p w14:paraId="2908F52B" w14:textId="10B48EEE" w:rsidR="000A264A" w:rsidRPr="004C4073" w:rsidRDefault="000A264A" w:rsidP="000A264A">
            <w:pPr>
              <w:jc w:val="left"/>
            </w:pPr>
            <w:r w:rsidRPr="000979FC">
              <w:t>Virtual</w:t>
            </w:r>
          </w:p>
        </w:tc>
      </w:tr>
      <w:tr w:rsidR="000A264A" w:rsidRPr="0073608F" w14:paraId="68D1A632" w14:textId="77777777" w:rsidTr="000A264A">
        <w:trPr>
          <w:trHeight w:val="300"/>
        </w:trPr>
        <w:tc>
          <w:tcPr>
            <w:tcW w:w="2335" w:type="dxa"/>
            <w:noWrap/>
          </w:tcPr>
          <w:p w14:paraId="046F2B3A" w14:textId="55CF8340" w:rsidR="000A264A" w:rsidRPr="00727160" w:rsidRDefault="000A264A" w:rsidP="000A264A">
            <w:pPr>
              <w:jc w:val="left"/>
            </w:pPr>
            <w:r w:rsidRPr="00B008EE">
              <w:t>Derick Staley</w:t>
            </w:r>
          </w:p>
        </w:tc>
        <w:tc>
          <w:tcPr>
            <w:tcW w:w="6390" w:type="dxa"/>
            <w:noWrap/>
          </w:tcPr>
          <w:p w14:paraId="37D9F84F" w14:textId="64F52DA5" w:rsidR="000A264A" w:rsidRPr="002043DF" w:rsidRDefault="000A264A" w:rsidP="000A264A">
            <w:pPr>
              <w:jc w:val="left"/>
            </w:pPr>
            <w:r w:rsidRPr="00E357D7">
              <w:t>West Point Fire Department, Fire Chief</w:t>
            </w:r>
          </w:p>
        </w:tc>
        <w:tc>
          <w:tcPr>
            <w:tcW w:w="1345" w:type="dxa"/>
            <w:noWrap/>
          </w:tcPr>
          <w:p w14:paraId="4017B6EE" w14:textId="05441A36" w:rsidR="000A264A" w:rsidRPr="004C4073" w:rsidRDefault="000A264A" w:rsidP="000A264A">
            <w:pPr>
              <w:jc w:val="left"/>
            </w:pPr>
            <w:r w:rsidRPr="000979FC">
              <w:t>Virtual</w:t>
            </w:r>
          </w:p>
        </w:tc>
      </w:tr>
    </w:tbl>
    <w:p w14:paraId="75C68EE9" w14:textId="77777777" w:rsidR="002C22DD" w:rsidRDefault="002C22DD" w:rsidP="003C5DC9">
      <w:pPr>
        <w:rPr>
          <w:rFonts w:eastAsia="Times New Roman"/>
          <w:b/>
          <w:bCs/>
          <w:caps/>
          <w:color w:val="000000"/>
          <w:u w:val="single"/>
        </w:rPr>
      </w:pPr>
    </w:p>
    <w:p w14:paraId="5D658065" w14:textId="30CD80FE" w:rsidR="00193E82" w:rsidRDefault="00000000" w:rsidP="003C5DC9">
      <w:r w:rsidRPr="002C22DD">
        <w:rPr>
          <w:rFonts w:eastAsia="Times New Roman"/>
          <w:b/>
          <w:bCs/>
          <w:caps/>
          <w:color w:val="000000"/>
          <w:u w:val="single"/>
        </w:rPr>
        <w:t xml:space="preserve">Call to </w:t>
      </w:r>
      <w:r w:rsidR="00366ABF" w:rsidRPr="002C22DD">
        <w:rPr>
          <w:rFonts w:eastAsia="Times New Roman"/>
          <w:b/>
          <w:bCs/>
          <w:caps/>
          <w:color w:val="000000"/>
          <w:u w:val="single"/>
        </w:rPr>
        <w:t>O</w:t>
      </w:r>
      <w:r w:rsidRPr="002C22DD">
        <w:rPr>
          <w:rFonts w:eastAsia="Times New Roman"/>
          <w:b/>
          <w:bCs/>
          <w:caps/>
          <w:color w:val="000000"/>
          <w:u w:val="single"/>
        </w:rPr>
        <w:t>rder</w:t>
      </w:r>
      <w:r w:rsidR="00C75AEB" w:rsidRPr="002C22DD">
        <w:rPr>
          <w:rFonts w:eastAsia="Times New Roman"/>
          <w:b/>
          <w:bCs/>
          <w:caps/>
          <w:color w:val="000000"/>
          <w:u w:val="single"/>
        </w:rPr>
        <w:t xml:space="preserve"> (00:</w:t>
      </w:r>
      <w:r w:rsidR="007468AC">
        <w:rPr>
          <w:rFonts w:eastAsia="Times New Roman"/>
          <w:b/>
          <w:bCs/>
          <w:caps/>
          <w:color w:val="000000"/>
          <w:u w:val="single"/>
        </w:rPr>
        <w:t>00</w:t>
      </w:r>
      <w:r w:rsidR="00C75AEB" w:rsidRPr="002C22DD">
        <w:rPr>
          <w:rFonts w:eastAsia="Times New Roman"/>
          <w:b/>
          <w:bCs/>
          <w:caps/>
          <w:color w:val="000000"/>
          <w:u w:val="single"/>
        </w:rPr>
        <w:t>:</w:t>
      </w:r>
      <w:r w:rsidR="00DF7CD3">
        <w:rPr>
          <w:rFonts w:eastAsia="Times New Roman"/>
          <w:b/>
          <w:bCs/>
          <w:caps/>
          <w:color w:val="000000"/>
          <w:u w:val="single"/>
        </w:rPr>
        <w:t>0</w:t>
      </w:r>
      <w:r w:rsidR="00881734">
        <w:rPr>
          <w:rFonts w:eastAsia="Times New Roman"/>
          <w:b/>
          <w:bCs/>
          <w:caps/>
          <w:color w:val="000000"/>
          <w:u w:val="single"/>
        </w:rPr>
        <w:t>8</w:t>
      </w:r>
      <w:r w:rsidR="00C75AEB" w:rsidRPr="002C22DD">
        <w:rPr>
          <w:rFonts w:eastAsia="Times New Roman"/>
          <w:b/>
          <w:bCs/>
          <w:caps/>
          <w:color w:val="000000"/>
          <w:u w:val="single"/>
        </w:rPr>
        <w:t>)</w:t>
      </w:r>
      <w:r w:rsidR="00C75AEB" w:rsidRPr="00007958">
        <w:rPr>
          <w:rFonts w:asciiTheme="majorHAnsi" w:hAnsiTheme="majorHAnsi" w:cstheme="majorHAnsi"/>
        </w:rPr>
        <w:t xml:space="preserve">  </w:t>
      </w:r>
      <w:r w:rsidR="00C75AEB" w:rsidRPr="00007958">
        <w:rPr>
          <w:rFonts w:asciiTheme="majorHAnsi" w:hAnsiTheme="majorHAnsi" w:cstheme="majorHAnsi"/>
        </w:rPr>
        <w:tab/>
      </w:r>
    </w:p>
    <w:p w14:paraId="6FD7229C" w14:textId="0A4CF46F" w:rsidR="003F16D6" w:rsidRDefault="002C6953" w:rsidP="003C5DC9">
      <w:r w:rsidRPr="002C6953">
        <w:t>Dr. Dennis Ashley</w:t>
      </w:r>
      <w:r w:rsidR="00AF06CB">
        <w:t>, Geor</w:t>
      </w:r>
      <w:r w:rsidR="00F731A0">
        <w:t>gi</w:t>
      </w:r>
      <w:r w:rsidR="00AF06CB">
        <w:t>a Trauma Commis</w:t>
      </w:r>
      <w:r w:rsidR="005B4BD8">
        <w:t>s</w:t>
      </w:r>
      <w:r w:rsidR="00AF06CB">
        <w:t>ion Chair,</w:t>
      </w:r>
      <w:r w:rsidRPr="002C6953">
        <w:t xml:space="preserve"> called the meeting to order at </w:t>
      </w:r>
      <w:r w:rsidR="00463B1D">
        <w:t>9:0</w:t>
      </w:r>
      <w:r w:rsidR="00366CB2">
        <w:t>9</w:t>
      </w:r>
      <w:r w:rsidRPr="002C6953">
        <w:t xml:space="preserve"> AM, with </w:t>
      </w:r>
      <w:r w:rsidR="006C7F3D">
        <w:t>s</w:t>
      </w:r>
      <w:r w:rsidR="00410DBB">
        <w:t>even</w:t>
      </w:r>
      <w:r w:rsidR="006C7F3D">
        <w:t xml:space="preserve"> of </w:t>
      </w:r>
      <w:r w:rsidR="00410DBB">
        <w:t>nine</w:t>
      </w:r>
      <w:r w:rsidR="006C7F3D">
        <w:t xml:space="preserve"> </w:t>
      </w:r>
      <w:r w:rsidR="00CE4946">
        <w:t>Commission</w:t>
      </w:r>
      <w:r w:rsidRPr="002C6953">
        <w:t xml:space="preserve"> members present</w:t>
      </w:r>
      <w:r w:rsidR="00366CB2">
        <w:t xml:space="preserve"> in person and online</w:t>
      </w:r>
      <w:r w:rsidR="006A5F32">
        <w:t xml:space="preserve">, establishing a quorum. </w:t>
      </w:r>
    </w:p>
    <w:p w14:paraId="659B9296" w14:textId="77777777" w:rsidR="00382155" w:rsidRDefault="00382155" w:rsidP="003C5DC9"/>
    <w:p w14:paraId="0FC7FB52" w14:textId="0296496C" w:rsidR="00305B32" w:rsidRDefault="00F731A0" w:rsidP="003C5DC9">
      <w:pPr>
        <w:rPr>
          <w:rFonts w:eastAsia="Times New Roman"/>
          <w:b/>
          <w:bCs/>
          <w:caps/>
          <w:u w:val="single"/>
        </w:rPr>
      </w:pPr>
      <w:r>
        <w:rPr>
          <w:rFonts w:eastAsia="Times New Roman"/>
          <w:b/>
          <w:bCs/>
          <w:caps/>
          <w:u w:val="single"/>
        </w:rPr>
        <w:t>CHAIRMAN REPORT</w:t>
      </w:r>
      <w:r w:rsidR="00AF06CB">
        <w:rPr>
          <w:rFonts w:eastAsia="Times New Roman"/>
          <w:b/>
          <w:bCs/>
          <w:caps/>
          <w:u w:val="single"/>
        </w:rPr>
        <w:t xml:space="preserve"> </w:t>
      </w:r>
      <w:r w:rsidR="00305B32">
        <w:rPr>
          <w:rFonts w:eastAsia="Times New Roman"/>
          <w:b/>
          <w:bCs/>
          <w:caps/>
          <w:u w:val="single"/>
        </w:rPr>
        <w:t xml:space="preserve"> </w:t>
      </w:r>
      <w:r w:rsidR="00305B32" w:rsidRPr="00D41FFB">
        <w:rPr>
          <w:rFonts w:eastAsia="Times New Roman"/>
          <w:b/>
          <w:bCs/>
          <w:caps/>
          <w:u w:val="single"/>
        </w:rPr>
        <w:t>(00:</w:t>
      </w:r>
      <w:r w:rsidR="00305B32">
        <w:rPr>
          <w:rFonts w:eastAsia="Times New Roman"/>
          <w:b/>
          <w:bCs/>
          <w:caps/>
          <w:u w:val="single"/>
        </w:rPr>
        <w:t>0</w:t>
      </w:r>
      <w:r w:rsidR="00881734">
        <w:rPr>
          <w:rFonts w:eastAsia="Times New Roman"/>
          <w:b/>
          <w:bCs/>
          <w:caps/>
          <w:u w:val="single"/>
        </w:rPr>
        <w:t>1</w:t>
      </w:r>
      <w:r w:rsidR="00305B32">
        <w:rPr>
          <w:rFonts w:eastAsia="Times New Roman"/>
          <w:b/>
          <w:bCs/>
          <w:caps/>
          <w:u w:val="single"/>
        </w:rPr>
        <w:t>:</w:t>
      </w:r>
      <w:r w:rsidR="00881734">
        <w:rPr>
          <w:rFonts w:eastAsia="Times New Roman"/>
          <w:b/>
          <w:bCs/>
          <w:caps/>
          <w:u w:val="single"/>
        </w:rPr>
        <w:t>06</w:t>
      </w:r>
      <w:r w:rsidR="002652A2">
        <w:rPr>
          <w:rFonts w:eastAsia="Times New Roman"/>
          <w:b/>
          <w:bCs/>
          <w:caps/>
          <w:u w:val="single"/>
        </w:rPr>
        <w:t>)</w:t>
      </w:r>
    </w:p>
    <w:p w14:paraId="0552CA32" w14:textId="1C531489" w:rsidR="00305B32" w:rsidRPr="00305B32" w:rsidRDefault="00305B32" w:rsidP="00305B32">
      <w:pPr>
        <w:pStyle w:val="Default"/>
        <w:jc w:val="both"/>
        <w:rPr>
          <w:rFonts w:asciiTheme="majorHAnsi" w:hAnsiTheme="majorHAnsi" w:cstheme="majorHAnsi"/>
          <w:b/>
          <w:bCs/>
          <w:sz w:val="22"/>
          <w:szCs w:val="22"/>
        </w:rPr>
      </w:pPr>
      <w:r w:rsidRPr="00D41FFB">
        <w:rPr>
          <w:rFonts w:ascii="Calibri Light" w:eastAsia="Times New Roman" w:hAnsi="Calibri Light" w:cs="Calibri Light"/>
          <w:b/>
          <w:bCs/>
          <w:i/>
          <w:iCs/>
          <w:sz w:val="22"/>
          <w:szCs w:val="22"/>
        </w:rPr>
        <w:t>Presented by Dr. Dennis Ashley</w:t>
      </w:r>
    </w:p>
    <w:p w14:paraId="329AA1B6" w14:textId="667EF81E" w:rsidR="006A5F32" w:rsidRPr="00616404" w:rsidRDefault="006C7F3D" w:rsidP="006A5F32">
      <w:r>
        <w:t xml:space="preserve">Dr. </w:t>
      </w:r>
      <w:r w:rsidR="006A5F32">
        <w:t>Ashley</w:t>
      </w:r>
      <w:r>
        <w:t xml:space="preserve"> </w:t>
      </w:r>
      <w:r w:rsidR="00366CB2" w:rsidRPr="00366CB2">
        <w:t xml:space="preserve">opened by acknowledging EMS Week and expressing appreciation to commissioners, committee members, EMS partners, clinical leaders, and staff for their continued collaboration and service to Georgia’s trauma system. Remarks focused on statewide and national trauma system challenges, including workforce pressures, rural access, uncompensated care, reimbursement instability, and long-term sustainability. </w:t>
      </w:r>
      <w:r w:rsidR="00366CB2">
        <w:t>Dr. Ashley</w:t>
      </w:r>
      <w:r w:rsidR="00366CB2" w:rsidRPr="00366CB2">
        <w:t xml:space="preserve"> reported </w:t>
      </w:r>
      <w:r w:rsidR="00366CB2">
        <w:t>o</w:t>
      </w:r>
      <w:r w:rsidR="00366CB2" w:rsidRPr="00366CB2">
        <w:t xml:space="preserve">n meetings with the Trauma Center Association of America, noting that Georgia is nationally </w:t>
      </w:r>
      <w:r w:rsidR="00366CB2">
        <w:t xml:space="preserve">recognized </w:t>
      </w:r>
      <w:r w:rsidR="00366CB2" w:rsidRPr="00366CB2">
        <w:t>as a mature and collaborative trauma system. Appreciation was also extended to the Finance Committee for completing the fiscal year 2027 funding plan, with emphasis placed on accountability, sustainability, strategic collaboration, operational improvement, and responsible stewardship of public resources. The Chair further highlighted progress in data infrastructure, quality improvement initiatives, educational programming, and regional coordination efforts across the state.</w:t>
      </w:r>
    </w:p>
    <w:p w14:paraId="7E6DCDBD" w14:textId="77777777" w:rsidR="00551E8F" w:rsidRDefault="00551E8F" w:rsidP="00D53BD3">
      <w:pPr>
        <w:pStyle w:val="Default"/>
        <w:jc w:val="both"/>
        <w:rPr>
          <w:rFonts w:ascii="Calibri Light" w:eastAsia="Times New Roman" w:hAnsi="Calibri Light" w:cs="Calibri Light"/>
          <w:b/>
          <w:bCs/>
          <w:caps/>
          <w:sz w:val="22"/>
          <w:szCs w:val="22"/>
          <w:u w:val="single"/>
        </w:rPr>
      </w:pPr>
    </w:p>
    <w:p w14:paraId="10A16AF5" w14:textId="5579710A" w:rsidR="00D53BD3" w:rsidRDefault="00D53BD3" w:rsidP="00D53BD3">
      <w:pPr>
        <w:pStyle w:val="Default"/>
        <w:jc w:val="both"/>
        <w:rPr>
          <w:rFonts w:asciiTheme="majorHAnsi" w:hAnsiTheme="majorHAnsi" w:cstheme="majorHAnsi"/>
          <w:b/>
          <w:bCs/>
          <w:sz w:val="22"/>
          <w:szCs w:val="22"/>
        </w:rPr>
      </w:pPr>
      <w:r>
        <w:rPr>
          <w:rFonts w:ascii="Calibri Light" w:eastAsia="Times New Roman" w:hAnsi="Calibri Light" w:cs="Calibri Light"/>
          <w:b/>
          <w:bCs/>
          <w:caps/>
          <w:sz w:val="22"/>
          <w:szCs w:val="22"/>
          <w:u w:val="single"/>
        </w:rPr>
        <w:t xml:space="preserve">Approval of Meeting </w:t>
      </w:r>
      <w:r w:rsidR="00DF7CD3">
        <w:rPr>
          <w:rFonts w:ascii="Calibri Light" w:eastAsia="Times New Roman" w:hAnsi="Calibri Light" w:cs="Calibri Light"/>
          <w:b/>
          <w:bCs/>
          <w:caps/>
          <w:sz w:val="22"/>
          <w:szCs w:val="22"/>
          <w:u w:val="single"/>
        </w:rPr>
        <w:t>Minutes</w:t>
      </w:r>
      <w:r>
        <w:rPr>
          <w:rFonts w:ascii="Calibri Light" w:eastAsia="Times New Roman" w:hAnsi="Calibri Light" w:cs="Calibri Light"/>
          <w:b/>
          <w:bCs/>
          <w:caps/>
          <w:sz w:val="22"/>
          <w:szCs w:val="22"/>
          <w:u w:val="single"/>
        </w:rPr>
        <w:t xml:space="preserve"> </w:t>
      </w:r>
      <w:r w:rsidRPr="00D41FFB">
        <w:rPr>
          <w:rFonts w:ascii="Calibri Light" w:eastAsia="Times New Roman" w:hAnsi="Calibri Light" w:cs="Calibri Light"/>
          <w:b/>
          <w:bCs/>
          <w:caps/>
          <w:sz w:val="22"/>
          <w:szCs w:val="22"/>
          <w:u w:val="single"/>
        </w:rPr>
        <w:t>(00:</w:t>
      </w:r>
      <w:r w:rsidR="00F731A0">
        <w:rPr>
          <w:rFonts w:ascii="Calibri Light" w:eastAsia="Times New Roman" w:hAnsi="Calibri Light" w:cs="Calibri Light"/>
          <w:b/>
          <w:bCs/>
          <w:caps/>
          <w:sz w:val="22"/>
          <w:szCs w:val="22"/>
          <w:u w:val="single"/>
        </w:rPr>
        <w:t>0</w:t>
      </w:r>
      <w:r w:rsidR="00881734">
        <w:rPr>
          <w:rFonts w:ascii="Calibri Light" w:eastAsia="Times New Roman" w:hAnsi="Calibri Light" w:cs="Calibri Light"/>
          <w:b/>
          <w:bCs/>
          <w:caps/>
          <w:sz w:val="22"/>
          <w:szCs w:val="22"/>
          <w:u w:val="single"/>
        </w:rPr>
        <w:t>4</w:t>
      </w:r>
      <w:r w:rsidRPr="00D41FFB">
        <w:rPr>
          <w:rFonts w:ascii="Calibri Light" w:eastAsia="Times New Roman" w:hAnsi="Calibri Light" w:cs="Calibri Light"/>
          <w:b/>
          <w:bCs/>
          <w:caps/>
          <w:sz w:val="22"/>
          <w:szCs w:val="22"/>
          <w:u w:val="single"/>
        </w:rPr>
        <w:t>:</w:t>
      </w:r>
      <w:r w:rsidR="00881734">
        <w:rPr>
          <w:rFonts w:ascii="Calibri Light" w:eastAsia="Times New Roman" w:hAnsi="Calibri Light" w:cs="Calibri Light"/>
          <w:b/>
          <w:bCs/>
          <w:caps/>
          <w:sz w:val="22"/>
          <w:szCs w:val="22"/>
          <w:u w:val="single"/>
        </w:rPr>
        <w:t>35</w:t>
      </w:r>
      <w:r>
        <w:rPr>
          <w:rFonts w:ascii="Calibri Light" w:eastAsia="Times New Roman" w:hAnsi="Calibri Light" w:cs="Calibri Light"/>
          <w:b/>
          <w:bCs/>
          <w:caps/>
          <w:sz w:val="22"/>
          <w:szCs w:val="22"/>
          <w:u w:val="single"/>
        </w:rPr>
        <w:t>)</w:t>
      </w:r>
      <w:r w:rsidRPr="00007958">
        <w:rPr>
          <w:rFonts w:asciiTheme="majorHAnsi" w:hAnsiTheme="majorHAnsi" w:cstheme="majorHAnsi"/>
          <w:b/>
          <w:bCs/>
          <w:sz w:val="22"/>
          <w:szCs w:val="22"/>
        </w:rPr>
        <w:tab/>
      </w:r>
      <w:r w:rsidRPr="00007958">
        <w:rPr>
          <w:rFonts w:asciiTheme="majorHAnsi" w:hAnsiTheme="majorHAnsi" w:cstheme="majorHAnsi"/>
          <w:b/>
          <w:bCs/>
          <w:sz w:val="22"/>
          <w:szCs w:val="22"/>
        </w:rPr>
        <w:tab/>
      </w:r>
      <w:r w:rsidRPr="00007958">
        <w:rPr>
          <w:rFonts w:asciiTheme="majorHAnsi" w:hAnsiTheme="majorHAnsi" w:cstheme="majorHAnsi"/>
          <w:b/>
          <w:bCs/>
          <w:sz w:val="22"/>
          <w:szCs w:val="22"/>
        </w:rPr>
        <w:tab/>
      </w:r>
    </w:p>
    <w:p w14:paraId="1B90F313" w14:textId="77777777" w:rsidR="00D53BD3" w:rsidRPr="00FC4A59" w:rsidRDefault="00D53BD3" w:rsidP="00D53BD3">
      <w:pPr>
        <w:pStyle w:val="Default"/>
        <w:jc w:val="both"/>
        <w:rPr>
          <w:rFonts w:asciiTheme="majorHAnsi" w:hAnsiTheme="majorHAnsi" w:cstheme="majorHAnsi"/>
          <w:b/>
          <w:bCs/>
          <w:sz w:val="22"/>
          <w:szCs w:val="22"/>
        </w:rPr>
      </w:pPr>
      <w:r w:rsidRPr="00D41FFB">
        <w:rPr>
          <w:rFonts w:ascii="Calibri Light" w:eastAsia="Times New Roman" w:hAnsi="Calibri Light" w:cs="Calibri Light"/>
          <w:b/>
          <w:bCs/>
          <w:i/>
          <w:iCs/>
          <w:sz w:val="22"/>
          <w:szCs w:val="22"/>
        </w:rPr>
        <w:t>Presented by Dr. Dennis Ashley</w:t>
      </w:r>
    </w:p>
    <w:p w14:paraId="382E6ED4" w14:textId="7013B63A" w:rsidR="00D53BD3" w:rsidRPr="006B45C8" w:rsidRDefault="002C6953" w:rsidP="002C6953">
      <w:pPr>
        <w:pStyle w:val="Default"/>
        <w:rPr>
          <w:rFonts w:ascii="Calibri Light" w:hAnsi="Calibri Light" w:cs="Calibri Light"/>
          <w:color w:val="auto"/>
          <w:sz w:val="22"/>
          <w:szCs w:val="22"/>
        </w:rPr>
      </w:pPr>
      <w:r w:rsidRPr="002C6953">
        <w:rPr>
          <w:rFonts w:ascii="Calibri Light" w:hAnsi="Calibri Light" w:cs="Calibri Light"/>
          <w:color w:val="auto"/>
          <w:sz w:val="22"/>
          <w:szCs w:val="22"/>
        </w:rPr>
        <w:t xml:space="preserve">Dr. Ashley requested a motion to approve the </w:t>
      </w:r>
      <w:r w:rsidR="00366CB2">
        <w:rPr>
          <w:rFonts w:ascii="Calibri Light" w:hAnsi="Calibri Light" w:cs="Calibri Light"/>
          <w:color w:val="auto"/>
          <w:sz w:val="22"/>
          <w:szCs w:val="22"/>
        </w:rPr>
        <w:t xml:space="preserve">February and May </w:t>
      </w:r>
      <w:r w:rsidRPr="002C6953">
        <w:rPr>
          <w:rFonts w:ascii="Calibri Light" w:hAnsi="Calibri Light" w:cs="Calibri Light"/>
          <w:color w:val="auto"/>
          <w:sz w:val="22"/>
          <w:szCs w:val="22"/>
        </w:rPr>
        <w:t>meeting minute</w:t>
      </w:r>
      <w:r w:rsidR="00616404">
        <w:rPr>
          <w:rFonts w:ascii="Calibri Light" w:hAnsi="Calibri Light" w:cs="Calibri Light"/>
          <w:color w:val="auto"/>
          <w:sz w:val="22"/>
          <w:szCs w:val="22"/>
        </w:rPr>
        <w:t>s (</w:t>
      </w:r>
      <w:r w:rsidR="00616404" w:rsidRPr="00616404">
        <w:rPr>
          <w:rFonts w:ascii="Calibri Light" w:hAnsi="Calibri Light" w:cs="Calibri Light"/>
          <w:b/>
          <w:bCs/>
          <w:color w:val="auto"/>
          <w:sz w:val="22"/>
          <w:szCs w:val="22"/>
        </w:rPr>
        <w:t xml:space="preserve">ATTACHMENT </w:t>
      </w:r>
      <w:r w:rsidR="006A5F32">
        <w:rPr>
          <w:rFonts w:ascii="Calibri Light" w:hAnsi="Calibri Light" w:cs="Calibri Light"/>
          <w:b/>
          <w:bCs/>
          <w:color w:val="auto"/>
          <w:sz w:val="22"/>
          <w:szCs w:val="22"/>
        </w:rPr>
        <w:t>A</w:t>
      </w:r>
      <w:r w:rsidR="00616404" w:rsidRPr="00A87E2F">
        <w:rPr>
          <w:rFonts w:ascii="Calibri Light" w:hAnsi="Calibri Light" w:cs="Calibri Light"/>
          <w:b/>
          <w:bCs/>
          <w:color w:val="auto"/>
          <w:sz w:val="22"/>
          <w:szCs w:val="22"/>
        </w:rPr>
        <w:t>, p</w:t>
      </w:r>
      <w:r w:rsidR="00A87E2F" w:rsidRPr="00A87E2F">
        <w:rPr>
          <w:rFonts w:ascii="Calibri Light" w:hAnsi="Calibri Light" w:cs="Calibri Light"/>
          <w:b/>
          <w:bCs/>
          <w:color w:val="auto"/>
          <w:sz w:val="22"/>
          <w:szCs w:val="22"/>
        </w:rPr>
        <w:t>p</w:t>
      </w:r>
      <w:r w:rsidR="00616404" w:rsidRPr="00A87E2F">
        <w:rPr>
          <w:rFonts w:ascii="Calibri Light" w:hAnsi="Calibri Light" w:cs="Calibri Light"/>
          <w:b/>
          <w:bCs/>
          <w:color w:val="auto"/>
          <w:sz w:val="22"/>
          <w:szCs w:val="22"/>
        </w:rPr>
        <w:t>.</w:t>
      </w:r>
      <w:r w:rsidR="007707BA" w:rsidRPr="00A87E2F">
        <w:rPr>
          <w:rFonts w:ascii="Calibri Light" w:hAnsi="Calibri Light" w:cs="Calibri Light"/>
          <w:b/>
          <w:bCs/>
          <w:color w:val="auto"/>
          <w:sz w:val="22"/>
          <w:szCs w:val="22"/>
        </w:rPr>
        <w:t xml:space="preserve"> </w:t>
      </w:r>
      <w:r w:rsidR="005A7B05" w:rsidRPr="00A87E2F">
        <w:rPr>
          <w:rFonts w:ascii="Calibri Light" w:hAnsi="Calibri Light" w:cs="Calibri Light"/>
          <w:b/>
          <w:bCs/>
          <w:color w:val="auto"/>
          <w:sz w:val="22"/>
          <w:szCs w:val="22"/>
        </w:rPr>
        <w:t>3-</w:t>
      </w:r>
      <w:r w:rsidR="00881734">
        <w:rPr>
          <w:rFonts w:ascii="Calibri Light" w:hAnsi="Calibri Light" w:cs="Calibri Light"/>
          <w:b/>
          <w:bCs/>
          <w:color w:val="auto"/>
          <w:sz w:val="22"/>
          <w:szCs w:val="22"/>
        </w:rPr>
        <w:t>16</w:t>
      </w:r>
      <w:r w:rsidR="00616404">
        <w:rPr>
          <w:rFonts w:ascii="Calibri Light" w:hAnsi="Calibri Light" w:cs="Calibri Light"/>
          <w:color w:val="auto"/>
          <w:sz w:val="22"/>
          <w:szCs w:val="22"/>
        </w:rPr>
        <w:t>)</w:t>
      </w:r>
    </w:p>
    <w:p w14:paraId="19DA0306" w14:textId="77777777" w:rsidR="002813DC" w:rsidRDefault="002813DC" w:rsidP="002C6953">
      <w:pPr>
        <w:pStyle w:val="Default"/>
        <w:rPr>
          <w:rFonts w:asciiTheme="majorHAnsi" w:eastAsia="Times New Roman" w:hAnsiTheme="majorHAnsi" w:cstheme="majorHAnsi"/>
          <w:b/>
          <w:bCs/>
          <w:color w:val="0432FF"/>
          <w:u w:val="single"/>
        </w:rPr>
      </w:pPr>
    </w:p>
    <w:p w14:paraId="685E83D8" w14:textId="2DA793A2" w:rsidR="00D53BD3" w:rsidRPr="00D41FFB" w:rsidRDefault="00D53BD3" w:rsidP="00D53BD3">
      <w:pPr>
        <w:pStyle w:val="Default"/>
        <w:ind w:left="720" w:right="1440" w:firstLine="720"/>
        <w:rPr>
          <w:rFonts w:asciiTheme="majorHAnsi" w:eastAsia="Times New Roman" w:hAnsiTheme="majorHAnsi" w:cstheme="majorHAnsi"/>
          <w:b/>
          <w:bCs/>
          <w:color w:val="0432FF"/>
          <w:u w:val="single"/>
        </w:rPr>
      </w:pPr>
      <w:r w:rsidRPr="00D41FFB">
        <w:rPr>
          <w:rFonts w:asciiTheme="majorHAnsi" w:eastAsia="Times New Roman" w:hAnsiTheme="majorHAnsi" w:cstheme="majorHAnsi"/>
          <w:b/>
          <w:bCs/>
          <w:color w:val="0432FF"/>
          <w:u w:val="single"/>
        </w:rPr>
        <w:t>MOTION GTCNC 20</w:t>
      </w:r>
      <w:r>
        <w:rPr>
          <w:rFonts w:asciiTheme="majorHAnsi" w:eastAsia="Times New Roman" w:hAnsiTheme="majorHAnsi" w:cstheme="majorHAnsi"/>
          <w:b/>
          <w:bCs/>
          <w:color w:val="0432FF"/>
          <w:u w:val="single"/>
        </w:rPr>
        <w:t>2</w:t>
      </w:r>
      <w:r w:rsidR="00410DBB">
        <w:rPr>
          <w:rFonts w:asciiTheme="majorHAnsi" w:eastAsia="Times New Roman" w:hAnsiTheme="majorHAnsi" w:cstheme="majorHAnsi"/>
          <w:b/>
          <w:bCs/>
          <w:color w:val="0432FF"/>
          <w:u w:val="single"/>
        </w:rPr>
        <w:t>6</w:t>
      </w:r>
      <w:r w:rsidRPr="00D41FFB">
        <w:rPr>
          <w:rFonts w:asciiTheme="majorHAnsi" w:eastAsia="Times New Roman" w:hAnsiTheme="majorHAnsi" w:cstheme="majorHAnsi"/>
          <w:b/>
          <w:bCs/>
          <w:color w:val="0432FF"/>
          <w:u w:val="single"/>
        </w:rPr>
        <w:t>-</w:t>
      </w:r>
      <w:r w:rsidR="00410DBB">
        <w:rPr>
          <w:rFonts w:asciiTheme="majorHAnsi" w:eastAsia="Times New Roman" w:hAnsiTheme="majorHAnsi" w:cstheme="majorHAnsi"/>
          <w:b/>
          <w:bCs/>
          <w:color w:val="0432FF"/>
          <w:u w:val="single"/>
        </w:rPr>
        <w:t>0</w:t>
      </w:r>
      <w:r w:rsidR="00331C82">
        <w:rPr>
          <w:rFonts w:asciiTheme="majorHAnsi" w:eastAsia="Times New Roman" w:hAnsiTheme="majorHAnsi" w:cstheme="majorHAnsi"/>
          <w:b/>
          <w:bCs/>
          <w:color w:val="0432FF"/>
          <w:u w:val="single"/>
        </w:rPr>
        <w:t>5</w:t>
      </w:r>
      <w:r w:rsidR="006B45C8">
        <w:rPr>
          <w:rFonts w:asciiTheme="majorHAnsi" w:eastAsia="Times New Roman" w:hAnsiTheme="majorHAnsi" w:cstheme="majorHAnsi"/>
          <w:b/>
          <w:bCs/>
          <w:color w:val="0432FF"/>
          <w:u w:val="single"/>
        </w:rPr>
        <w:t>-</w:t>
      </w:r>
      <w:r>
        <w:rPr>
          <w:rFonts w:asciiTheme="majorHAnsi" w:eastAsia="Times New Roman" w:hAnsiTheme="majorHAnsi" w:cstheme="majorHAnsi"/>
          <w:b/>
          <w:bCs/>
          <w:color w:val="0432FF"/>
          <w:u w:val="single"/>
        </w:rPr>
        <w:t>0</w:t>
      </w:r>
      <w:r w:rsidR="00331C82">
        <w:rPr>
          <w:rFonts w:asciiTheme="majorHAnsi" w:eastAsia="Times New Roman" w:hAnsiTheme="majorHAnsi" w:cstheme="majorHAnsi"/>
          <w:b/>
          <w:bCs/>
          <w:color w:val="0432FF"/>
          <w:u w:val="single"/>
        </w:rPr>
        <w:t>1</w:t>
      </w:r>
      <w:r w:rsidRPr="00D41FFB">
        <w:rPr>
          <w:rFonts w:asciiTheme="majorHAnsi" w:eastAsia="Times New Roman" w:hAnsiTheme="majorHAnsi" w:cstheme="majorHAnsi"/>
          <w:b/>
          <w:bCs/>
          <w:color w:val="0432FF"/>
          <w:u w:val="single"/>
        </w:rPr>
        <w:t>:</w:t>
      </w:r>
    </w:p>
    <w:p w14:paraId="0CF4E497" w14:textId="4BE5B4DD" w:rsidR="00D53BD3" w:rsidRPr="003C5DC9" w:rsidRDefault="00D53BD3" w:rsidP="00D53BD3">
      <w:pPr>
        <w:ind w:left="1440"/>
        <w:rPr>
          <w:rFonts w:asciiTheme="majorHAnsi" w:eastAsia="Times New Roman" w:hAnsiTheme="majorHAnsi" w:cstheme="majorHAnsi"/>
          <w:b/>
          <w:bCs/>
          <w:color w:val="0432FF"/>
          <w:sz w:val="24"/>
          <w:szCs w:val="24"/>
        </w:rPr>
      </w:pPr>
      <w:r w:rsidRPr="003C5DC9">
        <w:rPr>
          <w:rFonts w:asciiTheme="majorHAnsi" w:eastAsia="Times New Roman" w:hAnsiTheme="majorHAnsi" w:cstheme="majorHAnsi"/>
          <w:b/>
          <w:bCs/>
          <w:color w:val="0432FF"/>
          <w:sz w:val="24"/>
          <w:szCs w:val="24"/>
        </w:rPr>
        <w:t xml:space="preserve">Motion to approve </w:t>
      </w:r>
      <w:r w:rsidR="009C462A">
        <w:rPr>
          <w:rFonts w:asciiTheme="majorHAnsi" w:eastAsia="Times New Roman" w:hAnsiTheme="majorHAnsi" w:cstheme="majorHAnsi"/>
          <w:b/>
          <w:bCs/>
          <w:color w:val="0432FF"/>
          <w:sz w:val="24"/>
          <w:szCs w:val="24"/>
        </w:rPr>
        <w:t xml:space="preserve">the </w:t>
      </w:r>
      <w:r w:rsidR="00366CB2">
        <w:rPr>
          <w:rFonts w:asciiTheme="majorHAnsi" w:eastAsia="Times New Roman" w:hAnsiTheme="majorHAnsi" w:cstheme="majorHAnsi"/>
          <w:b/>
          <w:bCs/>
          <w:color w:val="0432FF"/>
          <w:sz w:val="24"/>
          <w:szCs w:val="24"/>
        </w:rPr>
        <w:t>February 19, 2026, and May 1</w:t>
      </w:r>
      <w:r w:rsidR="005A7B05">
        <w:rPr>
          <w:rFonts w:asciiTheme="majorHAnsi" w:eastAsia="Times New Roman" w:hAnsiTheme="majorHAnsi" w:cstheme="majorHAnsi"/>
          <w:b/>
          <w:bCs/>
          <w:color w:val="0432FF"/>
          <w:sz w:val="24"/>
          <w:szCs w:val="24"/>
        </w:rPr>
        <w:t>,</w:t>
      </w:r>
      <w:r w:rsidR="00366CB2">
        <w:rPr>
          <w:rFonts w:asciiTheme="majorHAnsi" w:eastAsia="Times New Roman" w:hAnsiTheme="majorHAnsi" w:cstheme="majorHAnsi"/>
          <w:b/>
          <w:bCs/>
          <w:color w:val="0432FF"/>
          <w:sz w:val="24"/>
          <w:szCs w:val="24"/>
        </w:rPr>
        <w:t xml:space="preserve"> 2026,</w:t>
      </w:r>
      <w:r w:rsidR="005A7B05">
        <w:rPr>
          <w:rFonts w:asciiTheme="majorHAnsi" w:eastAsia="Times New Roman" w:hAnsiTheme="majorHAnsi" w:cstheme="majorHAnsi"/>
          <w:b/>
          <w:bCs/>
          <w:color w:val="0432FF"/>
          <w:sz w:val="24"/>
          <w:szCs w:val="24"/>
        </w:rPr>
        <w:t xml:space="preserve"> </w:t>
      </w:r>
      <w:r>
        <w:rPr>
          <w:rFonts w:asciiTheme="majorHAnsi" w:eastAsia="Times New Roman" w:hAnsiTheme="majorHAnsi" w:cstheme="majorHAnsi"/>
          <w:b/>
          <w:bCs/>
          <w:color w:val="0432FF"/>
          <w:sz w:val="24"/>
          <w:szCs w:val="24"/>
        </w:rPr>
        <w:t>meeting minutes</w:t>
      </w:r>
      <w:r w:rsidR="006B45C8">
        <w:rPr>
          <w:rFonts w:asciiTheme="majorHAnsi" w:eastAsia="Times New Roman" w:hAnsiTheme="majorHAnsi" w:cstheme="majorHAnsi"/>
          <w:b/>
          <w:bCs/>
          <w:color w:val="0432FF"/>
          <w:sz w:val="24"/>
          <w:szCs w:val="24"/>
        </w:rPr>
        <w:t>.</w:t>
      </w:r>
    </w:p>
    <w:p w14:paraId="29F236A5" w14:textId="77777777" w:rsidR="00D53BD3" w:rsidRPr="00D41FFB" w:rsidRDefault="00D53BD3" w:rsidP="00D53BD3">
      <w:pPr>
        <w:ind w:left="1440"/>
      </w:pPr>
      <w:r w:rsidRPr="00D41FFB">
        <w:tab/>
      </w:r>
      <w:r w:rsidRPr="00D41FFB">
        <w:tab/>
      </w:r>
    </w:p>
    <w:p w14:paraId="4C271DD9" w14:textId="49BA6A6C" w:rsidR="00D53BD3" w:rsidRPr="002C22DD" w:rsidRDefault="00D53BD3" w:rsidP="00D53BD3">
      <w:pPr>
        <w:ind w:left="1440"/>
        <w:rPr>
          <w:rFonts w:asciiTheme="majorHAnsi" w:hAnsiTheme="majorHAnsi" w:cstheme="majorHAnsi"/>
          <w:sz w:val="24"/>
          <w:szCs w:val="24"/>
        </w:rPr>
      </w:pPr>
      <w:r w:rsidRPr="002C22DD">
        <w:rPr>
          <w:rFonts w:asciiTheme="majorHAnsi" w:hAnsiTheme="majorHAnsi" w:cstheme="majorHAnsi"/>
          <w:b/>
          <w:bCs/>
          <w:sz w:val="24"/>
          <w:szCs w:val="24"/>
        </w:rPr>
        <w:t>MOTION BY:</w:t>
      </w:r>
      <w:r w:rsidRPr="002C22DD">
        <w:rPr>
          <w:rFonts w:asciiTheme="majorHAnsi" w:hAnsiTheme="majorHAnsi" w:cstheme="majorHAnsi"/>
          <w:sz w:val="24"/>
          <w:szCs w:val="24"/>
        </w:rPr>
        <w:t xml:space="preserve"> </w:t>
      </w:r>
      <w:r w:rsidR="00366CB2">
        <w:rPr>
          <w:rFonts w:asciiTheme="majorHAnsi" w:hAnsiTheme="majorHAnsi" w:cstheme="majorHAnsi"/>
          <w:sz w:val="24"/>
          <w:szCs w:val="24"/>
        </w:rPr>
        <w:t>J</w:t>
      </w:r>
      <w:r w:rsidR="0070564E">
        <w:rPr>
          <w:rFonts w:asciiTheme="majorHAnsi" w:hAnsiTheme="majorHAnsi" w:cstheme="majorHAnsi"/>
          <w:sz w:val="24"/>
          <w:szCs w:val="24"/>
        </w:rPr>
        <w:t>ames</w:t>
      </w:r>
      <w:r w:rsidR="00366CB2">
        <w:rPr>
          <w:rFonts w:asciiTheme="majorHAnsi" w:hAnsiTheme="majorHAnsi" w:cstheme="majorHAnsi"/>
          <w:sz w:val="24"/>
          <w:szCs w:val="24"/>
        </w:rPr>
        <w:t xml:space="preserve"> Smith</w:t>
      </w:r>
    </w:p>
    <w:p w14:paraId="13B0F9BB" w14:textId="5B6D7903" w:rsidR="00D53BD3" w:rsidRPr="002C22DD" w:rsidRDefault="00D53BD3" w:rsidP="00D53BD3">
      <w:pPr>
        <w:ind w:left="1440"/>
        <w:rPr>
          <w:rFonts w:asciiTheme="majorHAnsi" w:hAnsiTheme="majorHAnsi" w:cstheme="majorHAnsi"/>
          <w:sz w:val="24"/>
          <w:szCs w:val="24"/>
        </w:rPr>
      </w:pPr>
      <w:r w:rsidRPr="002C22DD">
        <w:rPr>
          <w:rFonts w:asciiTheme="majorHAnsi" w:hAnsiTheme="majorHAnsi" w:cstheme="majorHAnsi"/>
          <w:b/>
          <w:bCs/>
          <w:sz w:val="24"/>
          <w:szCs w:val="24"/>
        </w:rPr>
        <w:t>SECOND BY:</w:t>
      </w:r>
      <w:r w:rsidRPr="002C22DD">
        <w:rPr>
          <w:rFonts w:asciiTheme="majorHAnsi" w:hAnsiTheme="majorHAnsi" w:cstheme="majorHAnsi"/>
          <w:sz w:val="24"/>
          <w:szCs w:val="24"/>
        </w:rPr>
        <w:t xml:space="preserve">  </w:t>
      </w:r>
      <w:r w:rsidR="00366CB2">
        <w:rPr>
          <w:rFonts w:asciiTheme="majorHAnsi" w:hAnsiTheme="majorHAnsi" w:cstheme="majorHAnsi"/>
          <w:sz w:val="24"/>
          <w:szCs w:val="24"/>
        </w:rPr>
        <w:t>Pete Quinones</w:t>
      </w:r>
    </w:p>
    <w:p w14:paraId="076943FE" w14:textId="77777777" w:rsidR="00D53BD3" w:rsidRPr="002C22DD" w:rsidRDefault="00D53BD3" w:rsidP="00D53BD3">
      <w:pPr>
        <w:ind w:left="1440"/>
        <w:rPr>
          <w:rFonts w:asciiTheme="majorHAnsi" w:hAnsiTheme="majorHAnsi" w:cstheme="majorHAnsi"/>
          <w:sz w:val="24"/>
          <w:szCs w:val="24"/>
        </w:rPr>
      </w:pPr>
      <w:r w:rsidRPr="002C22DD">
        <w:rPr>
          <w:rFonts w:asciiTheme="majorHAnsi" w:hAnsiTheme="majorHAnsi" w:cstheme="majorHAnsi"/>
          <w:b/>
          <w:bCs/>
          <w:sz w:val="24"/>
          <w:szCs w:val="24"/>
        </w:rPr>
        <w:t>VOTING</w:t>
      </w:r>
      <w:r w:rsidRPr="002C22DD">
        <w:rPr>
          <w:rFonts w:asciiTheme="majorHAnsi" w:hAnsiTheme="majorHAnsi" w:cstheme="majorHAnsi"/>
          <w:sz w:val="24"/>
          <w:szCs w:val="24"/>
        </w:rPr>
        <w:t xml:space="preserve">:  All members are in favor of the motion. </w:t>
      </w:r>
    </w:p>
    <w:p w14:paraId="493851A8" w14:textId="36F4B321" w:rsidR="00D53BD3" w:rsidRDefault="00D53BD3" w:rsidP="00D53BD3">
      <w:pPr>
        <w:pStyle w:val="Default"/>
        <w:ind w:left="1440" w:right="1440"/>
        <w:rPr>
          <w:rFonts w:asciiTheme="majorHAnsi" w:hAnsiTheme="majorHAnsi" w:cstheme="majorHAnsi"/>
          <w:color w:val="auto"/>
        </w:rPr>
      </w:pPr>
      <w:r w:rsidRPr="002C22DD">
        <w:rPr>
          <w:rFonts w:asciiTheme="majorHAnsi" w:hAnsiTheme="majorHAnsi" w:cstheme="majorHAnsi"/>
          <w:b/>
          <w:bCs/>
          <w:color w:val="auto"/>
        </w:rPr>
        <w:t xml:space="preserve">ACTION: </w:t>
      </w:r>
      <w:r w:rsidRPr="002C22DD">
        <w:rPr>
          <w:rFonts w:asciiTheme="majorHAnsi" w:hAnsiTheme="majorHAnsi" w:cstheme="majorHAnsi"/>
          <w:color w:val="auto"/>
        </w:rPr>
        <w:t xml:space="preserve">The motion </w:t>
      </w:r>
      <w:r w:rsidRPr="00D53BD3">
        <w:rPr>
          <w:rFonts w:asciiTheme="majorHAnsi" w:hAnsiTheme="majorHAnsi" w:cstheme="majorHAnsi"/>
          <w:b/>
          <w:bCs/>
          <w:i/>
          <w:iCs/>
          <w:color w:val="auto"/>
          <w:u w:val="single"/>
        </w:rPr>
        <w:t>PASSED</w:t>
      </w:r>
      <w:r w:rsidRPr="002C22DD">
        <w:rPr>
          <w:rFonts w:asciiTheme="majorHAnsi" w:hAnsiTheme="majorHAnsi" w:cstheme="majorHAnsi"/>
          <w:color w:val="auto"/>
        </w:rPr>
        <w:t xml:space="preserve"> with no objections nor abstentions.</w:t>
      </w:r>
    </w:p>
    <w:p w14:paraId="583933F4" w14:textId="77777777" w:rsidR="00366CB2" w:rsidRDefault="00366CB2" w:rsidP="00B32B58"/>
    <w:p w14:paraId="711FC6C2" w14:textId="77777777" w:rsidR="00366CB2" w:rsidRDefault="00366CB2" w:rsidP="005B4BD8">
      <w:pPr>
        <w:rPr>
          <w:rFonts w:eastAsia="Times New Roman"/>
          <w:b/>
          <w:bCs/>
          <w:caps/>
          <w:u w:val="single"/>
        </w:rPr>
      </w:pPr>
    </w:p>
    <w:p w14:paraId="27A6A660" w14:textId="69D1AA66" w:rsidR="00366CB2" w:rsidRDefault="00366CB2" w:rsidP="00366CB2">
      <w:pPr>
        <w:rPr>
          <w:rFonts w:asciiTheme="majorHAnsi" w:hAnsiTheme="majorHAnsi" w:cstheme="majorHAnsi"/>
          <w:b/>
          <w:bCs/>
        </w:rPr>
      </w:pPr>
      <w:r>
        <w:rPr>
          <w:rFonts w:eastAsia="Times New Roman"/>
          <w:b/>
          <w:bCs/>
          <w:caps/>
          <w:u w:val="single"/>
        </w:rPr>
        <w:t xml:space="preserve">BYLAWS proposed amendment  </w:t>
      </w:r>
      <w:r w:rsidRPr="00D41FFB">
        <w:rPr>
          <w:rFonts w:eastAsia="Times New Roman"/>
          <w:b/>
          <w:bCs/>
          <w:caps/>
          <w:u w:val="single"/>
        </w:rPr>
        <w:t>(00:</w:t>
      </w:r>
      <w:r>
        <w:rPr>
          <w:rFonts w:eastAsia="Times New Roman"/>
          <w:b/>
          <w:bCs/>
          <w:caps/>
          <w:u w:val="single"/>
        </w:rPr>
        <w:t>0</w:t>
      </w:r>
      <w:r w:rsidR="00881734">
        <w:rPr>
          <w:rFonts w:eastAsia="Times New Roman"/>
          <w:b/>
          <w:bCs/>
          <w:caps/>
          <w:u w:val="single"/>
        </w:rPr>
        <w:t>6</w:t>
      </w:r>
      <w:r>
        <w:rPr>
          <w:rFonts w:eastAsia="Times New Roman"/>
          <w:b/>
          <w:bCs/>
          <w:caps/>
          <w:u w:val="single"/>
        </w:rPr>
        <w:t>:</w:t>
      </w:r>
      <w:r w:rsidR="00881734">
        <w:rPr>
          <w:rFonts w:eastAsia="Times New Roman"/>
          <w:b/>
          <w:bCs/>
          <w:caps/>
          <w:u w:val="single"/>
        </w:rPr>
        <w:t>09</w:t>
      </w:r>
      <w:r w:rsidRPr="00D41FFB">
        <w:rPr>
          <w:rFonts w:eastAsia="Times New Roman"/>
          <w:b/>
          <w:bCs/>
          <w:caps/>
          <w:u w:val="single"/>
        </w:rPr>
        <w:t>)</w:t>
      </w:r>
      <w:r w:rsidRPr="00007958">
        <w:rPr>
          <w:rFonts w:asciiTheme="majorHAnsi" w:hAnsiTheme="majorHAnsi" w:cstheme="majorHAnsi"/>
          <w:b/>
          <w:bCs/>
        </w:rPr>
        <w:t xml:space="preserve">  </w:t>
      </w:r>
    </w:p>
    <w:p w14:paraId="7E5959D4" w14:textId="77777777" w:rsidR="00366CB2" w:rsidRPr="00AC045B" w:rsidRDefault="00366CB2" w:rsidP="00366CB2">
      <w:pPr>
        <w:pStyle w:val="Default"/>
        <w:jc w:val="both"/>
        <w:rPr>
          <w:rFonts w:ascii="Calibri Light" w:eastAsia="Times New Roman" w:hAnsi="Calibri Light" w:cs="Calibri Light"/>
          <w:b/>
          <w:bCs/>
          <w:i/>
          <w:iCs/>
          <w:sz w:val="22"/>
          <w:szCs w:val="22"/>
        </w:rPr>
      </w:pPr>
      <w:r w:rsidRPr="00D41FFB">
        <w:rPr>
          <w:rFonts w:ascii="Calibri Light" w:eastAsia="Times New Roman" w:hAnsi="Calibri Light" w:cs="Calibri Light"/>
          <w:b/>
          <w:bCs/>
          <w:i/>
          <w:iCs/>
          <w:sz w:val="22"/>
          <w:szCs w:val="22"/>
        </w:rPr>
        <w:t xml:space="preserve">Presented by </w:t>
      </w:r>
      <w:r>
        <w:rPr>
          <w:rFonts w:ascii="Calibri Light" w:eastAsia="Times New Roman" w:hAnsi="Calibri Light" w:cs="Calibri Light"/>
          <w:b/>
          <w:bCs/>
          <w:i/>
          <w:iCs/>
          <w:sz w:val="22"/>
          <w:szCs w:val="22"/>
        </w:rPr>
        <w:t xml:space="preserve">Liz Atkins </w:t>
      </w:r>
    </w:p>
    <w:p w14:paraId="59738BF1" w14:textId="41A3611B" w:rsidR="00366CB2" w:rsidRDefault="00366CB2" w:rsidP="00366CB2">
      <w:r>
        <w:t>A proposed bylaws amendment</w:t>
      </w:r>
      <w:r w:rsidR="00881734">
        <w:t xml:space="preserve"> (</w:t>
      </w:r>
      <w:r w:rsidR="00881734" w:rsidRPr="00881734">
        <w:rPr>
          <w:b/>
          <w:bCs/>
        </w:rPr>
        <w:t>pp. 17-21</w:t>
      </w:r>
      <w:r w:rsidR="00881734">
        <w:t>)</w:t>
      </w:r>
      <w:r>
        <w:t xml:space="preserve"> was introduced to improve operational efficiency in contract execution</w:t>
      </w:r>
      <w:r w:rsidR="00D50580">
        <w:t>. The amendment revisions were emailed to Commission members on May 11</w:t>
      </w:r>
      <w:r w:rsidR="00D50580" w:rsidRPr="00D50580">
        <w:rPr>
          <w:vertAlign w:val="superscript"/>
        </w:rPr>
        <w:t>th</w:t>
      </w:r>
      <w:r>
        <w:t>. The amendment would authorize the Executive Director to execute grants and agreements totaling less than $100,000. Agreements of $100,000 or more would still require approval and the Commission Chair's signature</w:t>
      </w:r>
      <w:r w:rsidR="00881734">
        <w:t xml:space="preserve"> (</w:t>
      </w:r>
      <w:r w:rsidR="00881734" w:rsidRPr="00881734">
        <w:rPr>
          <w:b/>
          <w:bCs/>
        </w:rPr>
        <w:t>page 21</w:t>
      </w:r>
      <w:r w:rsidR="00881734">
        <w:t>)</w:t>
      </w:r>
      <w:r>
        <w:t>. The proposal was reviewed by counsel from the Attorney General’s Office and described as ministerial rather than a delegation of Commission authority.</w:t>
      </w:r>
    </w:p>
    <w:p w14:paraId="7861D507" w14:textId="77777777" w:rsidR="00881734" w:rsidRDefault="00881734" w:rsidP="00366CB2"/>
    <w:p w14:paraId="39F5D985" w14:textId="2FAC53C7" w:rsidR="00366CB2" w:rsidRDefault="00366CB2" w:rsidP="00366CB2">
      <w:r>
        <w:t>After discussion regarding procedural requirements under Robert’s Rules, the Commission agreed to defer formal action until the next meeting to allow additional review and consideration</w:t>
      </w:r>
      <w:r w:rsidR="00881734">
        <w:t xml:space="preserve">. </w:t>
      </w:r>
      <w:r w:rsidR="00881734" w:rsidRPr="00881734">
        <w:t>Liz invited Commission members to provide comments or feedback on the proposed revisions. No comments or concerns were raised regarding the proposed bylaws amendment.</w:t>
      </w:r>
    </w:p>
    <w:p w14:paraId="7EF22B7B" w14:textId="77777777" w:rsidR="00366CB2" w:rsidRPr="00366CB2" w:rsidRDefault="00366CB2" w:rsidP="00366CB2"/>
    <w:p w14:paraId="5C4AA0A4" w14:textId="79EB420E" w:rsidR="005B4BD8" w:rsidRDefault="005B4BD8" w:rsidP="005B4BD8">
      <w:pPr>
        <w:rPr>
          <w:rFonts w:asciiTheme="majorHAnsi" w:hAnsiTheme="majorHAnsi" w:cstheme="majorHAnsi"/>
          <w:b/>
          <w:bCs/>
        </w:rPr>
      </w:pPr>
      <w:r>
        <w:rPr>
          <w:rFonts w:eastAsia="Times New Roman"/>
          <w:b/>
          <w:bCs/>
          <w:caps/>
          <w:u w:val="single"/>
        </w:rPr>
        <w:t>Executive directors report</w:t>
      </w:r>
      <w:r w:rsidR="001971D4">
        <w:rPr>
          <w:rFonts w:eastAsia="Times New Roman"/>
          <w:b/>
          <w:bCs/>
          <w:caps/>
          <w:u w:val="single"/>
        </w:rPr>
        <w:t xml:space="preserve"> </w:t>
      </w:r>
      <w:r>
        <w:rPr>
          <w:rFonts w:eastAsia="Times New Roman"/>
          <w:b/>
          <w:bCs/>
          <w:caps/>
          <w:u w:val="single"/>
        </w:rPr>
        <w:t xml:space="preserve"> </w:t>
      </w:r>
      <w:r w:rsidRPr="00D41FFB">
        <w:rPr>
          <w:rFonts w:eastAsia="Times New Roman"/>
          <w:b/>
          <w:bCs/>
          <w:caps/>
          <w:u w:val="single"/>
        </w:rPr>
        <w:t>(00:</w:t>
      </w:r>
      <w:r w:rsidR="00881734">
        <w:rPr>
          <w:rFonts w:eastAsia="Times New Roman"/>
          <w:b/>
          <w:bCs/>
          <w:caps/>
          <w:u w:val="single"/>
        </w:rPr>
        <w:t>10</w:t>
      </w:r>
      <w:r w:rsidR="002652A2">
        <w:rPr>
          <w:rFonts w:eastAsia="Times New Roman"/>
          <w:b/>
          <w:bCs/>
          <w:caps/>
          <w:u w:val="single"/>
        </w:rPr>
        <w:t>:</w:t>
      </w:r>
      <w:r w:rsidR="00881734">
        <w:rPr>
          <w:rFonts w:eastAsia="Times New Roman"/>
          <w:b/>
          <w:bCs/>
          <w:caps/>
          <w:u w:val="single"/>
        </w:rPr>
        <w:t>21</w:t>
      </w:r>
      <w:r w:rsidRPr="00D41FFB">
        <w:rPr>
          <w:rFonts w:eastAsia="Times New Roman"/>
          <w:b/>
          <w:bCs/>
          <w:caps/>
          <w:u w:val="single"/>
        </w:rPr>
        <w:t>)</w:t>
      </w:r>
      <w:r w:rsidRPr="00007958">
        <w:rPr>
          <w:rFonts w:asciiTheme="majorHAnsi" w:hAnsiTheme="majorHAnsi" w:cstheme="majorHAnsi"/>
          <w:b/>
          <w:bCs/>
        </w:rPr>
        <w:t xml:space="preserve">  </w:t>
      </w:r>
    </w:p>
    <w:p w14:paraId="360196A2" w14:textId="75573EFE" w:rsidR="005B4BD8" w:rsidRPr="00AC045B" w:rsidRDefault="005B4BD8" w:rsidP="005B4BD8">
      <w:pPr>
        <w:pStyle w:val="Default"/>
        <w:jc w:val="both"/>
        <w:rPr>
          <w:rFonts w:ascii="Calibri Light" w:eastAsia="Times New Roman" w:hAnsi="Calibri Light" w:cs="Calibri Light"/>
          <w:b/>
          <w:bCs/>
          <w:i/>
          <w:iCs/>
          <w:sz w:val="22"/>
          <w:szCs w:val="22"/>
        </w:rPr>
      </w:pPr>
      <w:r w:rsidRPr="00D41FFB">
        <w:rPr>
          <w:rFonts w:ascii="Calibri Light" w:eastAsia="Times New Roman" w:hAnsi="Calibri Light" w:cs="Calibri Light"/>
          <w:b/>
          <w:bCs/>
          <w:i/>
          <w:iCs/>
          <w:sz w:val="22"/>
          <w:szCs w:val="22"/>
        </w:rPr>
        <w:t xml:space="preserve">Presented by </w:t>
      </w:r>
      <w:r>
        <w:rPr>
          <w:rFonts w:ascii="Calibri Light" w:eastAsia="Times New Roman" w:hAnsi="Calibri Light" w:cs="Calibri Light"/>
          <w:b/>
          <w:bCs/>
          <w:i/>
          <w:iCs/>
          <w:sz w:val="22"/>
          <w:szCs w:val="22"/>
        </w:rPr>
        <w:t xml:space="preserve">Liz Atkins </w:t>
      </w:r>
    </w:p>
    <w:p w14:paraId="3B392703" w14:textId="6211CEC6" w:rsidR="00366CB2" w:rsidRDefault="005B4BD8" w:rsidP="00366CB2">
      <w:r>
        <w:t xml:space="preserve">Liz Atkins referenced the Executive </w:t>
      </w:r>
      <w:r w:rsidR="002464E7">
        <w:t>Report</w:t>
      </w:r>
      <w:r>
        <w:t xml:space="preserve"> noted on </w:t>
      </w:r>
      <w:r w:rsidRPr="00723E3C">
        <w:rPr>
          <w:b/>
          <w:bCs/>
        </w:rPr>
        <w:t>p</w:t>
      </w:r>
      <w:r w:rsidR="00A87E2F">
        <w:rPr>
          <w:b/>
          <w:bCs/>
        </w:rPr>
        <w:t xml:space="preserve">p. </w:t>
      </w:r>
      <w:r w:rsidR="00881734">
        <w:rPr>
          <w:b/>
          <w:bCs/>
        </w:rPr>
        <w:t>22</w:t>
      </w:r>
      <w:r w:rsidR="005A7B05">
        <w:rPr>
          <w:b/>
          <w:bCs/>
        </w:rPr>
        <w:t>-</w:t>
      </w:r>
      <w:r w:rsidR="00881734">
        <w:rPr>
          <w:b/>
          <w:bCs/>
        </w:rPr>
        <w:t>31</w:t>
      </w:r>
      <w:r w:rsidR="00366CB2">
        <w:t>:</w:t>
      </w:r>
    </w:p>
    <w:p w14:paraId="5565D661" w14:textId="045B0961" w:rsidR="00366CB2" w:rsidRDefault="00366CB2" w:rsidP="00366CB2">
      <w:pPr>
        <w:pStyle w:val="ListParagraph"/>
        <w:numPr>
          <w:ilvl w:val="0"/>
          <w:numId w:val="77"/>
        </w:numPr>
      </w:pPr>
      <w:r>
        <w:t>The Georgia legislative session concluded with the Commission’s budget remaining intact, preserving funding for core priorities and strategic initiatives. Appreciation was expressed to Commission leadership and staff for managing the budget process and coordinating legislative efforts.</w:t>
      </w:r>
    </w:p>
    <w:p w14:paraId="41467816" w14:textId="7A2DCEB2" w:rsidR="00366CB2" w:rsidRDefault="00366CB2" w:rsidP="00366CB2">
      <w:pPr>
        <w:pStyle w:val="ListParagraph"/>
        <w:numPr>
          <w:ilvl w:val="0"/>
          <w:numId w:val="77"/>
        </w:numPr>
      </w:pPr>
      <w:r>
        <w:t>Legislative updates included discussion of House Bill 629, which would expand Stop the Bleed education in schools, noting that the bill did not advance before adjournment despite broad support. Advocacy efforts from healthcare and governmental affairs partners were acknowledged. Optimism was expressed that the legislation would gain momentum and return for consideration in the next legislative session.</w:t>
      </w:r>
    </w:p>
    <w:p w14:paraId="4779CDF1" w14:textId="77777777" w:rsidR="00366CB2" w:rsidRDefault="00366CB2" w:rsidP="00366CB2">
      <w:pPr>
        <w:pStyle w:val="ListParagraph"/>
        <w:numPr>
          <w:ilvl w:val="0"/>
          <w:numId w:val="77"/>
        </w:numPr>
      </w:pPr>
      <w:r>
        <w:t>National updates from meetings with the Trauma Center Association of America and related organizations included:</w:t>
      </w:r>
    </w:p>
    <w:p w14:paraId="26DE6A3F" w14:textId="77777777" w:rsidR="00366CB2" w:rsidRDefault="00366CB2" w:rsidP="00366CB2">
      <w:pPr>
        <w:pStyle w:val="ListParagraph"/>
        <w:numPr>
          <w:ilvl w:val="1"/>
          <w:numId w:val="77"/>
        </w:numPr>
      </w:pPr>
      <w:r>
        <w:t>Continued federal funding support for Mission Zero and the Trauma Care Readiness and Coordination Program.</w:t>
      </w:r>
    </w:p>
    <w:p w14:paraId="3D9EC89B" w14:textId="77777777" w:rsidR="00366CB2" w:rsidRDefault="00366CB2" w:rsidP="00366CB2">
      <w:pPr>
        <w:pStyle w:val="ListParagraph"/>
        <w:numPr>
          <w:ilvl w:val="1"/>
          <w:numId w:val="77"/>
        </w:numPr>
      </w:pPr>
      <w:r>
        <w:t>Ongoing advocacy for expanded federal trauma system funding, workforce readiness, and military-civilian trauma partnerships.</w:t>
      </w:r>
    </w:p>
    <w:p w14:paraId="0F82B45C" w14:textId="77777777" w:rsidR="00366CB2" w:rsidRDefault="00366CB2" w:rsidP="00366CB2">
      <w:pPr>
        <w:pStyle w:val="ListParagraph"/>
        <w:numPr>
          <w:ilvl w:val="1"/>
          <w:numId w:val="77"/>
        </w:numPr>
      </w:pPr>
      <w:r>
        <w:t>Recognition that trauma systems are increasingly viewed as critical preparedness infrastructure.</w:t>
      </w:r>
    </w:p>
    <w:p w14:paraId="244DDCEE" w14:textId="5B6E74F6" w:rsidR="00366CB2" w:rsidRDefault="00366CB2" w:rsidP="00366CB2">
      <w:pPr>
        <w:pStyle w:val="ListParagraph"/>
        <w:numPr>
          <w:ilvl w:val="0"/>
          <w:numId w:val="77"/>
        </w:numPr>
      </w:pPr>
      <w:r>
        <w:t>Crystal Shelnutt was congratulated on her appointment to the National EMS Advisory Council as a quality improvement representative.</w:t>
      </w:r>
    </w:p>
    <w:p w14:paraId="5A215014" w14:textId="77777777" w:rsidR="00366CB2" w:rsidRDefault="00366CB2" w:rsidP="00366CB2">
      <w:pPr>
        <w:pStyle w:val="ListParagraph"/>
        <w:numPr>
          <w:ilvl w:val="0"/>
          <w:numId w:val="77"/>
        </w:numPr>
      </w:pPr>
      <w:r>
        <w:t>Updates were provided on ongoing statewide initiatives, including:</w:t>
      </w:r>
    </w:p>
    <w:p w14:paraId="4B0A0341" w14:textId="77777777" w:rsidR="00366CB2" w:rsidRDefault="00366CB2" w:rsidP="00366CB2">
      <w:pPr>
        <w:pStyle w:val="ListParagraph"/>
        <w:numPr>
          <w:ilvl w:val="1"/>
          <w:numId w:val="77"/>
        </w:numPr>
      </w:pPr>
      <w:r>
        <w:t>Advancement of trauma quality improvement and benchmarking efforts.</w:t>
      </w:r>
    </w:p>
    <w:p w14:paraId="5A2BB558" w14:textId="77777777" w:rsidR="00366CB2" w:rsidRDefault="00366CB2" w:rsidP="00366CB2">
      <w:pPr>
        <w:pStyle w:val="ListParagraph"/>
        <w:numPr>
          <w:ilvl w:val="1"/>
          <w:numId w:val="77"/>
        </w:numPr>
      </w:pPr>
      <w:r>
        <w:t>Challenges related to registry interoperability and data-sharing between systems.</w:t>
      </w:r>
    </w:p>
    <w:p w14:paraId="59D8DDEA" w14:textId="77777777" w:rsidR="00366CB2" w:rsidRDefault="00366CB2" w:rsidP="00366CB2">
      <w:pPr>
        <w:pStyle w:val="ListParagraph"/>
        <w:numPr>
          <w:ilvl w:val="1"/>
          <w:numId w:val="77"/>
        </w:numPr>
      </w:pPr>
      <w:r>
        <w:t>Continued development of EMS educational programming and operational coordination.</w:t>
      </w:r>
    </w:p>
    <w:p w14:paraId="6FC637E4" w14:textId="77777777" w:rsidR="00366CB2" w:rsidRDefault="00366CB2" w:rsidP="00366CB2">
      <w:pPr>
        <w:pStyle w:val="ListParagraph"/>
        <w:numPr>
          <w:ilvl w:val="0"/>
          <w:numId w:val="77"/>
        </w:numPr>
      </w:pPr>
      <w:r>
        <w:t>International observations from attendance at the World Trauma Congress in Stockholm, Sweden, included:</w:t>
      </w:r>
    </w:p>
    <w:p w14:paraId="225B1686" w14:textId="77777777" w:rsidR="00366CB2" w:rsidRDefault="00366CB2" w:rsidP="00366CB2">
      <w:pPr>
        <w:pStyle w:val="ListParagraph"/>
        <w:numPr>
          <w:ilvl w:val="1"/>
          <w:numId w:val="77"/>
        </w:numPr>
      </w:pPr>
      <w:r>
        <w:t>Comparisons between European and U.S. trauma system structures and patient transfer models.</w:t>
      </w:r>
    </w:p>
    <w:p w14:paraId="1B7BCD5A" w14:textId="77777777" w:rsidR="00366CB2" w:rsidRDefault="00366CB2" w:rsidP="00366CB2">
      <w:pPr>
        <w:pStyle w:val="ListParagraph"/>
        <w:numPr>
          <w:ilvl w:val="1"/>
          <w:numId w:val="77"/>
        </w:numPr>
      </w:pPr>
      <w:r>
        <w:t>Discussions related to trauma preparedness, system response, and large-scale casualty planning.</w:t>
      </w:r>
    </w:p>
    <w:p w14:paraId="7781B1C9" w14:textId="77777777" w:rsidR="00366CB2" w:rsidRDefault="00366CB2" w:rsidP="00366CB2">
      <w:pPr>
        <w:pStyle w:val="ListParagraph"/>
        <w:numPr>
          <w:ilvl w:val="1"/>
          <w:numId w:val="77"/>
        </w:numPr>
      </w:pPr>
      <w:r>
        <w:t>Observations regarding multidisciplinary collaboration among trauma, nursing, and EMS professionals internationally.</w:t>
      </w:r>
    </w:p>
    <w:p w14:paraId="458E5FC9" w14:textId="6C8B5D1C" w:rsidR="00366CB2" w:rsidRDefault="00366CB2" w:rsidP="00366CB2">
      <w:pPr>
        <w:pStyle w:val="ListParagraph"/>
        <w:numPr>
          <w:ilvl w:val="0"/>
          <w:numId w:val="77"/>
        </w:numPr>
      </w:pPr>
      <w:r>
        <w:lastRenderedPageBreak/>
        <w:t>Liz reflected on completing a term as President of the Society of Trauma Nurses and thanked colleagues for their support during that leadership role.</w:t>
      </w:r>
    </w:p>
    <w:p w14:paraId="01FD6DED" w14:textId="77777777" w:rsidR="00366CB2" w:rsidRDefault="00366CB2" w:rsidP="00366CB2">
      <w:pPr>
        <w:pStyle w:val="ListParagraph"/>
        <w:numPr>
          <w:ilvl w:val="0"/>
          <w:numId w:val="77"/>
        </w:numPr>
      </w:pPr>
      <w:r>
        <w:t>An announcement was made regarding a joint trauma conference planned for 2027 involving the Society of Trauma Nurses, the Trauma Center Association of America, and the American Trauma Society.</w:t>
      </w:r>
    </w:p>
    <w:p w14:paraId="30A791C6" w14:textId="77777777" w:rsidR="00366CB2" w:rsidRDefault="00366CB2" w:rsidP="00616404"/>
    <w:p w14:paraId="36A8EFD5" w14:textId="1A9A687F" w:rsidR="008E118C" w:rsidRDefault="001523D4" w:rsidP="00616404">
      <w:r>
        <w:t>T</w:t>
      </w:r>
      <w:r w:rsidR="00616404">
        <w:t xml:space="preserve">he floor transitioned to the Georgia Quality Improvement Program (GQIP) Report, presented </w:t>
      </w:r>
      <w:r>
        <w:t>by Gina Solomon</w:t>
      </w:r>
    </w:p>
    <w:p w14:paraId="24BA7335" w14:textId="77777777" w:rsidR="00DC3F91" w:rsidRDefault="00DC3F91" w:rsidP="00616404"/>
    <w:p w14:paraId="57BADEE5" w14:textId="581D1337" w:rsidR="00330B18" w:rsidRPr="009D2C44" w:rsidRDefault="00330B18" w:rsidP="00330B18">
      <w:pPr>
        <w:pStyle w:val="Default"/>
        <w:jc w:val="both"/>
        <w:rPr>
          <w:rFonts w:asciiTheme="majorHAnsi" w:hAnsiTheme="majorHAnsi" w:cstheme="majorHAnsi"/>
          <w:sz w:val="22"/>
          <w:szCs w:val="22"/>
        </w:rPr>
      </w:pPr>
      <w:r w:rsidRPr="009D2C44">
        <w:rPr>
          <w:rFonts w:ascii="Calibri Light" w:eastAsia="Times New Roman" w:hAnsi="Calibri Light" w:cs="Calibri Light"/>
          <w:b/>
          <w:bCs/>
          <w:caps/>
          <w:sz w:val="22"/>
          <w:szCs w:val="22"/>
          <w:u w:val="single"/>
        </w:rPr>
        <w:t>Georgia Quality Improvement Report (0</w:t>
      </w:r>
      <w:r w:rsidR="00DC523E">
        <w:rPr>
          <w:rFonts w:ascii="Calibri Light" w:eastAsia="Times New Roman" w:hAnsi="Calibri Light" w:cs="Calibri Light"/>
          <w:b/>
          <w:bCs/>
          <w:caps/>
          <w:sz w:val="22"/>
          <w:szCs w:val="22"/>
          <w:u w:val="single"/>
        </w:rPr>
        <w:t>0</w:t>
      </w:r>
      <w:r w:rsidRPr="00DC523E">
        <w:rPr>
          <w:rFonts w:ascii="Calibri Light" w:eastAsia="Times New Roman" w:hAnsi="Calibri Light" w:cs="Calibri Light"/>
          <w:b/>
          <w:bCs/>
          <w:caps/>
          <w:sz w:val="22"/>
          <w:szCs w:val="22"/>
          <w:u w:val="single"/>
        </w:rPr>
        <w:t>:</w:t>
      </w:r>
      <w:r w:rsidR="00881734">
        <w:rPr>
          <w:rFonts w:ascii="Calibri Light" w:eastAsia="Times New Roman" w:hAnsi="Calibri Light" w:cs="Calibri Light"/>
          <w:b/>
          <w:bCs/>
          <w:caps/>
          <w:sz w:val="22"/>
          <w:szCs w:val="22"/>
          <w:u w:val="single"/>
        </w:rPr>
        <w:t>19</w:t>
      </w:r>
      <w:r w:rsidRPr="00DC523E">
        <w:rPr>
          <w:rFonts w:ascii="Calibri Light" w:eastAsia="Times New Roman" w:hAnsi="Calibri Light" w:cs="Calibri Light"/>
          <w:b/>
          <w:bCs/>
          <w:caps/>
          <w:sz w:val="22"/>
          <w:szCs w:val="22"/>
          <w:u w:val="single"/>
        </w:rPr>
        <w:t>:</w:t>
      </w:r>
      <w:r w:rsidR="00881734">
        <w:rPr>
          <w:rFonts w:ascii="Calibri Light" w:eastAsia="Times New Roman" w:hAnsi="Calibri Light" w:cs="Calibri Light"/>
          <w:b/>
          <w:bCs/>
          <w:caps/>
          <w:sz w:val="22"/>
          <w:szCs w:val="22"/>
          <w:u w:val="single"/>
        </w:rPr>
        <w:t>58</w:t>
      </w:r>
      <w:r w:rsidRPr="009D2C44">
        <w:rPr>
          <w:rFonts w:ascii="Calibri Light" w:eastAsia="Times New Roman" w:hAnsi="Calibri Light" w:cs="Calibri Light"/>
          <w:b/>
          <w:bCs/>
          <w:caps/>
          <w:sz w:val="22"/>
          <w:szCs w:val="22"/>
          <w:u w:val="single"/>
        </w:rPr>
        <w:t xml:space="preserve">) </w:t>
      </w:r>
    </w:p>
    <w:p w14:paraId="3705CF02" w14:textId="7A23A25A" w:rsidR="00330B18" w:rsidRPr="00D41FFB" w:rsidRDefault="00330B18" w:rsidP="00330B18">
      <w:pPr>
        <w:pStyle w:val="Default"/>
        <w:jc w:val="both"/>
        <w:rPr>
          <w:rFonts w:ascii="Calibri Light" w:eastAsia="Times New Roman" w:hAnsi="Calibri Light" w:cs="Calibri Light"/>
          <w:b/>
          <w:bCs/>
          <w:i/>
          <w:iCs/>
          <w:sz w:val="22"/>
          <w:szCs w:val="22"/>
        </w:rPr>
      </w:pPr>
      <w:r w:rsidRPr="00D41FFB">
        <w:rPr>
          <w:rFonts w:ascii="Calibri Light" w:eastAsia="Times New Roman" w:hAnsi="Calibri Light" w:cs="Calibri Light"/>
          <w:b/>
          <w:bCs/>
          <w:i/>
          <w:iCs/>
          <w:sz w:val="22"/>
          <w:szCs w:val="22"/>
        </w:rPr>
        <w:t xml:space="preserve">Presented by </w:t>
      </w:r>
      <w:r w:rsidR="001523D4">
        <w:rPr>
          <w:rFonts w:ascii="Calibri Light" w:eastAsia="Times New Roman" w:hAnsi="Calibri Light" w:cs="Calibri Light"/>
          <w:b/>
          <w:bCs/>
          <w:i/>
          <w:iCs/>
          <w:sz w:val="22"/>
          <w:szCs w:val="22"/>
        </w:rPr>
        <w:t>Gina Solomon</w:t>
      </w:r>
    </w:p>
    <w:p w14:paraId="111F3327" w14:textId="3E8FFC7D" w:rsidR="001523D4" w:rsidRPr="001523D4" w:rsidRDefault="001523D4" w:rsidP="001523D4">
      <w:pPr>
        <w:pStyle w:val="Default"/>
        <w:rPr>
          <w:rFonts w:ascii="Calibri Light" w:hAnsi="Calibri Light" w:cs="Calibri Light"/>
          <w:color w:val="auto"/>
          <w:sz w:val="22"/>
          <w:szCs w:val="22"/>
        </w:rPr>
      </w:pPr>
      <w:r>
        <w:rPr>
          <w:rFonts w:ascii="Calibri Light" w:hAnsi="Calibri Light" w:cs="Calibri Light"/>
          <w:color w:val="auto"/>
          <w:sz w:val="22"/>
          <w:szCs w:val="22"/>
        </w:rPr>
        <w:t>Gina Solomon</w:t>
      </w:r>
      <w:r w:rsidR="0003497E" w:rsidRPr="0003497E">
        <w:rPr>
          <w:rFonts w:ascii="Calibri Light" w:hAnsi="Calibri Light" w:cs="Calibri Light"/>
          <w:color w:val="auto"/>
          <w:sz w:val="22"/>
          <w:szCs w:val="22"/>
        </w:rPr>
        <w:t xml:space="preserve"> provided a brief update and referenced the report on </w:t>
      </w:r>
      <w:r w:rsidR="0003497E" w:rsidRPr="00094704">
        <w:rPr>
          <w:rFonts w:ascii="Calibri Light" w:hAnsi="Calibri Light" w:cs="Calibri Light"/>
          <w:b/>
          <w:bCs/>
          <w:color w:val="auto"/>
          <w:sz w:val="22"/>
          <w:szCs w:val="22"/>
        </w:rPr>
        <w:t>p</w:t>
      </w:r>
      <w:r w:rsidR="00881734">
        <w:rPr>
          <w:rFonts w:ascii="Calibri Light" w:hAnsi="Calibri Light" w:cs="Calibri Light"/>
          <w:b/>
          <w:bCs/>
          <w:color w:val="auto"/>
          <w:sz w:val="22"/>
          <w:szCs w:val="22"/>
        </w:rPr>
        <w:t>age 32</w:t>
      </w:r>
      <w:r w:rsidR="0003497E" w:rsidRPr="0003497E">
        <w:rPr>
          <w:rFonts w:ascii="Calibri Light" w:hAnsi="Calibri Light" w:cs="Calibri Light"/>
          <w:color w:val="auto"/>
          <w:sz w:val="22"/>
          <w:szCs w:val="22"/>
        </w:rPr>
        <w:t xml:space="preserve">: </w:t>
      </w:r>
    </w:p>
    <w:p w14:paraId="2F82359F" w14:textId="4531C753" w:rsidR="00366CB2" w:rsidRPr="00366CB2" w:rsidRDefault="00366CB2" w:rsidP="00366CB2">
      <w:pPr>
        <w:pStyle w:val="Default"/>
        <w:numPr>
          <w:ilvl w:val="0"/>
          <w:numId w:val="35"/>
        </w:numPr>
        <w:rPr>
          <w:rFonts w:ascii="Calibri Light" w:hAnsi="Calibri Light" w:cs="Calibri Light"/>
          <w:color w:val="auto"/>
          <w:sz w:val="22"/>
          <w:szCs w:val="22"/>
        </w:rPr>
      </w:pPr>
      <w:r>
        <w:rPr>
          <w:rFonts w:ascii="Calibri Light" w:hAnsi="Calibri Light" w:cs="Calibri Light"/>
          <w:color w:val="auto"/>
          <w:sz w:val="22"/>
          <w:szCs w:val="22"/>
        </w:rPr>
        <w:t>A</w:t>
      </w:r>
      <w:r w:rsidRPr="00366CB2">
        <w:rPr>
          <w:rFonts w:ascii="Calibri Light" w:hAnsi="Calibri Light" w:cs="Calibri Light"/>
          <w:color w:val="auto"/>
          <w:sz w:val="22"/>
          <w:szCs w:val="22"/>
        </w:rPr>
        <w:t>ll 2025 data has been uploaded into the Arbor</w:t>
      </w:r>
      <w:r>
        <w:rPr>
          <w:rFonts w:ascii="Calibri Light" w:hAnsi="Calibri Light" w:cs="Calibri Light"/>
          <w:color w:val="auto"/>
          <w:sz w:val="22"/>
          <w:szCs w:val="22"/>
        </w:rPr>
        <w:t>Metrix</w:t>
      </w:r>
      <w:r w:rsidRPr="00366CB2">
        <w:rPr>
          <w:rFonts w:ascii="Calibri Light" w:hAnsi="Calibri Light" w:cs="Calibri Light"/>
          <w:color w:val="auto"/>
          <w:sz w:val="22"/>
          <w:szCs w:val="22"/>
        </w:rPr>
        <w:t xml:space="preserve"> platform, with first</w:t>
      </w:r>
      <w:r>
        <w:rPr>
          <w:rFonts w:ascii="Calibri Light" w:hAnsi="Calibri Light" w:cs="Calibri Light"/>
          <w:color w:val="auto"/>
          <w:sz w:val="22"/>
          <w:szCs w:val="22"/>
        </w:rPr>
        <w:t>-</w:t>
      </w:r>
      <w:r w:rsidRPr="00366CB2">
        <w:rPr>
          <w:rFonts w:ascii="Calibri Light" w:hAnsi="Calibri Light" w:cs="Calibri Light"/>
          <w:color w:val="auto"/>
          <w:sz w:val="22"/>
          <w:szCs w:val="22"/>
        </w:rPr>
        <w:t>quarter 2026 data expected by June 1</w:t>
      </w:r>
      <w:r w:rsidRPr="00366CB2">
        <w:rPr>
          <w:rFonts w:ascii="Calibri Light" w:hAnsi="Calibri Light" w:cs="Calibri Light"/>
          <w:color w:val="auto"/>
          <w:sz w:val="22"/>
          <w:szCs w:val="22"/>
          <w:vertAlign w:val="superscript"/>
        </w:rPr>
        <w:t>st</w:t>
      </w:r>
      <w:r>
        <w:rPr>
          <w:rFonts w:ascii="Calibri Light" w:hAnsi="Calibri Light" w:cs="Calibri Light"/>
          <w:color w:val="auto"/>
          <w:sz w:val="22"/>
          <w:szCs w:val="22"/>
        </w:rPr>
        <w:t xml:space="preserve">. </w:t>
      </w:r>
    </w:p>
    <w:p w14:paraId="314FD354" w14:textId="77777777" w:rsidR="00366CB2" w:rsidRPr="00366CB2" w:rsidRDefault="00366CB2" w:rsidP="00366CB2">
      <w:pPr>
        <w:pStyle w:val="Default"/>
        <w:numPr>
          <w:ilvl w:val="0"/>
          <w:numId w:val="35"/>
        </w:numPr>
        <w:rPr>
          <w:rFonts w:ascii="Calibri Light" w:hAnsi="Calibri Light" w:cs="Calibri Light"/>
          <w:color w:val="auto"/>
          <w:sz w:val="22"/>
          <w:szCs w:val="22"/>
        </w:rPr>
      </w:pPr>
      <w:r w:rsidRPr="00366CB2">
        <w:rPr>
          <w:rFonts w:ascii="Calibri Light" w:hAnsi="Calibri Light" w:cs="Calibri Light"/>
          <w:color w:val="auto"/>
          <w:sz w:val="22"/>
          <w:szCs w:val="22"/>
        </w:rPr>
        <w:t>Quarterly trauma center report cards continue to improve and are helping centers identify and correct data issues.</w:t>
      </w:r>
    </w:p>
    <w:p w14:paraId="5E6B0AB1" w14:textId="77777777" w:rsidR="00366CB2" w:rsidRPr="00366CB2" w:rsidRDefault="00366CB2" w:rsidP="00366CB2">
      <w:pPr>
        <w:pStyle w:val="Default"/>
        <w:numPr>
          <w:ilvl w:val="0"/>
          <w:numId w:val="35"/>
        </w:numPr>
        <w:rPr>
          <w:rFonts w:ascii="Calibri Light" w:hAnsi="Calibri Light" w:cs="Calibri Light"/>
          <w:color w:val="auto"/>
          <w:sz w:val="22"/>
          <w:szCs w:val="22"/>
        </w:rPr>
      </w:pPr>
      <w:r w:rsidRPr="00366CB2">
        <w:rPr>
          <w:rFonts w:ascii="Calibri Light" w:hAnsi="Calibri Light" w:cs="Calibri Light"/>
          <w:color w:val="auto"/>
          <w:sz w:val="22"/>
          <w:szCs w:val="22"/>
        </w:rPr>
        <w:t>GQIP is adding new reporting cohorts, including:</w:t>
      </w:r>
    </w:p>
    <w:p w14:paraId="4B860596" w14:textId="77777777" w:rsidR="00366CB2" w:rsidRPr="00366CB2" w:rsidRDefault="00366CB2" w:rsidP="00366CB2">
      <w:pPr>
        <w:pStyle w:val="Default"/>
        <w:numPr>
          <w:ilvl w:val="1"/>
          <w:numId w:val="35"/>
        </w:numPr>
        <w:rPr>
          <w:rFonts w:ascii="Calibri Light" w:hAnsi="Calibri Light" w:cs="Calibri Light"/>
          <w:color w:val="auto"/>
          <w:sz w:val="22"/>
          <w:szCs w:val="22"/>
        </w:rPr>
      </w:pPr>
      <w:r w:rsidRPr="00366CB2">
        <w:rPr>
          <w:rFonts w:ascii="Calibri Light" w:hAnsi="Calibri Light" w:cs="Calibri Light"/>
          <w:color w:val="auto"/>
          <w:sz w:val="22"/>
          <w:szCs w:val="22"/>
        </w:rPr>
        <w:t>Blunt multi-system trauma patients.</w:t>
      </w:r>
    </w:p>
    <w:p w14:paraId="6F912ACC" w14:textId="77777777" w:rsidR="00366CB2" w:rsidRPr="00366CB2" w:rsidRDefault="00366CB2" w:rsidP="00366CB2">
      <w:pPr>
        <w:pStyle w:val="Default"/>
        <w:numPr>
          <w:ilvl w:val="1"/>
          <w:numId w:val="35"/>
        </w:numPr>
        <w:rPr>
          <w:rFonts w:ascii="Calibri Light" w:hAnsi="Calibri Light" w:cs="Calibri Light"/>
          <w:color w:val="auto"/>
          <w:sz w:val="22"/>
          <w:szCs w:val="22"/>
        </w:rPr>
      </w:pPr>
      <w:r w:rsidRPr="00366CB2">
        <w:rPr>
          <w:rFonts w:ascii="Calibri Light" w:hAnsi="Calibri Light" w:cs="Calibri Light"/>
          <w:color w:val="auto"/>
          <w:sz w:val="22"/>
          <w:szCs w:val="22"/>
        </w:rPr>
        <w:t>Elderly patient filters.</w:t>
      </w:r>
    </w:p>
    <w:p w14:paraId="2F23D61C" w14:textId="77777777" w:rsidR="00366CB2" w:rsidRPr="00366CB2" w:rsidRDefault="00366CB2" w:rsidP="00366CB2">
      <w:pPr>
        <w:pStyle w:val="Default"/>
        <w:numPr>
          <w:ilvl w:val="1"/>
          <w:numId w:val="35"/>
        </w:numPr>
        <w:rPr>
          <w:rFonts w:ascii="Calibri Light" w:hAnsi="Calibri Light" w:cs="Calibri Light"/>
          <w:color w:val="auto"/>
          <w:sz w:val="22"/>
          <w:szCs w:val="22"/>
        </w:rPr>
      </w:pPr>
      <w:r w:rsidRPr="00366CB2">
        <w:rPr>
          <w:rFonts w:ascii="Calibri Light" w:hAnsi="Calibri Light" w:cs="Calibri Light"/>
          <w:color w:val="auto"/>
          <w:sz w:val="22"/>
          <w:szCs w:val="22"/>
        </w:rPr>
        <w:t>Shock patient cohorts.</w:t>
      </w:r>
    </w:p>
    <w:p w14:paraId="0CD9CFB5" w14:textId="170BA698" w:rsidR="00366CB2" w:rsidRPr="00366CB2" w:rsidRDefault="00366CB2" w:rsidP="00366CB2">
      <w:pPr>
        <w:pStyle w:val="Default"/>
        <w:numPr>
          <w:ilvl w:val="0"/>
          <w:numId w:val="35"/>
        </w:numPr>
        <w:rPr>
          <w:rFonts w:ascii="Calibri Light" w:hAnsi="Calibri Light" w:cs="Calibri Light"/>
          <w:color w:val="auto"/>
          <w:sz w:val="22"/>
          <w:szCs w:val="22"/>
        </w:rPr>
      </w:pPr>
      <w:r w:rsidRPr="00366CB2">
        <w:rPr>
          <w:rFonts w:ascii="Calibri Light" w:hAnsi="Calibri Light" w:cs="Calibri Light"/>
          <w:color w:val="auto"/>
          <w:sz w:val="22"/>
          <w:szCs w:val="22"/>
        </w:rPr>
        <w:t>New time</w:t>
      </w:r>
      <w:r>
        <w:rPr>
          <w:rFonts w:ascii="Calibri Light" w:hAnsi="Calibri Light" w:cs="Calibri Light"/>
          <w:color w:val="auto"/>
          <w:sz w:val="22"/>
          <w:szCs w:val="22"/>
        </w:rPr>
        <w:t>-to-</w:t>
      </w:r>
      <w:r w:rsidRPr="00366CB2">
        <w:rPr>
          <w:rFonts w:ascii="Calibri Light" w:hAnsi="Calibri Light" w:cs="Calibri Light"/>
          <w:color w:val="auto"/>
          <w:sz w:val="22"/>
          <w:szCs w:val="22"/>
        </w:rPr>
        <w:t>care reports are being developed to track PSAP call-to-hospital intervals.</w:t>
      </w:r>
    </w:p>
    <w:p w14:paraId="1B021CEF" w14:textId="77777777" w:rsidR="00366CB2" w:rsidRPr="00366CB2" w:rsidRDefault="00366CB2" w:rsidP="00366CB2">
      <w:pPr>
        <w:pStyle w:val="Default"/>
        <w:numPr>
          <w:ilvl w:val="0"/>
          <w:numId w:val="35"/>
        </w:numPr>
        <w:rPr>
          <w:rFonts w:ascii="Calibri Light" w:hAnsi="Calibri Light" w:cs="Calibri Light"/>
          <w:color w:val="auto"/>
          <w:sz w:val="22"/>
          <w:szCs w:val="22"/>
        </w:rPr>
      </w:pPr>
      <w:r w:rsidRPr="00366CB2">
        <w:rPr>
          <w:rFonts w:ascii="Calibri Light" w:hAnsi="Calibri Light" w:cs="Calibri Light"/>
          <w:color w:val="auto"/>
          <w:sz w:val="22"/>
          <w:szCs w:val="22"/>
        </w:rPr>
        <w:t>Leadership continues working with legal counsel on data use and peer protection policies to support collaborative research while maintaining data security.</w:t>
      </w:r>
    </w:p>
    <w:p w14:paraId="3B1CCFEC" w14:textId="47E096A5" w:rsidR="00366CB2" w:rsidRPr="00366CB2" w:rsidRDefault="00366CB2" w:rsidP="00366CB2">
      <w:pPr>
        <w:pStyle w:val="Default"/>
        <w:numPr>
          <w:ilvl w:val="0"/>
          <w:numId w:val="35"/>
        </w:numPr>
        <w:rPr>
          <w:rFonts w:ascii="Calibri Light" w:hAnsi="Calibri Light" w:cs="Calibri Light"/>
          <w:color w:val="auto"/>
          <w:sz w:val="22"/>
          <w:szCs w:val="22"/>
        </w:rPr>
      </w:pPr>
      <w:r w:rsidRPr="00366CB2">
        <w:rPr>
          <w:rFonts w:ascii="Calibri Light" w:hAnsi="Calibri Light" w:cs="Calibri Light"/>
          <w:color w:val="auto"/>
          <w:sz w:val="22"/>
          <w:szCs w:val="22"/>
        </w:rPr>
        <w:t xml:space="preserve">The GQIP summer meeting will be held </w:t>
      </w:r>
      <w:r>
        <w:rPr>
          <w:rFonts w:ascii="Calibri Light" w:hAnsi="Calibri Light" w:cs="Calibri Light"/>
          <w:color w:val="auto"/>
          <w:sz w:val="22"/>
          <w:szCs w:val="22"/>
        </w:rPr>
        <w:t xml:space="preserve">on </w:t>
      </w:r>
      <w:r w:rsidRPr="00366CB2">
        <w:rPr>
          <w:rFonts w:ascii="Calibri Light" w:hAnsi="Calibri Light" w:cs="Calibri Light"/>
          <w:color w:val="auto"/>
          <w:sz w:val="22"/>
          <w:szCs w:val="22"/>
        </w:rPr>
        <w:t>August 21</w:t>
      </w:r>
      <w:r w:rsidRPr="00366CB2">
        <w:rPr>
          <w:rFonts w:ascii="Calibri Light" w:hAnsi="Calibri Light" w:cs="Calibri Light"/>
          <w:color w:val="auto"/>
          <w:sz w:val="22"/>
          <w:szCs w:val="22"/>
          <w:vertAlign w:val="superscript"/>
        </w:rPr>
        <w:t>st</w:t>
      </w:r>
      <w:r>
        <w:rPr>
          <w:rFonts w:ascii="Calibri Light" w:hAnsi="Calibri Light" w:cs="Calibri Light"/>
          <w:color w:val="auto"/>
          <w:sz w:val="22"/>
          <w:szCs w:val="22"/>
        </w:rPr>
        <w:t xml:space="preserve"> </w:t>
      </w:r>
      <w:r w:rsidRPr="00366CB2">
        <w:rPr>
          <w:rFonts w:ascii="Calibri Light" w:hAnsi="Calibri Light" w:cs="Calibri Light"/>
          <w:color w:val="auto"/>
          <w:sz w:val="22"/>
          <w:szCs w:val="22"/>
        </w:rPr>
        <w:t>at the Jekyll Island Club Resort</w:t>
      </w:r>
      <w:r>
        <w:rPr>
          <w:rFonts w:ascii="Calibri Light" w:hAnsi="Calibri Light" w:cs="Calibri Light"/>
          <w:color w:val="auto"/>
          <w:sz w:val="22"/>
          <w:szCs w:val="22"/>
        </w:rPr>
        <w:t>,</w:t>
      </w:r>
      <w:r w:rsidRPr="00366CB2">
        <w:rPr>
          <w:rFonts w:ascii="Calibri Light" w:hAnsi="Calibri Light" w:cs="Calibri Light"/>
          <w:color w:val="auto"/>
          <w:sz w:val="22"/>
          <w:szCs w:val="22"/>
        </w:rPr>
        <w:t xml:space="preserve"> with Dr. John Holcomb serving as </w:t>
      </w:r>
      <w:r>
        <w:rPr>
          <w:rFonts w:ascii="Calibri Light" w:hAnsi="Calibri Light" w:cs="Calibri Light"/>
          <w:color w:val="auto"/>
          <w:sz w:val="22"/>
          <w:szCs w:val="22"/>
        </w:rPr>
        <w:t xml:space="preserve">the </w:t>
      </w:r>
      <w:r w:rsidRPr="00366CB2">
        <w:rPr>
          <w:rFonts w:ascii="Calibri Light" w:hAnsi="Calibri Light" w:cs="Calibri Light"/>
          <w:color w:val="auto"/>
          <w:sz w:val="22"/>
          <w:szCs w:val="22"/>
        </w:rPr>
        <w:t>keynote speaker.</w:t>
      </w:r>
    </w:p>
    <w:p w14:paraId="5B615511" w14:textId="77777777" w:rsidR="00366CB2" w:rsidRPr="00366CB2" w:rsidRDefault="00366CB2" w:rsidP="00366CB2">
      <w:pPr>
        <w:pStyle w:val="Default"/>
        <w:numPr>
          <w:ilvl w:val="0"/>
          <w:numId w:val="35"/>
        </w:numPr>
        <w:rPr>
          <w:rFonts w:ascii="Calibri Light" w:hAnsi="Calibri Light" w:cs="Calibri Light"/>
          <w:color w:val="auto"/>
          <w:sz w:val="22"/>
          <w:szCs w:val="22"/>
        </w:rPr>
      </w:pPr>
      <w:r w:rsidRPr="00366CB2">
        <w:rPr>
          <w:rFonts w:ascii="Calibri Light" w:hAnsi="Calibri Light" w:cs="Calibri Light"/>
          <w:color w:val="auto"/>
          <w:sz w:val="22"/>
          <w:szCs w:val="22"/>
        </w:rPr>
        <w:t>The GQIP leadership team recently met to discuss strategic planning, scholar program development, and future initiatives.</w:t>
      </w:r>
    </w:p>
    <w:p w14:paraId="40096031" w14:textId="5AAD738B" w:rsidR="00366CB2" w:rsidRPr="00366CB2" w:rsidRDefault="00366CB2" w:rsidP="00366CB2">
      <w:pPr>
        <w:pStyle w:val="Default"/>
        <w:numPr>
          <w:ilvl w:val="0"/>
          <w:numId w:val="35"/>
        </w:numPr>
        <w:rPr>
          <w:rFonts w:ascii="Calibri Light" w:hAnsi="Calibri Light" w:cs="Calibri Light"/>
          <w:color w:val="auto"/>
          <w:sz w:val="22"/>
          <w:szCs w:val="22"/>
        </w:rPr>
      </w:pPr>
      <w:r w:rsidRPr="00366CB2">
        <w:rPr>
          <w:rFonts w:ascii="Calibri Light" w:hAnsi="Calibri Light" w:cs="Calibri Light"/>
          <w:color w:val="auto"/>
          <w:sz w:val="22"/>
          <w:szCs w:val="22"/>
        </w:rPr>
        <w:t xml:space="preserve">The Scholar Program will transition to a two-year scholar term, with </w:t>
      </w:r>
      <w:r>
        <w:rPr>
          <w:rFonts w:ascii="Calibri Light" w:hAnsi="Calibri Light" w:cs="Calibri Light"/>
          <w:color w:val="auto"/>
          <w:sz w:val="22"/>
          <w:szCs w:val="22"/>
        </w:rPr>
        <w:t>th</w:t>
      </w:r>
      <w:r w:rsidRPr="00366CB2">
        <w:rPr>
          <w:rFonts w:ascii="Calibri Light" w:hAnsi="Calibri Light" w:cs="Calibri Light"/>
          <w:color w:val="auto"/>
          <w:sz w:val="22"/>
          <w:szCs w:val="22"/>
        </w:rPr>
        <w:t xml:space="preserve">e </w:t>
      </w:r>
      <w:r>
        <w:rPr>
          <w:rFonts w:ascii="Calibri Light" w:hAnsi="Calibri Light" w:cs="Calibri Light"/>
          <w:color w:val="auto"/>
          <w:sz w:val="22"/>
          <w:szCs w:val="22"/>
        </w:rPr>
        <w:t>possibility</w:t>
      </w:r>
      <w:r w:rsidRPr="00366CB2">
        <w:rPr>
          <w:rFonts w:ascii="Calibri Light" w:hAnsi="Calibri Light" w:cs="Calibri Light"/>
          <w:color w:val="auto"/>
          <w:sz w:val="22"/>
          <w:szCs w:val="22"/>
        </w:rPr>
        <w:t xml:space="preserve"> </w:t>
      </w:r>
      <w:r>
        <w:rPr>
          <w:rFonts w:ascii="Calibri Light" w:hAnsi="Calibri Light" w:cs="Calibri Light"/>
          <w:color w:val="auto"/>
          <w:sz w:val="22"/>
          <w:szCs w:val="22"/>
        </w:rPr>
        <w:t>of expanding to provide</w:t>
      </w:r>
      <w:r w:rsidRPr="00366CB2">
        <w:rPr>
          <w:rFonts w:ascii="Calibri Light" w:hAnsi="Calibri Light" w:cs="Calibri Light"/>
          <w:color w:val="auto"/>
          <w:sz w:val="22"/>
          <w:szCs w:val="22"/>
        </w:rPr>
        <w:t xml:space="preserve"> additional scholar support.</w:t>
      </w:r>
    </w:p>
    <w:p w14:paraId="42BC0AAC" w14:textId="7B19F4F5" w:rsidR="00366CB2" w:rsidRPr="00366CB2" w:rsidRDefault="00366CB2" w:rsidP="00366CB2">
      <w:pPr>
        <w:pStyle w:val="Default"/>
        <w:numPr>
          <w:ilvl w:val="0"/>
          <w:numId w:val="35"/>
        </w:numPr>
        <w:rPr>
          <w:rFonts w:ascii="Calibri Light" w:hAnsi="Calibri Light" w:cs="Calibri Light"/>
          <w:color w:val="auto"/>
          <w:sz w:val="22"/>
          <w:szCs w:val="22"/>
        </w:rPr>
      </w:pPr>
      <w:r w:rsidRPr="00366CB2">
        <w:rPr>
          <w:rFonts w:ascii="Calibri Light" w:hAnsi="Calibri Light" w:cs="Calibri Light"/>
          <w:color w:val="auto"/>
          <w:sz w:val="22"/>
          <w:szCs w:val="22"/>
        </w:rPr>
        <w:t>The Time to Care Study has been delayed slightly, with preliminary findings expected around June 1</w:t>
      </w:r>
      <w:r w:rsidRPr="00366CB2">
        <w:rPr>
          <w:rFonts w:ascii="Calibri Light" w:hAnsi="Calibri Light" w:cs="Calibri Light"/>
          <w:color w:val="auto"/>
          <w:sz w:val="22"/>
          <w:szCs w:val="22"/>
          <w:vertAlign w:val="superscript"/>
        </w:rPr>
        <w:t>st</w:t>
      </w:r>
      <w:r>
        <w:rPr>
          <w:rFonts w:ascii="Calibri Light" w:hAnsi="Calibri Light" w:cs="Calibri Light"/>
          <w:color w:val="auto"/>
          <w:sz w:val="22"/>
          <w:szCs w:val="22"/>
        </w:rPr>
        <w:t>.</w:t>
      </w:r>
    </w:p>
    <w:p w14:paraId="42F23E47" w14:textId="77777777" w:rsidR="00366CB2" w:rsidRPr="00366CB2" w:rsidRDefault="00366CB2" w:rsidP="00366CB2">
      <w:pPr>
        <w:pStyle w:val="Default"/>
        <w:numPr>
          <w:ilvl w:val="0"/>
          <w:numId w:val="35"/>
        </w:numPr>
        <w:rPr>
          <w:rFonts w:ascii="Calibri Light" w:hAnsi="Calibri Light" w:cs="Calibri Light"/>
          <w:color w:val="auto"/>
          <w:sz w:val="22"/>
          <w:szCs w:val="22"/>
        </w:rPr>
      </w:pPr>
      <w:r w:rsidRPr="00366CB2">
        <w:rPr>
          <w:rFonts w:ascii="Calibri Light" w:hAnsi="Calibri Light" w:cs="Calibri Light"/>
          <w:color w:val="auto"/>
          <w:sz w:val="22"/>
          <w:szCs w:val="22"/>
        </w:rPr>
        <w:t>A pediatric non-therapeutic transfer study is underway, examining transferred pediatric patients later discharged from the emergency department.</w:t>
      </w:r>
    </w:p>
    <w:p w14:paraId="4040D4D6" w14:textId="77777777" w:rsidR="00366CB2" w:rsidRDefault="00366CB2" w:rsidP="00366CB2">
      <w:pPr>
        <w:pStyle w:val="Default"/>
        <w:rPr>
          <w:rFonts w:ascii="Calibri Light" w:hAnsi="Calibri Light" w:cs="Calibri Light"/>
          <w:color w:val="auto"/>
          <w:sz w:val="22"/>
          <w:szCs w:val="22"/>
        </w:rPr>
      </w:pPr>
    </w:p>
    <w:p w14:paraId="374B6564" w14:textId="1459488C" w:rsidR="001523D4" w:rsidRDefault="00366CB2" w:rsidP="00366CB2">
      <w:pPr>
        <w:pStyle w:val="Default"/>
        <w:rPr>
          <w:rFonts w:ascii="Calibri Light" w:hAnsi="Calibri Light" w:cs="Calibri Light"/>
          <w:color w:val="auto"/>
          <w:sz w:val="22"/>
          <w:szCs w:val="22"/>
        </w:rPr>
      </w:pPr>
      <w:r w:rsidRPr="00366CB2">
        <w:rPr>
          <w:rFonts w:ascii="Calibri Light" w:hAnsi="Calibri Light" w:cs="Calibri Light"/>
          <w:color w:val="auto"/>
          <w:sz w:val="22"/>
          <w:szCs w:val="22"/>
        </w:rPr>
        <w:t>Commissioners thanked Gina and the GQIP team for continued progress in trauma data and quality improvement efforts.</w:t>
      </w:r>
    </w:p>
    <w:p w14:paraId="03C259D0" w14:textId="77777777" w:rsidR="00097C6C" w:rsidRDefault="00097C6C" w:rsidP="00366CB2">
      <w:pPr>
        <w:pStyle w:val="Default"/>
        <w:rPr>
          <w:rFonts w:ascii="Calibri Light" w:hAnsi="Calibri Light" w:cs="Calibri Light"/>
          <w:color w:val="auto"/>
          <w:sz w:val="22"/>
          <w:szCs w:val="22"/>
        </w:rPr>
      </w:pPr>
    </w:p>
    <w:p w14:paraId="22EE741B" w14:textId="20A6ABA7" w:rsidR="00097C6C" w:rsidRPr="00097C6C" w:rsidRDefault="00097C6C" w:rsidP="00097C6C">
      <w:pPr>
        <w:pStyle w:val="Default"/>
        <w:rPr>
          <w:rFonts w:ascii="Calibri Light" w:hAnsi="Calibri Light" w:cs="Calibri Light"/>
          <w:color w:val="auto"/>
          <w:sz w:val="22"/>
          <w:szCs w:val="22"/>
        </w:rPr>
      </w:pPr>
      <w:r w:rsidRPr="00097C6C">
        <w:rPr>
          <w:rFonts w:ascii="Calibri Light" w:hAnsi="Calibri Light" w:cs="Calibri Light"/>
          <w:color w:val="auto"/>
          <w:sz w:val="22"/>
          <w:szCs w:val="22"/>
        </w:rPr>
        <w:t>Gina</w:t>
      </w:r>
      <w:r>
        <w:rPr>
          <w:rFonts w:ascii="Calibri Light" w:hAnsi="Calibri Light" w:cs="Calibri Light"/>
          <w:color w:val="auto"/>
          <w:sz w:val="22"/>
          <w:szCs w:val="22"/>
        </w:rPr>
        <w:t xml:space="preserve"> continued to</w:t>
      </w:r>
      <w:r w:rsidRPr="00097C6C">
        <w:rPr>
          <w:rFonts w:ascii="Calibri Light" w:hAnsi="Calibri Light" w:cs="Calibri Light"/>
          <w:color w:val="auto"/>
          <w:sz w:val="22"/>
          <w:szCs w:val="22"/>
        </w:rPr>
        <w:t xml:space="preserve"> provid</w:t>
      </w:r>
      <w:r>
        <w:rPr>
          <w:rFonts w:ascii="Calibri Light" w:hAnsi="Calibri Light" w:cs="Calibri Light"/>
          <w:color w:val="auto"/>
          <w:sz w:val="22"/>
          <w:szCs w:val="22"/>
        </w:rPr>
        <w:t>e</w:t>
      </w:r>
      <w:r w:rsidRPr="00097C6C">
        <w:rPr>
          <w:rFonts w:ascii="Calibri Light" w:hAnsi="Calibri Light" w:cs="Calibri Light"/>
          <w:color w:val="auto"/>
          <w:sz w:val="22"/>
          <w:szCs w:val="22"/>
        </w:rPr>
        <w:t xml:space="preserve"> a</w:t>
      </w:r>
      <w:r>
        <w:rPr>
          <w:rFonts w:ascii="Calibri Light" w:hAnsi="Calibri Light" w:cs="Calibri Light"/>
          <w:color w:val="auto"/>
          <w:sz w:val="22"/>
          <w:szCs w:val="22"/>
        </w:rPr>
        <w:t>n</w:t>
      </w:r>
      <w:r w:rsidRPr="00097C6C">
        <w:rPr>
          <w:rFonts w:ascii="Calibri Light" w:hAnsi="Calibri Light" w:cs="Calibri Light"/>
          <w:color w:val="auto"/>
          <w:sz w:val="22"/>
          <w:szCs w:val="22"/>
        </w:rPr>
        <w:t xml:space="preserve"> overview of the RTAC scorecard initiative</w:t>
      </w:r>
      <w:r>
        <w:rPr>
          <w:rFonts w:ascii="Calibri Light" w:hAnsi="Calibri Light" w:cs="Calibri Light"/>
          <w:color w:val="auto"/>
          <w:sz w:val="22"/>
          <w:szCs w:val="22"/>
        </w:rPr>
        <w:t xml:space="preserve"> (</w:t>
      </w:r>
      <w:r w:rsidRPr="00097C6C">
        <w:rPr>
          <w:rFonts w:ascii="Calibri Light" w:hAnsi="Calibri Light" w:cs="Calibri Light"/>
          <w:b/>
          <w:bCs/>
          <w:color w:val="auto"/>
          <w:sz w:val="22"/>
          <w:szCs w:val="22"/>
        </w:rPr>
        <w:t>ATTACHMENT B</w:t>
      </w:r>
      <w:r>
        <w:rPr>
          <w:rFonts w:ascii="Calibri Light" w:hAnsi="Calibri Light" w:cs="Calibri Light"/>
          <w:color w:val="auto"/>
          <w:sz w:val="22"/>
          <w:szCs w:val="22"/>
        </w:rPr>
        <w:t>)</w:t>
      </w:r>
      <w:r w:rsidRPr="00097C6C">
        <w:rPr>
          <w:rFonts w:ascii="Calibri Light" w:hAnsi="Calibri Light" w:cs="Calibri Light"/>
          <w:color w:val="auto"/>
          <w:sz w:val="22"/>
          <w:szCs w:val="22"/>
        </w:rPr>
        <w:t xml:space="preserve"> developed in collaboration with Crystal to strengthen regional, data-driven trauma system improvement efforts across Georgia. Quarterly scorecards now provide RTACs with actionable regional data, including demographics, injury mechanisms, EMS scene and transport times, time-to-care metrics, and injury prevention indicators. Enhancements to reporting processes and registry integration have improved both efficiency and turnaround time for regional analysis.</w:t>
      </w:r>
    </w:p>
    <w:p w14:paraId="30E90527" w14:textId="77777777" w:rsidR="00097C6C" w:rsidRPr="00097C6C" w:rsidRDefault="00097C6C" w:rsidP="00097C6C">
      <w:pPr>
        <w:pStyle w:val="Default"/>
        <w:rPr>
          <w:rFonts w:ascii="Calibri Light" w:hAnsi="Calibri Light" w:cs="Calibri Light"/>
          <w:color w:val="auto"/>
          <w:sz w:val="22"/>
          <w:szCs w:val="22"/>
        </w:rPr>
      </w:pPr>
    </w:p>
    <w:p w14:paraId="76777EBC" w14:textId="77777777" w:rsidR="00097C6C" w:rsidRPr="00097C6C" w:rsidRDefault="00097C6C" w:rsidP="00097C6C">
      <w:pPr>
        <w:pStyle w:val="Default"/>
        <w:rPr>
          <w:rFonts w:ascii="Calibri Light" w:hAnsi="Calibri Light" w:cs="Calibri Light"/>
          <w:color w:val="auto"/>
          <w:sz w:val="22"/>
          <w:szCs w:val="22"/>
        </w:rPr>
      </w:pPr>
      <w:r w:rsidRPr="00097C6C">
        <w:rPr>
          <w:rFonts w:ascii="Calibri Light" w:hAnsi="Calibri Light" w:cs="Calibri Light"/>
          <w:color w:val="auto"/>
          <w:sz w:val="22"/>
          <w:szCs w:val="22"/>
        </w:rPr>
        <w:t xml:space="preserve">Early findings from the scorecards have identified significant regional variation in trauma patterns and system performance, including elevated pediatric injury rates in Region 9, the state’s highest penetrating trauma burden in Region 7, and differences in pre-hospital blood utilization across regions. RTACs are using these data to guide </w:t>
      </w:r>
      <w:r w:rsidRPr="00097C6C">
        <w:rPr>
          <w:rFonts w:ascii="Calibri Light" w:hAnsi="Calibri Light" w:cs="Calibri Light"/>
          <w:color w:val="auto"/>
          <w:sz w:val="22"/>
          <w:szCs w:val="22"/>
        </w:rPr>
        <w:lastRenderedPageBreak/>
        <w:t>targeted performance improvement initiatives, evaluate operational metrics, and prioritize regional injury prevention strategies.</w:t>
      </w:r>
    </w:p>
    <w:p w14:paraId="6145DCC5" w14:textId="77777777" w:rsidR="00097C6C" w:rsidRPr="00097C6C" w:rsidRDefault="00097C6C" w:rsidP="00097C6C">
      <w:pPr>
        <w:pStyle w:val="Default"/>
        <w:rPr>
          <w:rFonts w:ascii="Calibri Light" w:hAnsi="Calibri Light" w:cs="Calibri Light"/>
          <w:color w:val="auto"/>
          <w:sz w:val="22"/>
          <w:szCs w:val="22"/>
        </w:rPr>
      </w:pPr>
    </w:p>
    <w:p w14:paraId="50334FC0" w14:textId="11CCEC5B" w:rsidR="00097C6C" w:rsidRPr="00097C6C" w:rsidRDefault="00097C6C" w:rsidP="00097C6C">
      <w:pPr>
        <w:pStyle w:val="Default"/>
        <w:rPr>
          <w:rFonts w:ascii="Calibri Light" w:hAnsi="Calibri Light" w:cs="Calibri Light"/>
          <w:color w:val="auto"/>
          <w:sz w:val="22"/>
          <w:szCs w:val="22"/>
        </w:rPr>
      </w:pPr>
      <w:r w:rsidRPr="00097C6C">
        <w:rPr>
          <w:rFonts w:ascii="Calibri Light" w:hAnsi="Calibri Light" w:cs="Calibri Light"/>
          <w:color w:val="auto"/>
          <w:sz w:val="22"/>
          <w:szCs w:val="22"/>
        </w:rPr>
        <w:t>Current initiatives informed by the scorecards include efforts to reduce prolonged scene times, improve EMS feedback processes, address hypothermia prevention, expand falls</w:t>
      </w:r>
      <w:r w:rsidR="00877CFF">
        <w:rPr>
          <w:rFonts w:ascii="Calibri Light" w:hAnsi="Calibri Light" w:cs="Calibri Light"/>
          <w:color w:val="auto"/>
          <w:sz w:val="22"/>
          <w:szCs w:val="22"/>
        </w:rPr>
        <w:t>-</w:t>
      </w:r>
      <w:r w:rsidRPr="00097C6C">
        <w:rPr>
          <w:rFonts w:ascii="Calibri Light" w:hAnsi="Calibri Light" w:cs="Calibri Light"/>
          <w:color w:val="auto"/>
          <w:sz w:val="22"/>
          <w:szCs w:val="22"/>
        </w:rPr>
        <w:t>prevention programs for elderly patients, and enhance Stop the Bleed and helmet</w:t>
      </w:r>
      <w:r w:rsidR="00877CFF">
        <w:rPr>
          <w:rFonts w:ascii="Calibri Light" w:hAnsi="Calibri Light" w:cs="Calibri Light"/>
          <w:color w:val="auto"/>
          <w:sz w:val="22"/>
          <w:szCs w:val="22"/>
        </w:rPr>
        <w:t>-</w:t>
      </w:r>
      <w:r w:rsidRPr="00097C6C">
        <w:rPr>
          <w:rFonts w:ascii="Calibri Light" w:hAnsi="Calibri Light" w:cs="Calibri Light"/>
          <w:color w:val="auto"/>
          <w:sz w:val="22"/>
          <w:szCs w:val="22"/>
        </w:rPr>
        <w:t xml:space="preserve">safety education. Additional reporting capabilities </w:t>
      </w:r>
      <w:r>
        <w:rPr>
          <w:rFonts w:ascii="Calibri Light" w:hAnsi="Calibri Light" w:cs="Calibri Light"/>
          <w:color w:val="auto"/>
          <w:sz w:val="22"/>
          <w:szCs w:val="22"/>
        </w:rPr>
        <w:t>for</w:t>
      </w:r>
      <w:r w:rsidRPr="00097C6C">
        <w:rPr>
          <w:rFonts w:ascii="Calibri Light" w:hAnsi="Calibri Light" w:cs="Calibri Light"/>
          <w:color w:val="auto"/>
          <w:sz w:val="22"/>
          <w:szCs w:val="22"/>
        </w:rPr>
        <w:t xml:space="preserve"> prison and nursing home patient populations further support targeted regional interventions.</w:t>
      </w:r>
    </w:p>
    <w:p w14:paraId="5B875EF3" w14:textId="77777777" w:rsidR="00097C6C" w:rsidRPr="00097C6C" w:rsidRDefault="00097C6C" w:rsidP="00097C6C">
      <w:pPr>
        <w:pStyle w:val="Default"/>
        <w:rPr>
          <w:rFonts w:ascii="Calibri Light" w:hAnsi="Calibri Light" w:cs="Calibri Light"/>
          <w:color w:val="auto"/>
          <w:sz w:val="22"/>
          <w:szCs w:val="22"/>
        </w:rPr>
      </w:pPr>
    </w:p>
    <w:p w14:paraId="3E2642AD" w14:textId="77777777" w:rsidR="0029722F" w:rsidRDefault="0029722F" w:rsidP="00097C6C">
      <w:pPr>
        <w:pStyle w:val="Default"/>
        <w:rPr>
          <w:rFonts w:ascii="Calibri Light" w:hAnsi="Calibri Light" w:cs="Calibri Light"/>
          <w:color w:val="auto"/>
          <w:sz w:val="22"/>
          <w:szCs w:val="22"/>
        </w:rPr>
      </w:pPr>
      <w:r>
        <w:rPr>
          <w:rFonts w:ascii="Calibri Light" w:hAnsi="Calibri Light" w:cs="Calibri Light"/>
          <w:color w:val="auto"/>
          <w:sz w:val="22"/>
          <w:szCs w:val="22"/>
        </w:rPr>
        <w:t xml:space="preserve">It was </w:t>
      </w:r>
      <w:r w:rsidR="00097C6C" w:rsidRPr="00097C6C">
        <w:rPr>
          <w:rFonts w:ascii="Calibri Light" w:hAnsi="Calibri Light" w:cs="Calibri Light"/>
          <w:color w:val="auto"/>
          <w:sz w:val="22"/>
          <w:szCs w:val="22"/>
        </w:rPr>
        <w:t xml:space="preserve">emphasized that the initiative has strengthened collaboration among EMS agencies, trauma centers, and community stakeholders while aligning closely with broader GQIP priorities, particularly time-to-care improvement, elderly trauma care, and falls prevention. </w:t>
      </w:r>
    </w:p>
    <w:p w14:paraId="15BAC81E" w14:textId="77777777" w:rsidR="0029722F" w:rsidRDefault="0029722F" w:rsidP="00097C6C">
      <w:pPr>
        <w:pStyle w:val="Default"/>
        <w:rPr>
          <w:rFonts w:ascii="Calibri Light" w:hAnsi="Calibri Light" w:cs="Calibri Light"/>
          <w:color w:val="auto"/>
          <w:sz w:val="22"/>
          <w:szCs w:val="22"/>
        </w:rPr>
      </w:pPr>
    </w:p>
    <w:p w14:paraId="54428B58" w14:textId="07CB1A40" w:rsidR="00097C6C" w:rsidRPr="001523D4" w:rsidRDefault="0029722F" w:rsidP="00097C6C">
      <w:pPr>
        <w:pStyle w:val="Default"/>
        <w:rPr>
          <w:rFonts w:ascii="Calibri Light" w:hAnsi="Calibri Light" w:cs="Calibri Light"/>
          <w:color w:val="auto"/>
          <w:sz w:val="22"/>
          <w:szCs w:val="22"/>
        </w:rPr>
      </w:pPr>
      <w:r>
        <w:rPr>
          <w:rFonts w:ascii="Calibri Light" w:hAnsi="Calibri Light" w:cs="Calibri Light"/>
          <w:color w:val="auto"/>
          <w:sz w:val="22"/>
          <w:szCs w:val="22"/>
        </w:rPr>
        <w:t xml:space="preserve">Dr. Ashley </w:t>
      </w:r>
      <w:r w:rsidR="00097C6C" w:rsidRPr="00097C6C">
        <w:rPr>
          <w:rFonts w:ascii="Calibri Light" w:hAnsi="Calibri Light" w:cs="Calibri Light"/>
          <w:color w:val="auto"/>
          <w:sz w:val="22"/>
          <w:szCs w:val="22"/>
        </w:rPr>
        <w:t>commended the initiative as a highly informative and valuable advancement in statewide trauma system performance improvement.</w:t>
      </w:r>
    </w:p>
    <w:p w14:paraId="2FADBBA0" w14:textId="77777777" w:rsidR="00DC3F91" w:rsidRDefault="00DC3F91" w:rsidP="00DC3F91">
      <w:pPr>
        <w:pStyle w:val="Default"/>
      </w:pPr>
    </w:p>
    <w:p w14:paraId="4A447EFE" w14:textId="3F5D5AF2" w:rsidR="00D80EC9" w:rsidRPr="00A555BD" w:rsidRDefault="00D80EC9" w:rsidP="00D80EC9">
      <w:r>
        <w:rPr>
          <w:rFonts w:eastAsia="Times New Roman"/>
          <w:b/>
          <w:bCs/>
          <w:caps/>
          <w:u w:val="single"/>
        </w:rPr>
        <w:t>REGIONAL TRAUMA ADVISORY COMMITTEE (RTAC) report</w:t>
      </w:r>
      <w:r w:rsidRPr="00D41FFB">
        <w:rPr>
          <w:rFonts w:eastAsia="Times New Roman"/>
          <w:b/>
          <w:bCs/>
          <w:caps/>
          <w:u w:val="single"/>
        </w:rPr>
        <w:t xml:space="preserve"> (</w:t>
      </w:r>
      <w:r w:rsidR="00DC523E">
        <w:rPr>
          <w:rFonts w:eastAsia="Times New Roman"/>
          <w:b/>
          <w:bCs/>
          <w:caps/>
          <w:u w:val="single"/>
        </w:rPr>
        <w:t>00</w:t>
      </w:r>
      <w:r w:rsidR="002652A2">
        <w:rPr>
          <w:rFonts w:eastAsia="Times New Roman"/>
          <w:b/>
          <w:bCs/>
          <w:caps/>
          <w:u w:val="single"/>
        </w:rPr>
        <w:t>:</w:t>
      </w:r>
      <w:r w:rsidR="00877CFF">
        <w:rPr>
          <w:rFonts w:eastAsia="Times New Roman"/>
          <w:b/>
          <w:bCs/>
          <w:caps/>
          <w:u w:val="single"/>
        </w:rPr>
        <w:t>42</w:t>
      </w:r>
      <w:r>
        <w:rPr>
          <w:rFonts w:eastAsia="Times New Roman"/>
          <w:b/>
          <w:bCs/>
          <w:caps/>
          <w:u w:val="single"/>
        </w:rPr>
        <w:t>:</w:t>
      </w:r>
      <w:r w:rsidR="00877CFF">
        <w:rPr>
          <w:rFonts w:eastAsia="Times New Roman"/>
          <w:b/>
          <w:bCs/>
          <w:caps/>
          <w:u w:val="single"/>
        </w:rPr>
        <w:t>30</w:t>
      </w:r>
      <w:r w:rsidRPr="00D41FFB">
        <w:rPr>
          <w:rFonts w:eastAsia="Times New Roman"/>
          <w:b/>
          <w:bCs/>
          <w:caps/>
          <w:u w:val="single"/>
        </w:rPr>
        <w:t>)</w:t>
      </w:r>
      <w:r w:rsidRPr="00007958">
        <w:rPr>
          <w:rFonts w:asciiTheme="majorHAnsi" w:hAnsiTheme="majorHAnsi" w:cstheme="majorHAnsi"/>
          <w:b/>
          <w:bCs/>
        </w:rPr>
        <w:t xml:space="preserve">  </w:t>
      </w:r>
    </w:p>
    <w:p w14:paraId="40C8C458" w14:textId="13FE8D1E" w:rsidR="00D80EC9" w:rsidRPr="00AC045B" w:rsidRDefault="00D80EC9" w:rsidP="00D80EC9">
      <w:pPr>
        <w:pStyle w:val="Default"/>
        <w:jc w:val="both"/>
        <w:rPr>
          <w:rFonts w:ascii="Calibri Light" w:eastAsia="Times New Roman" w:hAnsi="Calibri Light" w:cs="Calibri Light"/>
          <w:b/>
          <w:bCs/>
          <w:i/>
          <w:iCs/>
          <w:sz w:val="22"/>
          <w:szCs w:val="22"/>
        </w:rPr>
      </w:pPr>
      <w:r w:rsidRPr="00D41FFB">
        <w:rPr>
          <w:rFonts w:ascii="Calibri Light" w:eastAsia="Times New Roman" w:hAnsi="Calibri Light" w:cs="Calibri Light"/>
          <w:b/>
          <w:bCs/>
          <w:i/>
          <w:iCs/>
          <w:sz w:val="22"/>
          <w:szCs w:val="22"/>
        </w:rPr>
        <w:t xml:space="preserve">Presented by </w:t>
      </w:r>
      <w:r>
        <w:rPr>
          <w:rFonts w:ascii="Calibri Light" w:eastAsia="Times New Roman" w:hAnsi="Calibri Light" w:cs="Calibri Light"/>
          <w:b/>
          <w:bCs/>
          <w:i/>
          <w:iCs/>
          <w:sz w:val="22"/>
          <w:szCs w:val="22"/>
        </w:rPr>
        <w:t xml:space="preserve">Crystal Shelnutt  </w:t>
      </w:r>
    </w:p>
    <w:p w14:paraId="159C8403" w14:textId="236B7B88" w:rsidR="0029722F" w:rsidRDefault="00D80EC9" w:rsidP="0029722F">
      <w:pPr>
        <w:pStyle w:val="Default"/>
        <w:jc w:val="both"/>
        <w:rPr>
          <w:rFonts w:ascii="Calibri Light" w:hAnsi="Calibri Light" w:cs="Calibri Light"/>
          <w:color w:val="auto"/>
          <w:sz w:val="22"/>
          <w:szCs w:val="22"/>
        </w:rPr>
      </w:pPr>
      <w:r w:rsidRPr="009F2EED">
        <w:rPr>
          <w:rFonts w:ascii="Calibri Light" w:hAnsi="Calibri Light" w:cs="Calibri Light"/>
          <w:color w:val="auto"/>
          <w:sz w:val="22"/>
          <w:szCs w:val="22"/>
        </w:rPr>
        <w:t xml:space="preserve">Crystal Shelnutt </w:t>
      </w:r>
      <w:r w:rsidR="00A87E2F" w:rsidRPr="00A87E2F">
        <w:rPr>
          <w:rFonts w:ascii="Calibri Light" w:hAnsi="Calibri Light" w:cs="Calibri Light"/>
          <w:color w:val="auto"/>
          <w:sz w:val="22"/>
          <w:szCs w:val="22"/>
        </w:rPr>
        <w:t>presented the RTAC</w:t>
      </w:r>
      <w:r w:rsidR="0029722F">
        <w:rPr>
          <w:rFonts w:ascii="Calibri Light" w:hAnsi="Calibri Light" w:cs="Calibri Light"/>
          <w:color w:val="auto"/>
          <w:sz w:val="22"/>
          <w:szCs w:val="22"/>
        </w:rPr>
        <w:t xml:space="preserve"> and EMS education</w:t>
      </w:r>
      <w:r w:rsidR="00A87E2F" w:rsidRPr="00A87E2F">
        <w:rPr>
          <w:rFonts w:ascii="Calibri Light" w:hAnsi="Calibri Light" w:cs="Calibri Light"/>
          <w:color w:val="auto"/>
          <w:sz w:val="22"/>
          <w:szCs w:val="22"/>
        </w:rPr>
        <w:t xml:space="preserve"> update</w:t>
      </w:r>
      <w:r w:rsidR="00A87E2F">
        <w:rPr>
          <w:rFonts w:ascii="Calibri Light" w:hAnsi="Calibri Light" w:cs="Calibri Light"/>
          <w:color w:val="auto"/>
          <w:sz w:val="22"/>
          <w:szCs w:val="22"/>
        </w:rPr>
        <w:t xml:space="preserve"> (</w:t>
      </w:r>
      <w:r w:rsidR="0029722F" w:rsidRPr="0029722F">
        <w:rPr>
          <w:rFonts w:ascii="Calibri Light" w:hAnsi="Calibri Light" w:cs="Calibri Light"/>
          <w:b/>
          <w:bCs/>
          <w:color w:val="auto"/>
          <w:sz w:val="22"/>
          <w:szCs w:val="22"/>
        </w:rPr>
        <w:t>ATTACHMENT C</w:t>
      </w:r>
      <w:r w:rsidR="0029722F">
        <w:rPr>
          <w:rFonts w:ascii="Calibri Light" w:hAnsi="Calibri Light" w:cs="Calibri Light"/>
          <w:color w:val="auto"/>
          <w:sz w:val="22"/>
          <w:szCs w:val="22"/>
        </w:rPr>
        <w:t>),</w:t>
      </w:r>
      <w:r w:rsidR="00A87E2F" w:rsidRPr="00A87E2F">
        <w:rPr>
          <w:rFonts w:ascii="Calibri Light" w:hAnsi="Calibri Light" w:cs="Calibri Light"/>
          <w:color w:val="auto"/>
          <w:sz w:val="22"/>
          <w:szCs w:val="22"/>
        </w:rPr>
        <w:t xml:space="preserve"> noting that all 10 regional coordinator reports are included in the meeting packet</w:t>
      </w:r>
      <w:r w:rsidR="0029722F">
        <w:rPr>
          <w:rFonts w:ascii="Calibri Light" w:hAnsi="Calibri Light" w:cs="Calibri Light"/>
          <w:color w:val="auto"/>
          <w:sz w:val="22"/>
          <w:szCs w:val="22"/>
        </w:rPr>
        <w:t xml:space="preserve"> (</w:t>
      </w:r>
      <w:r w:rsidR="00877CFF" w:rsidRPr="00877CFF">
        <w:rPr>
          <w:rFonts w:ascii="Calibri Light" w:hAnsi="Calibri Light" w:cs="Calibri Light"/>
          <w:b/>
          <w:bCs/>
          <w:color w:val="auto"/>
          <w:sz w:val="22"/>
          <w:szCs w:val="22"/>
        </w:rPr>
        <w:t>ATTACHMENT A</w:t>
      </w:r>
      <w:r w:rsidR="00877CFF">
        <w:rPr>
          <w:rFonts w:ascii="Calibri Light" w:hAnsi="Calibri Light" w:cs="Calibri Light"/>
          <w:b/>
          <w:bCs/>
          <w:color w:val="auto"/>
          <w:sz w:val="22"/>
          <w:szCs w:val="22"/>
        </w:rPr>
        <w:t xml:space="preserve">, </w:t>
      </w:r>
      <w:r w:rsidR="0029722F">
        <w:rPr>
          <w:rFonts w:ascii="Calibri Light" w:hAnsi="Calibri Light" w:cs="Calibri Light"/>
          <w:b/>
          <w:bCs/>
          <w:color w:val="auto"/>
          <w:sz w:val="22"/>
          <w:szCs w:val="22"/>
        </w:rPr>
        <w:t xml:space="preserve">pp. </w:t>
      </w:r>
      <w:r w:rsidR="00877CFF">
        <w:rPr>
          <w:rFonts w:ascii="Calibri Light" w:hAnsi="Calibri Light" w:cs="Calibri Light"/>
          <w:b/>
          <w:bCs/>
          <w:color w:val="auto"/>
          <w:sz w:val="22"/>
          <w:szCs w:val="22"/>
        </w:rPr>
        <w:t>33</w:t>
      </w:r>
      <w:r w:rsidR="0029722F">
        <w:rPr>
          <w:rFonts w:ascii="Calibri Light" w:hAnsi="Calibri Light" w:cs="Calibri Light"/>
          <w:b/>
          <w:bCs/>
          <w:color w:val="auto"/>
          <w:sz w:val="22"/>
          <w:szCs w:val="22"/>
        </w:rPr>
        <w:t>-</w:t>
      </w:r>
      <w:r w:rsidR="00877CFF">
        <w:rPr>
          <w:rFonts w:ascii="Calibri Light" w:hAnsi="Calibri Light" w:cs="Calibri Light"/>
          <w:b/>
          <w:bCs/>
          <w:color w:val="auto"/>
          <w:sz w:val="22"/>
          <w:szCs w:val="22"/>
        </w:rPr>
        <w:t>72</w:t>
      </w:r>
      <w:r w:rsidR="0029722F">
        <w:rPr>
          <w:rFonts w:ascii="Calibri Light" w:hAnsi="Calibri Light" w:cs="Calibri Light"/>
          <w:b/>
          <w:bCs/>
          <w:color w:val="auto"/>
          <w:sz w:val="22"/>
          <w:szCs w:val="22"/>
        </w:rPr>
        <w:t>)</w:t>
      </w:r>
      <w:r w:rsidR="0029722F">
        <w:rPr>
          <w:rFonts w:ascii="Calibri Light" w:hAnsi="Calibri Light" w:cs="Calibri Light"/>
          <w:color w:val="auto"/>
          <w:sz w:val="22"/>
          <w:szCs w:val="22"/>
        </w:rPr>
        <w:t xml:space="preserve">. </w:t>
      </w:r>
    </w:p>
    <w:p w14:paraId="0DA67CE3" w14:textId="77777777" w:rsidR="0029722F" w:rsidRDefault="0029722F" w:rsidP="0029722F">
      <w:pPr>
        <w:pStyle w:val="Default"/>
        <w:jc w:val="both"/>
        <w:rPr>
          <w:rFonts w:ascii="Calibri Light" w:hAnsi="Calibri Light" w:cs="Calibri Light"/>
          <w:color w:val="auto"/>
          <w:sz w:val="22"/>
          <w:szCs w:val="22"/>
        </w:rPr>
      </w:pPr>
    </w:p>
    <w:p w14:paraId="12EF5FB0" w14:textId="4D4C6771" w:rsidR="0029722F" w:rsidRPr="0029722F" w:rsidRDefault="0029722F" w:rsidP="0029722F">
      <w:pPr>
        <w:pStyle w:val="Default"/>
        <w:jc w:val="both"/>
        <w:rPr>
          <w:rFonts w:ascii="Calibri Light" w:hAnsi="Calibri Light" w:cs="Calibri Light"/>
          <w:color w:val="auto"/>
          <w:sz w:val="22"/>
          <w:szCs w:val="22"/>
        </w:rPr>
      </w:pPr>
      <w:r>
        <w:rPr>
          <w:rFonts w:ascii="Calibri Light" w:hAnsi="Calibri Light" w:cs="Calibri Light"/>
          <w:color w:val="auto"/>
          <w:sz w:val="22"/>
          <w:szCs w:val="22"/>
        </w:rPr>
        <w:t>She highlighted key RTAC and EMS education developments:</w:t>
      </w:r>
    </w:p>
    <w:p w14:paraId="308119AB" w14:textId="77777777" w:rsidR="0029722F" w:rsidRPr="0029722F" w:rsidRDefault="0029722F" w:rsidP="0029722F">
      <w:pPr>
        <w:pStyle w:val="Default"/>
        <w:numPr>
          <w:ilvl w:val="0"/>
          <w:numId w:val="16"/>
        </w:numPr>
        <w:rPr>
          <w:rFonts w:ascii="Calibri Light" w:hAnsi="Calibri Light" w:cs="Calibri Light"/>
          <w:color w:val="auto"/>
          <w:sz w:val="22"/>
          <w:szCs w:val="22"/>
        </w:rPr>
      </w:pPr>
      <w:r w:rsidRPr="0029722F">
        <w:rPr>
          <w:rFonts w:ascii="Calibri Light" w:hAnsi="Calibri Light" w:cs="Calibri Light"/>
          <w:color w:val="auto"/>
          <w:sz w:val="22"/>
          <w:szCs w:val="22"/>
        </w:rPr>
        <w:t>Increased stability and collaboration among RTAC coordinators.</w:t>
      </w:r>
    </w:p>
    <w:p w14:paraId="63C27FE6" w14:textId="77777777" w:rsidR="0029722F" w:rsidRPr="0029722F" w:rsidRDefault="0029722F" w:rsidP="0029722F">
      <w:pPr>
        <w:pStyle w:val="Default"/>
        <w:numPr>
          <w:ilvl w:val="0"/>
          <w:numId w:val="16"/>
        </w:numPr>
        <w:rPr>
          <w:rFonts w:ascii="Calibri Light" w:hAnsi="Calibri Light" w:cs="Calibri Light"/>
          <w:color w:val="auto"/>
          <w:sz w:val="22"/>
          <w:szCs w:val="22"/>
        </w:rPr>
      </w:pPr>
      <w:r w:rsidRPr="0029722F">
        <w:rPr>
          <w:rFonts w:ascii="Calibri Light" w:hAnsi="Calibri Light" w:cs="Calibri Light"/>
          <w:color w:val="auto"/>
          <w:sz w:val="22"/>
          <w:szCs w:val="22"/>
        </w:rPr>
        <w:t>Cross-regional sharing of protocols, injury prevention projects, and educational resources.</w:t>
      </w:r>
    </w:p>
    <w:p w14:paraId="37B17F09" w14:textId="77777777" w:rsidR="0029722F" w:rsidRPr="0029722F" w:rsidRDefault="0029722F" w:rsidP="0029722F">
      <w:pPr>
        <w:pStyle w:val="Default"/>
        <w:numPr>
          <w:ilvl w:val="0"/>
          <w:numId w:val="16"/>
        </w:numPr>
        <w:rPr>
          <w:rFonts w:ascii="Calibri Light" w:hAnsi="Calibri Light" w:cs="Calibri Light"/>
          <w:color w:val="auto"/>
          <w:sz w:val="22"/>
          <w:szCs w:val="22"/>
        </w:rPr>
      </w:pPr>
      <w:r w:rsidRPr="0029722F">
        <w:rPr>
          <w:rFonts w:ascii="Calibri Light" w:hAnsi="Calibri Light" w:cs="Calibri Light"/>
          <w:color w:val="auto"/>
          <w:sz w:val="22"/>
          <w:szCs w:val="22"/>
        </w:rPr>
        <w:t>Development of a centralized resource-sharing system for coordinators.</w:t>
      </w:r>
    </w:p>
    <w:p w14:paraId="2F634600" w14:textId="77777777" w:rsidR="0029722F" w:rsidRPr="0029722F" w:rsidRDefault="0029722F" w:rsidP="0029722F">
      <w:pPr>
        <w:pStyle w:val="Default"/>
        <w:numPr>
          <w:ilvl w:val="0"/>
          <w:numId w:val="16"/>
        </w:numPr>
        <w:rPr>
          <w:rFonts w:ascii="Calibri Light" w:hAnsi="Calibri Light" w:cs="Calibri Light"/>
          <w:color w:val="auto"/>
          <w:sz w:val="22"/>
          <w:szCs w:val="22"/>
        </w:rPr>
      </w:pPr>
      <w:r w:rsidRPr="0029722F">
        <w:rPr>
          <w:rFonts w:ascii="Calibri Light" w:hAnsi="Calibri Light" w:cs="Calibri Light"/>
          <w:color w:val="auto"/>
          <w:sz w:val="22"/>
          <w:szCs w:val="22"/>
        </w:rPr>
        <w:t>Stop the Bleed program updates included:</w:t>
      </w:r>
    </w:p>
    <w:p w14:paraId="0E813DA7" w14:textId="77777777"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Expanded statewide kit distribution and training efforts, particularly in rural communities.</w:t>
      </w:r>
    </w:p>
    <w:p w14:paraId="0F26E65E" w14:textId="77777777"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Continued collaboration with EMS, hospitals, law enforcement, schools, and community partners.</w:t>
      </w:r>
    </w:p>
    <w:p w14:paraId="62606E8D" w14:textId="77777777"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QR-code tracking system to monitor kit utilization and improve supply replacement/data collection.</w:t>
      </w:r>
    </w:p>
    <w:p w14:paraId="287DFF3A" w14:textId="77777777" w:rsidR="0029722F" w:rsidRPr="0029722F" w:rsidRDefault="0029722F" w:rsidP="0029722F">
      <w:pPr>
        <w:pStyle w:val="Default"/>
        <w:numPr>
          <w:ilvl w:val="0"/>
          <w:numId w:val="16"/>
        </w:numPr>
        <w:rPr>
          <w:rFonts w:ascii="Calibri Light" w:hAnsi="Calibri Light" w:cs="Calibri Light"/>
          <w:color w:val="auto"/>
          <w:sz w:val="22"/>
          <w:szCs w:val="22"/>
        </w:rPr>
      </w:pPr>
      <w:r w:rsidRPr="0029722F">
        <w:rPr>
          <w:rFonts w:ascii="Calibri Light" w:hAnsi="Calibri Light" w:cs="Calibri Light"/>
          <w:color w:val="auto"/>
          <w:sz w:val="22"/>
          <w:szCs w:val="22"/>
        </w:rPr>
        <w:t>The Georgia Trauma Foundation partnership is expanding Stop the Bleed access in public high schools:</w:t>
      </w:r>
    </w:p>
    <w:p w14:paraId="04B50C0C" w14:textId="2182BA34"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 xml:space="preserve">Pilot initiative </w:t>
      </w:r>
      <w:r>
        <w:rPr>
          <w:rFonts w:ascii="Calibri Light" w:hAnsi="Calibri Light" w:cs="Calibri Light"/>
          <w:color w:val="auto"/>
          <w:sz w:val="22"/>
          <w:szCs w:val="22"/>
        </w:rPr>
        <w:t>to increase</w:t>
      </w:r>
      <w:r w:rsidRPr="0029722F">
        <w:rPr>
          <w:rFonts w:ascii="Calibri Light" w:hAnsi="Calibri Light" w:cs="Calibri Light"/>
          <w:color w:val="auto"/>
          <w:sz w:val="22"/>
          <w:szCs w:val="22"/>
        </w:rPr>
        <w:t xml:space="preserve"> kit availability from 12 to 36 kits per school.</w:t>
      </w:r>
    </w:p>
    <w:p w14:paraId="309BCFC6" w14:textId="39EC0882"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Focus on staff and student training</w:t>
      </w:r>
      <w:r>
        <w:rPr>
          <w:rFonts w:ascii="Calibri Light" w:hAnsi="Calibri Light" w:cs="Calibri Light"/>
          <w:color w:val="auto"/>
          <w:sz w:val="22"/>
          <w:szCs w:val="22"/>
        </w:rPr>
        <w:t>,</w:t>
      </w:r>
      <w:r w:rsidRPr="0029722F">
        <w:rPr>
          <w:rFonts w:ascii="Calibri Light" w:hAnsi="Calibri Light" w:cs="Calibri Light"/>
          <w:color w:val="auto"/>
          <w:sz w:val="22"/>
          <w:szCs w:val="22"/>
        </w:rPr>
        <w:t xml:space="preserve"> </w:t>
      </w:r>
      <w:r>
        <w:rPr>
          <w:rFonts w:ascii="Calibri Light" w:hAnsi="Calibri Light" w:cs="Calibri Light"/>
          <w:color w:val="auto"/>
          <w:sz w:val="22"/>
          <w:szCs w:val="22"/>
        </w:rPr>
        <w:t>building on</w:t>
      </w:r>
      <w:r w:rsidRPr="0029722F">
        <w:rPr>
          <w:rFonts w:ascii="Calibri Light" w:hAnsi="Calibri Light" w:cs="Calibri Light"/>
          <w:color w:val="auto"/>
          <w:sz w:val="22"/>
          <w:szCs w:val="22"/>
        </w:rPr>
        <w:t xml:space="preserve"> lessons learned from recent school violence events.</w:t>
      </w:r>
    </w:p>
    <w:p w14:paraId="647EA73C" w14:textId="1DCF997C"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 xml:space="preserve">Three pilot schools </w:t>
      </w:r>
      <w:r>
        <w:rPr>
          <w:rFonts w:ascii="Calibri Light" w:hAnsi="Calibri Light" w:cs="Calibri Light"/>
          <w:color w:val="auto"/>
          <w:sz w:val="22"/>
          <w:szCs w:val="22"/>
        </w:rPr>
        <w:t xml:space="preserve">were </w:t>
      </w:r>
      <w:r w:rsidRPr="0029722F">
        <w:rPr>
          <w:rFonts w:ascii="Calibri Light" w:hAnsi="Calibri Light" w:cs="Calibri Light"/>
          <w:color w:val="auto"/>
          <w:sz w:val="22"/>
          <w:szCs w:val="22"/>
        </w:rPr>
        <w:t>identified in each RTAC region.</w:t>
      </w:r>
    </w:p>
    <w:p w14:paraId="69E28D80" w14:textId="77777777" w:rsidR="0029722F" w:rsidRPr="0029722F" w:rsidRDefault="0029722F" w:rsidP="0029722F">
      <w:pPr>
        <w:pStyle w:val="Default"/>
        <w:numPr>
          <w:ilvl w:val="0"/>
          <w:numId w:val="16"/>
        </w:numPr>
        <w:rPr>
          <w:rFonts w:ascii="Calibri Light" w:hAnsi="Calibri Light" w:cs="Calibri Light"/>
          <w:color w:val="auto"/>
          <w:sz w:val="22"/>
          <w:szCs w:val="22"/>
        </w:rPr>
      </w:pPr>
      <w:r w:rsidRPr="0029722F">
        <w:rPr>
          <w:rFonts w:ascii="Calibri Light" w:hAnsi="Calibri Light" w:cs="Calibri Light"/>
          <w:color w:val="auto"/>
          <w:sz w:val="22"/>
          <w:szCs w:val="22"/>
        </w:rPr>
        <w:t>EMS Educational Needs Assessment findings showed:</w:t>
      </w:r>
    </w:p>
    <w:p w14:paraId="335B4623" w14:textId="77777777"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Most respondents were experienced paramedics with over 15 years in the field.</w:t>
      </w:r>
    </w:p>
    <w:p w14:paraId="4F9E7000" w14:textId="77777777"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Highest requested training priorities included:</w:t>
      </w:r>
    </w:p>
    <w:p w14:paraId="0C3B8E30" w14:textId="77777777" w:rsidR="0029722F" w:rsidRPr="0029722F" w:rsidRDefault="0029722F" w:rsidP="0029722F">
      <w:pPr>
        <w:pStyle w:val="Default"/>
        <w:numPr>
          <w:ilvl w:val="2"/>
          <w:numId w:val="16"/>
        </w:numPr>
        <w:rPr>
          <w:rFonts w:ascii="Calibri Light" w:hAnsi="Calibri Light" w:cs="Calibri Light"/>
          <w:color w:val="auto"/>
          <w:sz w:val="22"/>
          <w:szCs w:val="22"/>
        </w:rPr>
      </w:pPr>
      <w:r w:rsidRPr="0029722F">
        <w:rPr>
          <w:rFonts w:ascii="Calibri Light" w:hAnsi="Calibri Light" w:cs="Calibri Light"/>
          <w:color w:val="auto"/>
          <w:sz w:val="22"/>
          <w:szCs w:val="22"/>
        </w:rPr>
        <w:t>Pediatric trauma.</w:t>
      </w:r>
    </w:p>
    <w:p w14:paraId="63CA8746" w14:textId="77777777" w:rsidR="0029722F" w:rsidRPr="0029722F" w:rsidRDefault="0029722F" w:rsidP="0029722F">
      <w:pPr>
        <w:pStyle w:val="Default"/>
        <w:numPr>
          <w:ilvl w:val="2"/>
          <w:numId w:val="16"/>
        </w:numPr>
        <w:rPr>
          <w:rFonts w:ascii="Calibri Light" w:hAnsi="Calibri Light" w:cs="Calibri Light"/>
          <w:color w:val="auto"/>
          <w:sz w:val="22"/>
          <w:szCs w:val="22"/>
        </w:rPr>
      </w:pPr>
      <w:r w:rsidRPr="0029722F">
        <w:rPr>
          <w:rFonts w:ascii="Calibri Light" w:hAnsi="Calibri Light" w:cs="Calibri Light"/>
          <w:color w:val="auto"/>
          <w:sz w:val="22"/>
          <w:szCs w:val="22"/>
        </w:rPr>
        <w:t>Burns.</w:t>
      </w:r>
    </w:p>
    <w:p w14:paraId="6BB47F57" w14:textId="77777777" w:rsidR="0029722F" w:rsidRPr="0029722F" w:rsidRDefault="0029722F" w:rsidP="0029722F">
      <w:pPr>
        <w:pStyle w:val="Default"/>
        <w:numPr>
          <w:ilvl w:val="2"/>
          <w:numId w:val="16"/>
        </w:numPr>
        <w:rPr>
          <w:rFonts w:ascii="Calibri Light" w:hAnsi="Calibri Light" w:cs="Calibri Light"/>
          <w:color w:val="auto"/>
          <w:sz w:val="22"/>
          <w:szCs w:val="22"/>
        </w:rPr>
      </w:pPr>
      <w:r w:rsidRPr="0029722F">
        <w:rPr>
          <w:rFonts w:ascii="Calibri Light" w:hAnsi="Calibri Light" w:cs="Calibri Light"/>
          <w:color w:val="auto"/>
          <w:sz w:val="22"/>
          <w:szCs w:val="22"/>
        </w:rPr>
        <w:t>Mass casualty incidents (MCI).</w:t>
      </w:r>
    </w:p>
    <w:p w14:paraId="06861090" w14:textId="77777777" w:rsidR="0029722F" w:rsidRPr="0029722F" w:rsidRDefault="0029722F" w:rsidP="0029722F">
      <w:pPr>
        <w:pStyle w:val="Default"/>
        <w:numPr>
          <w:ilvl w:val="2"/>
          <w:numId w:val="16"/>
        </w:numPr>
        <w:rPr>
          <w:rFonts w:ascii="Calibri Light" w:hAnsi="Calibri Light" w:cs="Calibri Light"/>
          <w:color w:val="auto"/>
          <w:sz w:val="22"/>
          <w:szCs w:val="22"/>
        </w:rPr>
      </w:pPr>
      <w:r w:rsidRPr="0029722F">
        <w:rPr>
          <w:rFonts w:ascii="Calibri Light" w:hAnsi="Calibri Light" w:cs="Calibri Light"/>
          <w:color w:val="auto"/>
          <w:sz w:val="22"/>
          <w:szCs w:val="22"/>
        </w:rPr>
        <w:t>Trauma resuscitation.</w:t>
      </w:r>
    </w:p>
    <w:p w14:paraId="603623C6" w14:textId="77777777" w:rsidR="0029722F" w:rsidRPr="0029722F" w:rsidRDefault="0029722F" w:rsidP="0029722F">
      <w:pPr>
        <w:pStyle w:val="Default"/>
        <w:numPr>
          <w:ilvl w:val="2"/>
          <w:numId w:val="16"/>
        </w:numPr>
        <w:rPr>
          <w:rFonts w:ascii="Calibri Light" w:hAnsi="Calibri Light" w:cs="Calibri Light"/>
          <w:color w:val="auto"/>
          <w:sz w:val="22"/>
          <w:szCs w:val="22"/>
        </w:rPr>
      </w:pPr>
      <w:r w:rsidRPr="0029722F">
        <w:rPr>
          <w:rFonts w:ascii="Calibri Light" w:hAnsi="Calibri Light" w:cs="Calibri Light"/>
          <w:color w:val="auto"/>
          <w:sz w:val="22"/>
          <w:szCs w:val="22"/>
        </w:rPr>
        <w:t>Pre-hospital blood administration.</w:t>
      </w:r>
    </w:p>
    <w:p w14:paraId="18075D5E" w14:textId="4FFC7289"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 xml:space="preserve">Nearly half of </w:t>
      </w:r>
      <w:r>
        <w:rPr>
          <w:rFonts w:ascii="Calibri Light" w:hAnsi="Calibri Light" w:cs="Calibri Light"/>
          <w:color w:val="auto"/>
          <w:sz w:val="22"/>
          <w:szCs w:val="22"/>
        </w:rPr>
        <w:t xml:space="preserve">the </w:t>
      </w:r>
      <w:r w:rsidRPr="0029722F">
        <w:rPr>
          <w:rFonts w:ascii="Calibri Light" w:hAnsi="Calibri Light" w:cs="Calibri Light"/>
          <w:color w:val="auto"/>
          <w:sz w:val="22"/>
          <w:szCs w:val="22"/>
        </w:rPr>
        <w:t>respondents reported limited confidence in MCI response readiness.</w:t>
      </w:r>
    </w:p>
    <w:p w14:paraId="6D958AFB" w14:textId="62825590" w:rsidR="0029722F" w:rsidRPr="0029722F" w:rsidRDefault="0029722F" w:rsidP="0029722F">
      <w:pPr>
        <w:pStyle w:val="Default"/>
        <w:numPr>
          <w:ilvl w:val="0"/>
          <w:numId w:val="16"/>
        </w:numPr>
        <w:rPr>
          <w:rFonts w:ascii="Calibri Light" w:hAnsi="Calibri Light" w:cs="Calibri Light"/>
          <w:color w:val="auto"/>
          <w:sz w:val="22"/>
          <w:szCs w:val="22"/>
        </w:rPr>
      </w:pPr>
      <w:r>
        <w:rPr>
          <w:rFonts w:ascii="Calibri Light" w:hAnsi="Calibri Light" w:cs="Calibri Light"/>
          <w:color w:val="auto"/>
          <w:sz w:val="22"/>
          <w:szCs w:val="22"/>
        </w:rPr>
        <w:t>EMS</w:t>
      </w:r>
      <w:r w:rsidRPr="0029722F">
        <w:rPr>
          <w:rFonts w:ascii="Calibri Light" w:hAnsi="Calibri Light" w:cs="Calibri Light"/>
          <w:color w:val="auto"/>
          <w:sz w:val="22"/>
          <w:szCs w:val="22"/>
        </w:rPr>
        <w:t xml:space="preserve"> education initiatives now include:</w:t>
      </w:r>
    </w:p>
    <w:p w14:paraId="1D01A2FE" w14:textId="77777777"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Regional equipment-sharing programs for trauma simulation and airway training equipment.</w:t>
      </w:r>
    </w:p>
    <w:p w14:paraId="62D69BA6" w14:textId="77777777"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lastRenderedPageBreak/>
        <w:t>Expanded EMS workforce development grants supporting EMR, EMT, and AEMT training pathways.</w:t>
      </w:r>
    </w:p>
    <w:p w14:paraId="5E1E240B" w14:textId="2CCF1E47"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 xml:space="preserve">More than 446 EMS students </w:t>
      </w:r>
      <w:r>
        <w:rPr>
          <w:rFonts w:ascii="Calibri Light" w:hAnsi="Calibri Light" w:cs="Calibri Light"/>
          <w:color w:val="auto"/>
          <w:sz w:val="22"/>
          <w:szCs w:val="22"/>
        </w:rPr>
        <w:t xml:space="preserve">are </w:t>
      </w:r>
      <w:r w:rsidRPr="0029722F">
        <w:rPr>
          <w:rFonts w:ascii="Calibri Light" w:hAnsi="Calibri Light" w:cs="Calibri Light"/>
          <w:color w:val="auto"/>
          <w:sz w:val="22"/>
          <w:szCs w:val="22"/>
        </w:rPr>
        <w:t>supported through current grant programs.</w:t>
      </w:r>
    </w:p>
    <w:p w14:paraId="455993AF" w14:textId="77777777"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MedEd Prep testing and analytics are being used to:</w:t>
      </w:r>
    </w:p>
    <w:p w14:paraId="18838AAD" w14:textId="77777777" w:rsidR="0029722F" w:rsidRPr="0029722F" w:rsidRDefault="0029722F" w:rsidP="0029722F">
      <w:pPr>
        <w:pStyle w:val="Default"/>
        <w:numPr>
          <w:ilvl w:val="2"/>
          <w:numId w:val="16"/>
        </w:numPr>
        <w:rPr>
          <w:rFonts w:ascii="Calibri Light" w:hAnsi="Calibri Light" w:cs="Calibri Light"/>
          <w:color w:val="auto"/>
          <w:sz w:val="22"/>
          <w:szCs w:val="22"/>
        </w:rPr>
      </w:pPr>
      <w:r w:rsidRPr="0029722F">
        <w:rPr>
          <w:rFonts w:ascii="Calibri Light" w:hAnsi="Calibri Light" w:cs="Calibri Light"/>
          <w:color w:val="auto"/>
          <w:sz w:val="22"/>
          <w:szCs w:val="22"/>
        </w:rPr>
        <w:t>Track student knowledge trends and skill gaps.</w:t>
      </w:r>
    </w:p>
    <w:p w14:paraId="096BCA1F" w14:textId="77777777" w:rsidR="0029722F" w:rsidRPr="0029722F" w:rsidRDefault="0029722F" w:rsidP="0029722F">
      <w:pPr>
        <w:pStyle w:val="Default"/>
        <w:numPr>
          <w:ilvl w:val="2"/>
          <w:numId w:val="16"/>
        </w:numPr>
        <w:rPr>
          <w:rFonts w:ascii="Calibri Light" w:hAnsi="Calibri Light" w:cs="Calibri Light"/>
          <w:color w:val="auto"/>
          <w:sz w:val="22"/>
          <w:szCs w:val="22"/>
        </w:rPr>
      </w:pPr>
      <w:r w:rsidRPr="0029722F">
        <w:rPr>
          <w:rFonts w:ascii="Calibri Light" w:hAnsi="Calibri Light" w:cs="Calibri Light"/>
          <w:color w:val="auto"/>
          <w:sz w:val="22"/>
          <w:szCs w:val="22"/>
        </w:rPr>
        <w:t>Provide instructors with targeted educational feedback.</w:t>
      </w:r>
    </w:p>
    <w:p w14:paraId="0735AE61" w14:textId="77777777" w:rsidR="0029722F" w:rsidRPr="0029722F" w:rsidRDefault="0029722F" w:rsidP="0029722F">
      <w:pPr>
        <w:pStyle w:val="Default"/>
        <w:numPr>
          <w:ilvl w:val="2"/>
          <w:numId w:val="16"/>
        </w:numPr>
        <w:rPr>
          <w:rFonts w:ascii="Calibri Light" w:hAnsi="Calibri Light" w:cs="Calibri Light"/>
          <w:color w:val="auto"/>
          <w:sz w:val="22"/>
          <w:szCs w:val="22"/>
        </w:rPr>
      </w:pPr>
      <w:r w:rsidRPr="0029722F">
        <w:rPr>
          <w:rFonts w:ascii="Calibri Light" w:hAnsi="Calibri Light" w:cs="Calibri Light"/>
          <w:color w:val="auto"/>
          <w:sz w:val="22"/>
          <w:szCs w:val="22"/>
        </w:rPr>
        <w:t>Improve instruction in lower-performing trauma topics such as chest trauma and shock management.</w:t>
      </w:r>
    </w:p>
    <w:p w14:paraId="316F6BAC" w14:textId="77777777" w:rsidR="0029722F" w:rsidRPr="0029722F" w:rsidRDefault="0029722F" w:rsidP="0029722F">
      <w:pPr>
        <w:pStyle w:val="Default"/>
        <w:numPr>
          <w:ilvl w:val="0"/>
          <w:numId w:val="16"/>
        </w:numPr>
        <w:rPr>
          <w:rFonts w:ascii="Calibri Light" w:hAnsi="Calibri Light" w:cs="Calibri Light"/>
          <w:color w:val="auto"/>
          <w:sz w:val="22"/>
          <w:szCs w:val="22"/>
        </w:rPr>
      </w:pPr>
      <w:r w:rsidRPr="0029722F">
        <w:rPr>
          <w:rFonts w:ascii="Calibri Light" w:hAnsi="Calibri Light" w:cs="Calibri Light"/>
          <w:color w:val="auto"/>
          <w:sz w:val="22"/>
          <w:szCs w:val="22"/>
        </w:rPr>
        <w:t>Crystal highlighted the successful launch of the Applied Anatomy and Cadaver Lab program:</w:t>
      </w:r>
    </w:p>
    <w:p w14:paraId="1A827450" w14:textId="77777777"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Pilot training conducted with Lanier Technical College and regional trauma partners.</w:t>
      </w:r>
    </w:p>
    <w:p w14:paraId="19B4D7D6" w14:textId="5070BF06"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 xml:space="preserve">123 students </w:t>
      </w:r>
      <w:r>
        <w:rPr>
          <w:rFonts w:ascii="Calibri Light" w:hAnsi="Calibri Light" w:cs="Calibri Light"/>
          <w:color w:val="auto"/>
          <w:sz w:val="22"/>
          <w:szCs w:val="22"/>
        </w:rPr>
        <w:t xml:space="preserve">were </w:t>
      </w:r>
      <w:r w:rsidRPr="0029722F">
        <w:rPr>
          <w:rFonts w:ascii="Calibri Light" w:hAnsi="Calibri Light" w:cs="Calibri Light"/>
          <w:color w:val="auto"/>
          <w:sz w:val="22"/>
          <w:szCs w:val="22"/>
        </w:rPr>
        <w:t>trained over four days.</w:t>
      </w:r>
    </w:p>
    <w:p w14:paraId="49C8FE1D" w14:textId="77777777"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Participants reported significant increases in confidence with:</w:t>
      </w:r>
    </w:p>
    <w:p w14:paraId="3EC9826A" w14:textId="77777777" w:rsidR="0029722F" w:rsidRPr="0029722F" w:rsidRDefault="0029722F" w:rsidP="0029722F">
      <w:pPr>
        <w:pStyle w:val="Default"/>
        <w:numPr>
          <w:ilvl w:val="2"/>
          <w:numId w:val="16"/>
        </w:numPr>
        <w:rPr>
          <w:rFonts w:ascii="Calibri Light" w:hAnsi="Calibri Light" w:cs="Calibri Light"/>
          <w:color w:val="auto"/>
          <w:sz w:val="22"/>
          <w:szCs w:val="22"/>
        </w:rPr>
      </w:pPr>
      <w:r w:rsidRPr="0029722F">
        <w:rPr>
          <w:rFonts w:ascii="Calibri Light" w:hAnsi="Calibri Light" w:cs="Calibri Light"/>
          <w:color w:val="auto"/>
          <w:sz w:val="22"/>
          <w:szCs w:val="22"/>
        </w:rPr>
        <w:t>Difficult airway management.</w:t>
      </w:r>
    </w:p>
    <w:p w14:paraId="539CFB37" w14:textId="77777777" w:rsidR="0029722F" w:rsidRPr="0029722F" w:rsidRDefault="0029722F" w:rsidP="0029722F">
      <w:pPr>
        <w:pStyle w:val="Default"/>
        <w:numPr>
          <w:ilvl w:val="2"/>
          <w:numId w:val="16"/>
        </w:numPr>
        <w:rPr>
          <w:rFonts w:ascii="Calibri Light" w:hAnsi="Calibri Light" w:cs="Calibri Light"/>
          <w:color w:val="auto"/>
          <w:sz w:val="22"/>
          <w:szCs w:val="22"/>
        </w:rPr>
      </w:pPr>
      <w:r w:rsidRPr="0029722F">
        <w:rPr>
          <w:rFonts w:ascii="Calibri Light" w:hAnsi="Calibri Light" w:cs="Calibri Light"/>
          <w:color w:val="auto"/>
          <w:sz w:val="22"/>
          <w:szCs w:val="22"/>
        </w:rPr>
        <w:t>Trauma resuscitation.</w:t>
      </w:r>
    </w:p>
    <w:p w14:paraId="485E5D99" w14:textId="77777777" w:rsidR="0029722F" w:rsidRPr="0029722F" w:rsidRDefault="0029722F" w:rsidP="0029722F">
      <w:pPr>
        <w:pStyle w:val="Default"/>
        <w:numPr>
          <w:ilvl w:val="2"/>
          <w:numId w:val="16"/>
        </w:numPr>
        <w:rPr>
          <w:rFonts w:ascii="Calibri Light" w:hAnsi="Calibri Light" w:cs="Calibri Light"/>
          <w:color w:val="auto"/>
          <w:sz w:val="22"/>
          <w:szCs w:val="22"/>
        </w:rPr>
      </w:pPr>
      <w:r w:rsidRPr="0029722F">
        <w:rPr>
          <w:rFonts w:ascii="Calibri Light" w:hAnsi="Calibri Light" w:cs="Calibri Light"/>
          <w:color w:val="auto"/>
          <w:sz w:val="22"/>
          <w:szCs w:val="22"/>
        </w:rPr>
        <w:t>Chest trauma management.</w:t>
      </w:r>
    </w:p>
    <w:p w14:paraId="673990A5" w14:textId="77777777"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Participant satisfaction averaged 97/100, with universal agreement that the training was relevant and valuable.</w:t>
      </w:r>
    </w:p>
    <w:p w14:paraId="266EF085" w14:textId="77777777"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Cadaver labs and mobile simulation programs are now being scheduled statewide across multiple RTAC regions.</w:t>
      </w:r>
    </w:p>
    <w:p w14:paraId="090DEB59" w14:textId="77777777" w:rsidR="0029722F" w:rsidRPr="0029722F" w:rsidRDefault="0029722F" w:rsidP="0029722F">
      <w:pPr>
        <w:pStyle w:val="Default"/>
        <w:numPr>
          <w:ilvl w:val="1"/>
          <w:numId w:val="16"/>
        </w:numPr>
        <w:rPr>
          <w:rFonts w:ascii="Calibri Light" w:hAnsi="Calibri Light" w:cs="Calibri Light"/>
          <w:color w:val="auto"/>
          <w:sz w:val="22"/>
          <w:szCs w:val="22"/>
        </w:rPr>
      </w:pPr>
      <w:r w:rsidRPr="0029722F">
        <w:rPr>
          <w:rFonts w:ascii="Calibri Light" w:hAnsi="Calibri Light" w:cs="Calibri Light"/>
          <w:color w:val="auto"/>
          <w:sz w:val="22"/>
          <w:szCs w:val="22"/>
        </w:rPr>
        <w:t>Future plans include:</w:t>
      </w:r>
    </w:p>
    <w:p w14:paraId="760A5E51" w14:textId="77777777" w:rsidR="0029722F" w:rsidRPr="0029722F" w:rsidRDefault="0029722F" w:rsidP="0029722F">
      <w:pPr>
        <w:pStyle w:val="Default"/>
        <w:numPr>
          <w:ilvl w:val="2"/>
          <w:numId w:val="16"/>
        </w:numPr>
        <w:rPr>
          <w:rFonts w:ascii="Calibri Light" w:hAnsi="Calibri Light" w:cs="Calibri Light"/>
          <w:color w:val="auto"/>
          <w:sz w:val="22"/>
          <w:szCs w:val="22"/>
        </w:rPr>
      </w:pPr>
      <w:r w:rsidRPr="0029722F">
        <w:rPr>
          <w:rFonts w:ascii="Calibri Light" w:hAnsi="Calibri Light" w:cs="Calibri Light"/>
          <w:color w:val="auto"/>
          <w:sz w:val="22"/>
          <w:szCs w:val="22"/>
        </w:rPr>
        <w:t>Standardizing cadaver lab programming statewide.</w:t>
      </w:r>
    </w:p>
    <w:p w14:paraId="06D130FB" w14:textId="77777777" w:rsidR="0029722F" w:rsidRPr="0029722F" w:rsidRDefault="0029722F" w:rsidP="0029722F">
      <w:pPr>
        <w:pStyle w:val="Default"/>
        <w:numPr>
          <w:ilvl w:val="2"/>
          <w:numId w:val="16"/>
        </w:numPr>
        <w:rPr>
          <w:rFonts w:ascii="Calibri Light" w:hAnsi="Calibri Light" w:cs="Calibri Light"/>
          <w:color w:val="auto"/>
          <w:sz w:val="22"/>
          <w:szCs w:val="22"/>
        </w:rPr>
      </w:pPr>
      <w:r w:rsidRPr="0029722F">
        <w:rPr>
          <w:rFonts w:ascii="Calibri Light" w:hAnsi="Calibri Light" w:cs="Calibri Light"/>
          <w:color w:val="auto"/>
          <w:sz w:val="22"/>
          <w:szCs w:val="22"/>
        </w:rPr>
        <w:t>Developing EMS instructor cadaver lab training courses.</w:t>
      </w:r>
    </w:p>
    <w:p w14:paraId="2250C1DC" w14:textId="77777777" w:rsidR="0029722F" w:rsidRPr="0029722F" w:rsidRDefault="0029722F" w:rsidP="0029722F">
      <w:pPr>
        <w:pStyle w:val="Default"/>
        <w:numPr>
          <w:ilvl w:val="2"/>
          <w:numId w:val="16"/>
        </w:numPr>
        <w:rPr>
          <w:rFonts w:ascii="Calibri Light" w:hAnsi="Calibri Light" w:cs="Calibri Light"/>
          <w:color w:val="auto"/>
          <w:sz w:val="22"/>
          <w:szCs w:val="22"/>
        </w:rPr>
      </w:pPr>
      <w:r w:rsidRPr="0029722F">
        <w:rPr>
          <w:rFonts w:ascii="Calibri Light" w:hAnsi="Calibri Light" w:cs="Calibri Light"/>
          <w:color w:val="auto"/>
          <w:sz w:val="22"/>
          <w:szCs w:val="22"/>
        </w:rPr>
        <w:t>Expanding regional education partnerships and simulation opportunities.</w:t>
      </w:r>
    </w:p>
    <w:p w14:paraId="60F3B5EB" w14:textId="77777777" w:rsidR="0029722F" w:rsidRDefault="0029722F" w:rsidP="0029722F">
      <w:pPr>
        <w:pStyle w:val="Default"/>
        <w:rPr>
          <w:rFonts w:ascii="Calibri Light" w:hAnsi="Calibri Light" w:cs="Calibri Light"/>
          <w:color w:val="auto"/>
          <w:sz w:val="22"/>
          <w:szCs w:val="22"/>
        </w:rPr>
      </w:pPr>
    </w:p>
    <w:p w14:paraId="0F29E300" w14:textId="05FF44D1" w:rsidR="0029722F" w:rsidRPr="0029722F" w:rsidRDefault="0029722F" w:rsidP="0029722F">
      <w:pPr>
        <w:pStyle w:val="Default"/>
        <w:rPr>
          <w:rFonts w:ascii="Calibri Light" w:hAnsi="Calibri Light" w:cs="Calibri Light"/>
          <w:color w:val="auto"/>
          <w:sz w:val="22"/>
          <w:szCs w:val="22"/>
        </w:rPr>
      </w:pPr>
      <w:r w:rsidRPr="0029722F">
        <w:rPr>
          <w:rFonts w:ascii="Calibri Light" w:hAnsi="Calibri Light" w:cs="Calibri Light"/>
          <w:color w:val="auto"/>
          <w:sz w:val="22"/>
          <w:szCs w:val="22"/>
        </w:rPr>
        <w:t>Commission</w:t>
      </w:r>
      <w:r>
        <w:rPr>
          <w:rFonts w:ascii="Calibri Light" w:hAnsi="Calibri Light" w:cs="Calibri Light"/>
          <w:color w:val="auto"/>
          <w:sz w:val="22"/>
          <w:szCs w:val="22"/>
        </w:rPr>
        <w:t xml:space="preserve"> members </w:t>
      </w:r>
      <w:r w:rsidRPr="0029722F">
        <w:rPr>
          <w:rFonts w:ascii="Calibri Light" w:hAnsi="Calibri Light" w:cs="Calibri Light"/>
          <w:color w:val="auto"/>
          <w:sz w:val="22"/>
          <w:szCs w:val="22"/>
        </w:rPr>
        <w:t>praised the RTAC and EMS education initiatives for:</w:t>
      </w:r>
    </w:p>
    <w:p w14:paraId="54F634D1" w14:textId="77777777" w:rsidR="0029722F" w:rsidRPr="0029722F" w:rsidRDefault="0029722F" w:rsidP="0029722F">
      <w:pPr>
        <w:pStyle w:val="Default"/>
        <w:numPr>
          <w:ilvl w:val="0"/>
          <w:numId w:val="16"/>
        </w:numPr>
        <w:rPr>
          <w:rFonts w:ascii="Calibri Light" w:hAnsi="Calibri Light" w:cs="Calibri Light"/>
          <w:color w:val="auto"/>
          <w:sz w:val="22"/>
          <w:szCs w:val="22"/>
        </w:rPr>
      </w:pPr>
      <w:r w:rsidRPr="0029722F">
        <w:rPr>
          <w:rFonts w:ascii="Calibri Light" w:hAnsi="Calibri Light" w:cs="Calibri Light"/>
          <w:color w:val="auto"/>
          <w:sz w:val="22"/>
          <w:szCs w:val="22"/>
        </w:rPr>
        <w:t>Strong organization and data-driven evaluation methods.</w:t>
      </w:r>
    </w:p>
    <w:p w14:paraId="04550A26" w14:textId="77777777" w:rsidR="0029722F" w:rsidRPr="0029722F" w:rsidRDefault="0029722F" w:rsidP="0029722F">
      <w:pPr>
        <w:pStyle w:val="Default"/>
        <w:numPr>
          <w:ilvl w:val="0"/>
          <w:numId w:val="16"/>
        </w:numPr>
        <w:rPr>
          <w:rFonts w:ascii="Calibri Light" w:hAnsi="Calibri Light" w:cs="Calibri Light"/>
          <w:color w:val="auto"/>
          <w:sz w:val="22"/>
          <w:szCs w:val="22"/>
        </w:rPr>
      </w:pPr>
      <w:r w:rsidRPr="0029722F">
        <w:rPr>
          <w:rFonts w:ascii="Calibri Light" w:hAnsi="Calibri Light" w:cs="Calibri Light"/>
          <w:color w:val="auto"/>
          <w:sz w:val="22"/>
          <w:szCs w:val="22"/>
        </w:rPr>
        <w:t>Meaningful impact on provider confidence and skill development.</w:t>
      </w:r>
    </w:p>
    <w:p w14:paraId="3B562066" w14:textId="6F304271" w:rsidR="008C2AD0" w:rsidRPr="0029722F" w:rsidRDefault="0029722F" w:rsidP="0029722F">
      <w:pPr>
        <w:pStyle w:val="Default"/>
        <w:numPr>
          <w:ilvl w:val="0"/>
          <w:numId w:val="16"/>
        </w:numPr>
        <w:rPr>
          <w:rFonts w:eastAsia="Times New Roman"/>
          <w:b/>
          <w:bCs/>
          <w:caps/>
          <w:u w:val="single"/>
        </w:rPr>
      </w:pPr>
      <w:r w:rsidRPr="0029722F">
        <w:rPr>
          <w:rFonts w:ascii="Calibri Light" w:hAnsi="Calibri Light" w:cs="Calibri Light"/>
          <w:color w:val="auto"/>
          <w:sz w:val="22"/>
          <w:szCs w:val="22"/>
        </w:rPr>
        <w:t>Focused support for rural EMS systems and low-</w:t>
      </w:r>
      <w:r w:rsidR="00877CFF">
        <w:rPr>
          <w:rFonts w:ascii="Calibri Light" w:hAnsi="Calibri Light" w:cs="Calibri Light"/>
          <w:color w:val="auto"/>
          <w:sz w:val="22"/>
          <w:szCs w:val="22"/>
        </w:rPr>
        <w:t>volume</w:t>
      </w:r>
      <w:r w:rsidRPr="0029722F">
        <w:rPr>
          <w:rFonts w:ascii="Calibri Light" w:hAnsi="Calibri Light" w:cs="Calibri Light"/>
          <w:color w:val="auto"/>
          <w:sz w:val="22"/>
          <w:szCs w:val="22"/>
        </w:rPr>
        <w:t>/high-acuity trauma care training.</w:t>
      </w:r>
    </w:p>
    <w:p w14:paraId="6955F7A4" w14:textId="77777777" w:rsidR="0029722F" w:rsidRPr="00A87E2F" w:rsidRDefault="0029722F" w:rsidP="0029722F">
      <w:pPr>
        <w:pStyle w:val="Default"/>
        <w:rPr>
          <w:rFonts w:eastAsia="Times New Roman"/>
          <w:b/>
          <w:bCs/>
          <w:caps/>
          <w:u w:val="single"/>
        </w:rPr>
      </w:pPr>
    </w:p>
    <w:p w14:paraId="04846783" w14:textId="3FB48907" w:rsidR="00BB11A9" w:rsidRPr="00007958" w:rsidRDefault="003D569F" w:rsidP="00C63CA5">
      <w:pPr>
        <w:pStyle w:val="Default"/>
        <w:jc w:val="both"/>
        <w:rPr>
          <w:rFonts w:asciiTheme="majorHAnsi" w:hAnsiTheme="majorHAnsi" w:cstheme="majorHAnsi"/>
          <w:b/>
          <w:bCs/>
          <w:sz w:val="22"/>
          <w:szCs w:val="22"/>
        </w:rPr>
      </w:pPr>
      <w:r>
        <w:rPr>
          <w:rFonts w:ascii="Calibri Light" w:eastAsia="Times New Roman" w:hAnsi="Calibri Light" w:cs="Calibri Light"/>
          <w:b/>
          <w:bCs/>
          <w:caps/>
          <w:sz w:val="22"/>
          <w:szCs w:val="22"/>
          <w:u w:val="single"/>
        </w:rPr>
        <w:t xml:space="preserve">FINANCE &amp; </w:t>
      </w:r>
      <w:r w:rsidRPr="00D41FFB">
        <w:rPr>
          <w:rFonts w:ascii="Calibri Light" w:eastAsia="Times New Roman" w:hAnsi="Calibri Light" w:cs="Calibri Light"/>
          <w:b/>
          <w:bCs/>
          <w:caps/>
          <w:sz w:val="22"/>
          <w:szCs w:val="22"/>
          <w:u w:val="single"/>
        </w:rPr>
        <w:t xml:space="preserve">Budget </w:t>
      </w:r>
      <w:r w:rsidR="00CE4946">
        <w:rPr>
          <w:rFonts w:ascii="Calibri Light" w:eastAsia="Times New Roman" w:hAnsi="Calibri Light" w:cs="Calibri Light"/>
          <w:b/>
          <w:bCs/>
          <w:caps/>
          <w:sz w:val="22"/>
          <w:szCs w:val="22"/>
          <w:u w:val="single"/>
        </w:rPr>
        <w:t>Committee</w:t>
      </w:r>
      <w:r w:rsidRPr="00D41FFB">
        <w:rPr>
          <w:rFonts w:ascii="Calibri Light" w:eastAsia="Times New Roman" w:hAnsi="Calibri Light" w:cs="Calibri Light"/>
          <w:b/>
          <w:bCs/>
          <w:caps/>
          <w:sz w:val="22"/>
          <w:szCs w:val="22"/>
          <w:u w:val="single"/>
        </w:rPr>
        <w:t xml:space="preserve"> Report (0</w:t>
      </w:r>
      <w:r w:rsidR="00877CFF">
        <w:rPr>
          <w:rFonts w:ascii="Calibri Light" w:eastAsia="Times New Roman" w:hAnsi="Calibri Light" w:cs="Calibri Light"/>
          <w:b/>
          <w:bCs/>
          <w:caps/>
          <w:sz w:val="22"/>
          <w:szCs w:val="22"/>
          <w:u w:val="single"/>
        </w:rPr>
        <w:t>1</w:t>
      </w:r>
      <w:r w:rsidR="00840132">
        <w:rPr>
          <w:rFonts w:ascii="Calibri Light" w:eastAsia="Times New Roman" w:hAnsi="Calibri Light" w:cs="Calibri Light"/>
          <w:b/>
          <w:bCs/>
          <w:caps/>
          <w:sz w:val="22"/>
          <w:szCs w:val="22"/>
          <w:u w:val="single"/>
        </w:rPr>
        <w:t>:</w:t>
      </w:r>
      <w:r w:rsidR="00877CFF">
        <w:rPr>
          <w:rFonts w:ascii="Calibri Light" w:eastAsia="Times New Roman" w:hAnsi="Calibri Light" w:cs="Calibri Light"/>
          <w:b/>
          <w:bCs/>
          <w:caps/>
          <w:sz w:val="22"/>
          <w:szCs w:val="22"/>
          <w:u w:val="single"/>
        </w:rPr>
        <w:t>03</w:t>
      </w:r>
      <w:r>
        <w:rPr>
          <w:rFonts w:ascii="Calibri Light" w:eastAsia="Times New Roman" w:hAnsi="Calibri Light" w:cs="Calibri Light"/>
          <w:b/>
          <w:bCs/>
          <w:caps/>
          <w:sz w:val="22"/>
          <w:szCs w:val="22"/>
          <w:u w:val="single"/>
        </w:rPr>
        <w:t>:</w:t>
      </w:r>
      <w:r w:rsidR="00877CFF">
        <w:rPr>
          <w:rFonts w:ascii="Calibri Light" w:eastAsia="Times New Roman" w:hAnsi="Calibri Light" w:cs="Calibri Light"/>
          <w:b/>
          <w:bCs/>
          <w:caps/>
          <w:sz w:val="22"/>
          <w:szCs w:val="22"/>
          <w:u w:val="single"/>
        </w:rPr>
        <w:t>36</w:t>
      </w:r>
      <w:r w:rsidR="00411EF1">
        <w:rPr>
          <w:rFonts w:ascii="Calibri Light" w:eastAsia="Times New Roman" w:hAnsi="Calibri Light" w:cs="Calibri Light"/>
          <w:b/>
          <w:bCs/>
          <w:caps/>
          <w:sz w:val="22"/>
          <w:szCs w:val="22"/>
          <w:u w:val="single"/>
        </w:rPr>
        <w:t>)</w:t>
      </w:r>
      <w:r w:rsidRPr="00007958">
        <w:rPr>
          <w:rFonts w:asciiTheme="majorHAnsi" w:hAnsiTheme="majorHAnsi" w:cstheme="majorHAnsi"/>
          <w:b/>
          <w:bCs/>
          <w:sz w:val="22"/>
          <w:szCs w:val="22"/>
        </w:rPr>
        <w:t xml:space="preserve">  </w:t>
      </w:r>
      <w:r w:rsidRPr="00007958">
        <w:rPr>
          <w:rFonts w:asciiTheme="majorHAnsi" w:hAnsiTheme="majorHAnsi" w:cstheme="majorHAnsi"/>
          <w:b/>
          <w:bCs/>
          <w:sz w:val="22"/>
          <w:szCs w:val="22"/>
        </w:rPr>
        <w:tab/>
      </w:r>
      <w:r w:rsidRPr="00007958">
        <w:rPr>
          <w:rFonts w:asciiTheme="majorHAnsi" w:hAnsiTheme="majorHAnsi" w:cstheme="majorHAnsi"/>
          <w:b/>
          <w:bCs/>
          <w:sz w:val="22"/>
          <w:szCs w:val="22"/>
        </w:rPr>
        <w:tab/>
      </w:r>
      <w:r w:rsidRPr="00007958">
        <w:rPr>
          <w:rFonts w:asciiTheme="majorHAnsi" w:hAnsiTheme="majorHAnsi" w:cstheme="majorHAnsi"/>
          <w:b/>
          <w:bCs/>
          <w:sz w:val="22"/>
          <w:szCs w:val="22"/>
        </w:rPr>
        <w:tab/>
      </w:r>
      <w:r w:rsidRPr="00007958">
        <w:rPr>
          <w:rFonts w:asciiTheme="majorHAnsi" w:hAnsiTheme="majorHAnsi" w:cstheme="majorHAnsi"/>
          <w:b/>
          <w:bCs/>
          <w:sz w:val="22"/>
          <w:szCs w:val="22"/>
        </w:rPr>
        <w:tab/>
      </w:r>
    </w:p>
    <w:p w14:paraId="6683C7B5" w14:textId="4536434D" w:rsidR="00BB11A9" w:rsidRPr="00D41FFB" w:rsidRDefault="00000000" w:rsidP="00BB11A9">
      <w:pPr>
        <w:pStyle w:val="Default"/>
        <w:jc w:val="both"/>
        <w:rPr>
          <w:rFonts w:ascii="Calibri Light" w:eastAsia="Times New Roman" w:hAnsi="Calibri Light" w:cs="Calibri Light"/>
          <w:b/>
          <w:bCs/>
          <w:i/>
          <w:iCs/>
          <w:sz w:val="22"/>
          <w:szCs w:val="22"/>
        </w:rPr>
      </w:pPr>
      <w:r w:rsidRPr="00D41FFB">
        <w:rPr>
          <w:rFonts w:ascii="Calibri Light" w:eastAsia="Times New Roman" w:hAnsi="Calibri Light" w:cs="Calibri Light"/>
          <w:b/>
          <w:bCs/>
          <w:i/>
          <w:iCs/>
          <w:sz w:val="22"/>
          <w:szCs w:val="22"/>
        </w:rPr>
        <w:t>Presented by</w:t>
      </w:r>
      <w:r w:rsidR="008611E4">
        <w:rPr>
          <w:rFonts w:ascii="Calibri Light" w:eastAsia="Times New Roman" w:hAnsi="Calibri Light" w:cs="Calibri Light"/>
          <w:b/>
          <w:bCs/>
          <w:i/>
          <w:iCs/>
          <w:sz w:val="22"/>
          <w:szCs w:val="22"/>
        </w:rPr>
        <w:t xml:space="preserve"> </w:t>
      </w:r>
      <w:r w:rsidR="0041100F">
        <w:rPr>
          <w:rFonts w:ascii="Calibri Light" w:eastAsia="Times New Roman" w:hAnsi="Calibri Light" w:cs="Calibri Light"/>
          <w:b/>
          <w:bCs/>
          <w:i/>
          <w:iCs/>
          <w:sz w:val="22"/>
          <w:szCs w:val="22"/>
        </w:rPr>
        <w:t>Pete Quinones</w:t>
      </w:r>
      <w:r w:rsidR="000D1708">
        <w:rPr>
          <w:rFonts w:ascii="Calibri Light" w:eastAsia="Times New Roman" w:hAnsi="Calibri Light" w:cs="Calibri Light"/>
          <w:b/>
          <w:bCs/>
          <w:i/>
          <w:iCs/>
          <w:sz w:val="22"/>
          <w:szCs w:val="22"/>
        </w:rPr>
        <w:t xml:space="preserve"> and Katie Vaughan</w:t>
      </w:r>
    </w:p>
    <w:p w14:paraId="386BCC47" w14:textId="60B475F8" w:rsidR="0029722F" w:rsidRDefault="0041100F" w:rsidP="0029722F">
      <w:r>
        <w:t>Pete Quinones</w:t>
      </w:r>
      <w:r w:rsidR="00B733C2">
        <w:t xml:space="preserve"> </w:t>
      </w:r>
      <w:r w:rsidR="00877CFF">
        <w:t>began</w:t>
      </w:r>
      <w:r w:rsidR="0029722F">
        <w:t xml:space="preserve"> the report by updating the Commission that </w:t>
      </w:r>
      <w:r w:rsidR="00D6094D">
        <w:t xml:space="preserve">the Surprose Billing Consumer Protection </w:t>
      </w:r>
      <w:r w:rsidR="00877CFF">
        <w:t xml:space="preserve">Act has </w:t>
      </w:r>
      <w:r w:rsidR="0029722F">
        <w:t xml:space="preserve">successfully passed and </w:t>
      </w:r>
      <w:r w:rsidR="00877CFF">
        <w:t xml:space="preserve">been </w:t>
      </w:r>
      <w:r w:rsidR="0029722F">
        <w:t>signed into law by the Governor. Key provisions of the legislation include:</w:t>
      </w:r>
    </w:p>
    <w:p w14:paraId="0494B7E0" w14:textId="60E42B82" w:rsidR="0029722F" w:rsidRDefault="0029722F" w:rsidP="0029722F">
      <w:pPr>
        <w:pStyle w:val="ListParagraph"/>
        <w:numPr>
          <w:ilvl w:val="0"/>
          <w:numId w:val="78"/>
        </w:numPr>
      </w:pPr>
      <w:r>
        <w:t xml:space="preserve">EMS reimbursement rates </w:t>
      </w:r>
      <w:r w:rsidR="00877CFF">
        <w:t xml:space="preserve">will be </w:t>
      </w:r>
      <w:r>
        <w:t>set at 325% of Medicare reimbursement levels.</w:t>
      </w:r>
    </w:p>
    <w:p w14:paraId="585EAFD1" w14:textId="77777777" w:rsidR="0029722F" w:rsidRDefault="0029722F" w:rsidP="0029722F">
      <w:pPr>
        <w:pStyle w:val="ListParagraph"/>
        <w:numPr>
          <w:ilvl w:val="0"/>
          <w:numId w:val="78"/>
        </w:numPr>
      </w:pPr>
      <w:r>
        <w:t>Direct reimbursement payments to EMS agencies rather than patients.</w:t>
      </w:r>
    </w:p>
    <w:p w14:paraId="438BBB8B" w14:textId="1638E348" w:rsidR="0029722F" w:rsidRDefault="0029722F" w:rsidP="0029722F">
      <w:pPr>
        <w:pStyle w:val="ListParagraph"/>
        <w:numPr>
          <w:ilvl w:val="0"/>
          <w:numId w:val="78"/>
        </w:numPr>
      </w:pPr>
      <w:r>
        <w:t>Implementation effective January 1</w:t>
      </w:r>
      <w:r w:rsidR="00D50580" w:rsidRPr="00D50580">
        <w:rPr>
          <w:vertAlign w:val="superscript"/>
        </w:rPr>
        <w:t>st</w:t>
      </w:r>
      <w:r>
        <w:t>.</w:t>
      </w:r>
    </w:p>
    <w:p w14:paraId="556D41F5" w14:textId="77777777" w:rsidR="0029722F" w:rsidRDefault="0029722F" w:rsidP="0029722F">
      <w:pPr>
        <w:pStyle w:val="ListParagraph"/>
      </w:pPr>
    </w:p>
    <w:p w14:paraId="49DE437B" w14:textId="46C492AE" w:rsidR="0029722F" w:rsidRDefault="00D50580" w:rsidP="00D50580">
      <w:r>
        <w:t>Pete</w:t>
      </w:r>
      <w:r w:rsidR="0029722F">
        <w:t xml:space="preserve"> emphasized that the legislation received broad bipartisan support with no reported opposition votes. It was emphasized t</w:t>
      </w:r>
      <w:r>
        <w:t>h</w:t>
      </w:r>
      <w:r w:rsidR="0029722F">
        <w:t>at the law will provide meaningful financial support to</w:t>
      </w:r>
      <w:r>
        <w:t xml:space="preserve"> h</w:t>
      </w:r>
      <w:r w:rsidR="0029722F">
        <w:t>ospital-based EMS services</w:t>
      </w:r>
      <w:r>
        <w:t>, g</w:t>
      </w:r>
      <w:r w:rsidR="0029722F">
        <w:t>overnment-funded EMS agencies</w:t>
      </w:r>
      <w:r>
        <w:t>, and p</w:t>
      </w:r>
      <w:r w:rsidR="0029722F">
        <w:t>rivate and nonprofit EMS providers.</w:t>
      </w:r>
    </w:p>
    <w:p w14:paraId="04D7CAC0" w14:textId="77777777" w:rsidR="0029722F" w:rsidRDefault="0029722F" w:rsidP="0029722F"/>
    <w:p w14:paraId="5714D2B5" w14:textId="5FD152D7" w:rsidR="00D50580" w:rsidRDefault="0029722F" w:rsidP="00D50580">
      <w:r>
        <w:t>Pete</w:t>
      </w:r>
      <w:r w:rsidR="00D50580">
        <w:t xml:space="preserve"> continued the report by reviewing the annual budget cycle timeline and planning overview</w:t>
      </w:r>
      <w:r w:rsidR="00877CFF">
        <w:t xml:space="preserve"> (</w:t>
      </w:r>
      <w:r w:rsidR="00877CFF" w:rsidRPr="00877CFF">
        <w:rPr>
          <w:b/>
          <w:bCs/>
        </w:rPr>
        <w:t>ATTACHMENT A,</w:t>
      </w:r>
      <w:r w:rsidR="00877CFF">
        <w:t xml:space="preserve"> </w:t>
      </w:r>
      <w:r w:rsidR="00877CFF" w:rsidRPr="00877CFF">
        <w:rPr>
          <w:b/>
          <w:bCs/>
        </w:rPr>
        <w:t>p</w:t>
      </w:r>
      <w:r w:rsidR="00877CFF">
        <w:rPr>
          <w:b/>
          <w:bCs/>
        </w:rPr>
        <w:t>p.</w:t>
      </w:r>
      <w:r w:rsidR="00877CFF" w:rsidRPr="00877CFF">
        <w:rPr>
          <w:b/>
          <w:bCs/>
        </w:rPr>
        <w:t xml:space="preserve"> 73</w:t>
      </w:r>
      <w:r w:rsidR="00877CFF">
        <w:rPr>
          <w:b/>
          <w:bCs/>
        </w:rPr>
        <w:t>-74</w:t>
      </w:r>
      <w:r w:rsidR="00877CFF">
        <w:t>)</w:t>
      </w:r>
      <w:r w:rsidR="00D50580">
        <w:t>, then asked Katie Vaughan to provide Georgia Trauma Commission budget updates. Katie reported:</w:t>
      </w:r>
    </w:p>
    <w:p w14:paraId="36B2EE6D" w14:textId="4FCD1F94" w:rsidR="0029722F" w:rsidRDefault="00D50580" w:rsidP="00D50580">
      <w:pPr>
        <w:pStyle w:val="ListParagraph"/>
        <w:numPr>
          <w:ilvl w:val="0"/>
          <w:numId w:val="81"/>
        </w:numPr>
      </w:pPr>
      <w:r>
        <w:t>C</w:t>
      </w:r>
      <w:r w:rsidR="0029722F">
        <w:t>urrent super speeder revenue trend</w:t>
      </w:r>
      <w:r>
        <w:t>s</w:t>
      </w:r>
      <w:r w:rsidR="0029722F">
        <w:t xml:space="preserve"> remain slightly above FY25 levels.</w:t>
      </w:r>
    </w:p>
    <w:p w14:paraId="0A026330" w14:textId="47C1905C" w:rsidR="00D50580" w:rsidRDefault="0029722F" w:rsidP="0029722F">
      <w:pPr>
        <w:pStyle w:val="ListParagraph"/>
        <w:numPr>
          <w:ilvl w:val="0"/>
          <w:numId w:val="80"/>
        </w:numPr>
      </w:pPr>
      <w:r>
        <w:t xml:space="preserve">Current FY26 expense-to-budget performance </w:t>
      </w:r>
      <w:r w:rsidR="00D50580">
        <w:t xml:space="preserve">is available </w:t>
      </w:r>
      <w:r>
        <w:t>through March 2026.</w:t>
      </w:r>
    </w:p>
    <w:p w14:paraId="4DD39ADD" w14:textId="2C998B4B" w:rsidR="00D50580" w:rsidRDefault="00D50580" w:rsidP="0029722F">
      <w:pPr>
        <w:pStyle w:val="ListParagraph"/>
        <w:numPr>
          <w:ilvl w:val="0"/>
          <w:numId w:val="80"/>
        </w:numPr>
      </w:pPr>
      <w:r>
        <w:lastRenderedPageBreak/>
        <w:t>T</w:t>
      </w:r>
      <w:r w:rsidR="0029722F">
        <w:t xml:space="preserve">he FY26 reallocation plan </w:t>
      </w:r>
      <w:r w:rsidR="00877CFF">
        <w:t xml:space="preserve">was </w:t>
      </w:r>
      <w:r w:rsidR="0029722F">
        <w:t>approved on May 1</w:t>
      </w:r>
      <w:r w:rsidR="00877CFF" w:rsidRPr="00877CFF">
        <w:rPr>
          <w:vertAlign w:val="superscript"/>
        </w:rPr>
        <w:t>st</w:t>
      </w:r>
      <w:r w:rsidR="00877CFF">
        <w:rPr>
          <w:vertAlign w:val="superscript"/>
        </w:rPr>
        <w:t>,</w:t>
      </w:r>
      <w:r w:rsidR="00877CFF">
        <w:t xml:space="preserve"> and amendments are being</w:t>
      </w:r>
      <w:r w:rsidR="0029722F">
        <w:t xml:space="preserve"> finalized, with funding distributions to trauma centers expected within the following week.</w:t>
      </w:r>
    </w:p>
    <w:p w14:paraId="10310CA1" w14:textId="0C064789" w:rsidR="00D50580" w:rsidRDefault="00D50580" w:rsidP="0029722F">
      <w:pPr>
        <w:pStyle w:val="ListParagraph"/>
        <w:numPr>
          <w:ilvl w:val="0"/>
          <w:numId w:val="80"/>
        </w:numPr>
      </w:pPr>
      <w:r>
        <w:t>F</w:t>
      </w:r>
      <w:r w:rsidR="0029722F">
        <w:t xml:space="preserve">Y27 budget allocations </w:t>
      </w:r>
      <w:r w:rsidR="00877CFF">
        <w:t>were also</w:t>
      </w:r>
      <w:r w:rsidR="0029722F">
        <w:t xml:space="preserve"> approved </w:t>
      </w:r>
      <w:r w:rsidR="00877CFF">
        <w:t>on May 1</w:t>
      </w:r>
      <w:r w:rsidR="00877CFF" w:rsidRPr="00877CFF">
        <w:rPr>
          <w:vertAlign w:val="superscript"/>
        </w:rPr>
        <w:t>st</w:t>
      </w:r>
      <w:r w:rsidR="0029722F">
        <w:t>, with no additional action items required during this session.</w:t>
      </w:r>
    </w:p>
    <w:p w14:paraId="3CC6F1B0" w14:textId="77777777" w:rsidR="00D50580" w:rsidRDefault="00D50580" w:rsidP="0029722F">
      <w:pPr>
        <w:pStyle w:val="ListParagraph"/>
        <w:numPr>
          <w:ilvl w:val="0"/>
          <w:numId w:val="80"/>
        </w:numPr>
      </w:pPr>
      <w:r>
        <w:t xml:space="preserve">It was noted that the </w:t>
      </w:r>
      <w:r w:rsidR="0029722F">
        <w:t>final uncompensated care data from several trauma centers is still pending before completing final departmentalized reporting.</w:t>
      </w:r>
    </w:p>
    <w:p w14:paraId="024C7604" w14:textId="77777777" w:rsidR="00D50580" w:rsidRDefault="00D50580" w:rsidP="00D50580"/>
    <w:p w14:paraId="5FF03E25" w14:textId="2DD3B90B" w:rsidR="0041100F" w:rsidRDefault="00D50580" w:rsidP="0029722F">
      <w:r>
        <w:t xml:space="preserve">Pete emphasized that the </w:t>
      </w:r>
      <w:r w:rsidR="0029722F">
        <w:t>FY27 budget allocation was nearly $30 million, inc</w:t>
      </w:r>
      <w:r>
        <w:t>luding m</w:t>
      </w:r>
      <w:r w:rsidR="0029722F">
        <w:t>ore than $5 million allocated directly to EMS initiatives</w:t>
      </w:r>
      <w:r>
        <w:t xml:space="preserve">, and expressed </w:t>
      </w:r>
      <w:r w:rsidR="0029722F">
        <w:t>appreciation for the increased EMS investment</w:t>
      </w:r>
      <w:r>
        <w:t>,</w:t>
      </w:r>
      <w:r w:rsidR="0029722F">
        <w:t xml:space="preserve"> </w:t>
      </w:r>
      <w:r>
        <w:t>noting</w:t>
      </w:r>
      <w:r w:rsidR="0029722F">
        <w:t xml:space="preserve"> that</w:t>
      </w:r>
      <w:r>
        <w:t xml:space="preserve"> ex</w:t>
      </w:r>
      <w:r w:rsidR="0029722F">
        <w:t>panded education, training, and regional initiatives are expected to improve patient outcomes.</w:t>
      </w:r>
      <w:r>
        <w:t xml:space="preserve"> </w:t>
      </w:r>
      <w:r w:rsidR="0029722F">
        <w:t>New data</w:t>
      </w:r>
      <w:r>
        <w:t>-</w:t>
      </w:r>
      <w:r w:rsidR="0029722F">
        <w:t xml:space="preserve">tracking and performance initiatives will </w:t>
      </w:r>
      <w:r>
        <w:t>enable</w:t>
      </w:r>
      <w:r w:rsidR="0029722F">
        <w:t xml:space="preserve"> the Commission to better measure the impact of funding investments across the trauma system.</w:t>
      </w:r>
    </w:p>
    <w:p w14:paraId="7349F98E" w14:textId="77777777" w:rsidR="008C2AD0" w:rsidRDefault="008C2AD0" w:rsidP="00B733C2"/>
    <w:p w14:paraId="587878EF" w14:textId="77777777" w:rsidR="00877CFF" w:rsidRDefault="00B733C2" w:rsidP="00B733C2">
      <w:pPr>
        <w:rPr>
          <w:rFonts w:asciiTheme="majorHAnsi" w:hAnsiTheme="majorHAnsi" w:cstheme="majorHAnsi"/>
          <w:b/>
          <w:bCs/>
        </w:rPr>
      </w:pPr>
      <w:r>
        <w:rPr>
          <w:rFonts w:eastAsia="Times New Roman"/>
          <w:b/>
          <w:bCs/>
          <w:caps/>
          <w:u w:val="single"/>
        </w:rPr>
        <w:t>EMS COMMITTEE</w:t>
      </w:r>
      <w:r w:rsidRPr="00252657">
        <w:rPr>
          <w:rFonts w:eastAsia="Times New Roman"/>
          <w:b/>
          <w:bCs/>
          <w:caps/>
          <w:u w:val="single"/>
        </w:rPr>
        <w:t xml:space="preserve"> Report (0</w:t>
      </w:r>
      <w:r w:rsidR="00877CFF">
        <w:rPr>
          <w:rFonts w:eastAsia="Times New Roman"/>
          <w:b/>
          <w:bCs/>
          <w:caps/>
          <w:u w:val="single"/>
        </w:rPr>
        <w:t>1</w:t>
      </w:r>
      <w:r w:rsidRPr="00252657">
        <w:rPr>
          <w:rFonts w:eastAsia="Times New Roman"/>
          <w:b/>
          <w:bCs/>
          <w:caps/>
          <w:u w:val="single"/>
        </w:rPr>
        <w:t>:</w:t>
      </w:r>
      <w:r w:rsidR="00877CFF">
        <w:rPr>
          <w:rFonts w:eastAsia="Times New Roman"/>
          <w:b/>
          <w:bCs/>
          <w:caps/>
          <w:u w:val="single"/>
        </w:rPr>
        <w:t>09</w:t>
      </w:r>
      <w:r w:rsidRPr="00252657">
        <w:rPr>
          <w:rFonts w:eastAsia="Times New Roman"/>
          <w:b/>
          <w:bCs/>
          <w:caps/>
          <w:u w:val="single"/>
        </w:rPr>
        <w:t>:</w:t>
      </w:r>
      <w:r w:rsidR="00877CFF">
        <w:rPr>
          <w:rFonts w:eastAsia="Times New Roman"/>
          <w:b/>
          <w:bCs/>
          <w:caps/>
          <w:u w:val="single"/>
        </w:rPr>
        <w:t>32</w:t>
      </w:r>
      <w:r w:rsidRPr="00252657">
        <w:rPr>
          <w:rFonts w:eastAsia="Times New Roman"/>
          <w:b/>
          <w:bCs/>
          <w:caps/>
          <w:u w:val="single"/>
        </w:rPr>
        <w:t>)</w:t>
      </w:r>
      <w:r w:rsidRPr="00252657">
        <w:rPr>
          <w:rFonts w:asciiTheme="majorHAnsi" w:hAnsiTheme="majorHAnsi" w:cstheme="majorHAnsi"/>
          <w:b/>
          <w:bCs/>
        </w:rPr>
        <w:tab/>
      </w:r>
    </w:p>
    <w:p w14:paraId="470F5DCA" w14:textId="5E846580" w:rsidR="00B733C2" w:rsidRPr="00877CFF" w:rsidRDefault="00877CFF" w:rsidP="00877CFF">
      <w:pPr>
        <w:pStyle w:val="Default"/>
        <w:jc w:val="both"/>
        <w:rPr>
          <w:rFonts w:ascii="Calibri Light" w:eastAsia="Times New Roman" w:hAnsi="Calibri Light" w:cs="Calibri Light"/>
          <w:b/>
          <w:bCs/>
          <w:i/>
          <w:iCs/>
          <w:sz w:val="22"/>
          <w:szCs w:val="22"/>
        </w:rPr>
      </w:pPr>
      <w:r w:rsidRPr="00D41FFB">
        <w:rPr>
          <w:rFonts w:ascii="Calibri Light" w:eastAsia="Times New Roman" w:hAnsi="Calibri Light" w:cs="Calibri Light"/>
          <w:b/>
          <w:bCs/>
          <w:i/>
          <w:iCs/>
          <w:sz w:val="22"/>
          <w:szCs w:val="22"/>
        </w:rPr>
        <w:t>Presented by</w:t>
      </w:r>
      <w:r>
        <w:rPr>
          <w:rFonts w:ascii="Calibri Light" w:eastAsia="Times New Roman" w:hAnsi="Calibri Light" w:cs="Calibri Light"/>
          <w:b/>
          <w:bCs/>
          <w:i/>
          <w:iCs/>
          <w:sz w:val="22"/>
          <w:szCs w:val="22"/>
        </w:rPr>
        <w:t xml:space="preserve"> </w:t>
      </w:r>
      <w:r>
        <w:rPr>
          <w:rFonts w:ascii="Calibri Light" w:eastAsia="Times New Roman" w:hAnsi="Calibri Light" w:cs="Calibri Light"/>
          <w:b/>
          <w:bCs/>
          <w:i/>
          <w:iCs/>
          <w:sz w:val="22"/>
          <w:szCs w:val="22"/>
        </w:rPr>
        <w:t>Courtney Terwilliger</w:t>
      </w:r>
      <w:r w:rsidR="00B733C2" w:rsidRPr="00252657">
        <w:rPr>
          <w:rFonts w:asciiTheme="majorHAnsi" w:hAnsiTheme="majorHAnsi" w:cstheme="majorHAnsi"/>
          <w:b/>
          <w:bCs/>
        </w:rPr>
        <w:tab/>
        <w:t xml:space="preserve">             </w:t>
      </w:r>
    </w:p>
    <w:p w14:paraId="4B10969E" w14:textId="1C1B2CA3" w:rsidR="00B733C2" w:rsidRDefault="00D50580" w:rsidP="00B733C2">
      <w:r>
        <w:t>Courtney ref</w:t>
      </w:r>
      <w:r w:rsidR="00B65A1E">
        <w:t>e</w:t>
      </w:r>
      <w:r>
        <w:t>renced his report and provided the following updates</w:t>
      </w:r>
      <w:r w:rsidR="00B733C2">
        <w:t xml:space="preserve"> (</w:t>
      </w:r>
      <w:r w:rsidR="00B733C2" w:rsidRPr="00B733C2">
        <w:rPr>
          <w:b/>
          <w:bCs/>
        </w:rPr>
        <w:t xml:space="preserve">pp. </w:t>
      </w:r>
      <w:r w:rsidR="00877CFF">
        <w:rPr>
          <w:b/>
          <w:bCs/>
        </w:rPr>
        <w:t>88</w:t>
      </w:r>
      <w:r w:rsidR="00B733C2" w:rsidRPr="00B733C2">
        <w:rPr>
          <w:b/>
          <w:bCs/>
        </w:rPr>
        <w:t>-</w:t>
      </w:r>
      <w:r w:rsidR="00877CFF">
        <w:rPr>
          <w:b/>
          <w:bCs/>
        </w:rPr>
        <w:t>89</w:t>
      </w:r>
      <w:r w:rsidR="00B733C2">
        <w:t>).</w:t>
      </w:r>
    </w:p>
    <w:p w14:paraId="07D58441" w14:textId="28409586" w:rsidR="00D50580" w:rsidRDefault="00B65A1E" w:rsidP="00D50580">
      <w:pPr>
        <w:pStyle w:val="ListParagraph"/>
        <w:numPr>
          <w:ilvl w:val="0"/>
          <w:numId w:val="82"/>
        </w:numPr>
      </w:pPr>
      <w:r>
        <w:t>A</w:t>
      </w:r>
      <w:r w:rsidR="00D50580">
        <w:t xml:space="preserve"> $60,000 investment </w:t>
      </w:r>
      <w:r>
        <w:t xml:space="preserve">was approved </w:t>
      </w:r>
      <w:r w:rsidR="00D50580">
        <w:t>to improve EMS initial education</w:t>
      </w:r>
      <w:r w:rsidR="00877CFF">
        <w:t xml:space="preserve"> outcomes</w:t>
      </w:r>
      <w:r w:rsidR="00D50580">
        <w:t xml:space="preserve"> by supporting standardized curriculum resources, instructional tools, and strategies to address instructor turnover and inconsistent training quality.</w:t>
      </w:r>
    </w:p>
    <w:p w14:paraId="253F6671" w14:textId="77777777" w:rsidR="00D50580" w:rsidRDefault="00D50580" w:rsidP="00D50580">
      <w:pPr>
        <w:pStyle w:val="ListParagraph"/>
        <w:numPr>
          <w:ilvl w:val="0"/>
          <w:numId w:val="82"/>
        </w:numPr>
      </w:pPr>
      <w:r>
        <w:t>Expanded use of MedEd Prep will enable statewide tracking of student performance, comparison of outcomes across programs, and identification of gaps in EMS education to improve overall training effectiveness.</w:t>
      </w:r>
    </w:p>
    <w:p w14:paraId="0C49B2B4" w14:textId="60D769DE" w:rsidR="00D50580" w:rsidRDefault="00D50580" w:rsidP="00D50580">
      <w:pPr>
        <w:pStyle w:val="ListParagraph"/>
        <w:numPr>
          <w:ilvl w:val="0"/>
          <w:numId w:val="82"/>
        </w:numPr>
      </w:pPr>
      <w:r>
        <w:t xml:space="preserve">The approved spending plan includes increased funding for EMS education, an additional $500,000 for the EMS Equipment Grant Program, and an increase </w:t>
      </w:r>
      <w:r w:rsidR="00B65A1E">
        <w:t>in</w:t>
      </w:r>
      <w:r>
        <w:t xml:space="preserve"> the Pre-Hospital Blood Program from $250,000 to $500,000.</w:t>
      </w:r>
    </w:p>
    <w:p w14:paraId="025958F8" w14:textId="77777777" w:rsidR="00D50580" w:rsidRDefault="00D50580" w:rsidP="00D50580">
      <w:pPr>
        <w:pStyle w:val="ListParagraph"/>
        <w:numPr>
          <w:ilvl w:val="0"/>
          <w:numId w:val="82"/>
        </w:numPr>
      </w:pPr>
      <w:r>
        <w:t>Ongoing discussions regarding the Pre-Hospital Blood Program focus on whether funding should cover equipment, supplies, and potentially blood products themselves, noting that EMS agencies are not currently reimbursed by CMS for blood administration.</w:t>
      </w:r>
    </w:p>
    <w:p w14:paraId="7D9565A1" w14:textId="0F9E973B" w:rsidR="00D50580" w:rsidRDefault="00D50580" w:rsidP="00877CFF">
      <w:pPr>
        <w:pStyle w:val="ListParagraph"/>
        <w:numPr>
          <w:ilvl w:val="0"/>
          <w:numId w:val="82"/>
        </w:numPr>
      </w:pPr>
      <w:r>
        <w:t>Statewide efforts are underway to improve interfacility transport and rural EMS response efficiency through multiple coordinated committees, including a newly formed group chaired by Dr. Michael Franklin.</w:t>
      </w:r>
      <w:r w:rsidR="00877CFF">
        <w:t xml:space="preserve"> </w:t>
      </w:r>
      <w:r>
        <w:t>Rural transformation funding opportunities were discussed as a potential mechanism to place ambulances at rural hospitals to improve emergency transport times and reduce delays in patient transfers.</w:t>
      </w:r>
    </w:p>
    <w:p w14:paraId="4A66B26A" w14:textId="77777777" w:rsidR="00877CFF" w:rsidRPr="002437D5" w:rsidRDefault="00877CFF" w:rsidP="00877CFF">
      <w:pPr>
        <w:pStyle w:val="ListParagraph"/>
      </w:pPr>
    </w:p>
    <w:p w14:paraId="7AA91383" w14:textId="77777777" w:rsidR="002437D5" w:rsidRDefault="002437D5" w:rsidP="0041100F"/>
    <w:p w14:paraId="70AC172A" w14:textId="488EFE68" w:rsidR="002437D5" w:rsidRPr="00252657" w:rsidRDefault="002437D5" w:rsidP="002437D5">
      <w:pPr>
        <w:rPr>
          <w:rFonts w:asciiTheme="majorHAnsi" w:hAnsiTheme="majorHAnsi" w:cstheme="majorHAnsi"/>
          <w:b/>
          <w:bCs/>
        </w:rPr>
      </w:pPr>
      <w:r w:rsidRPr="00252657">
        <w:rPr>
          <w:rFonts w:eastAsia="Times New Roman"/>
          <w:b/>
          <w:bCs/>
          <w:caps/>
          <w:u w:val="single"/>
        </w:rPr>
        <w:t xml:space="preserve">LIII/IV </w:t>
      </w:r>
      <w:r>
        <w:rPr>
          <w:rFonts w:eastAsia="Times New Roman"/>
          <w:b/>
          <w:bCs/>
          <w:caps/>
          <w:u w:val="single"/>
        </w:rPr>
        <w:t>Committee</w:t>
      </w:r>
      <w:r w:rsidRPr="00252657">
        <w:rPr>
          <w:rFonts w:eastAsia="Times New Roman"/>
          <w:b/>
          <w:bCs/>
          <w:caps/>
          <w:u w:val="single"/>
        </w:rPr>
        <w:t xml:space="preserve"> Report (0</w:t>
      </w:r>
      <w:r w:rsidR="00877CFF">
        <w:rPr>
          <w:rFonts w:eastAsia="Times New Roman"/>
          <w:b/>
          <w:bCs/>
          <w:caps/>
          <w:u w:val="single"/>
        </w:rPr>
        <w:t>1</w:t>
      </w:r>
      <w:r w:rsidRPr="00252657">
        <w:rPr>
          <w:rFonts w:eastAsia="Times New Roman"/>
          <w:b/>
          <w:bCs/>
          <w:caps/>
          <w:u w:val="single"/>
        </w:rPr>
        <w:t>:</w:t>
      </w:r>
      <w:r w:rsidR="00877CFF">
        <w:rPr>
          <w:rFonts w:eastAsia="Times New Roman"/>
          <w:b/>
          <w:bCs/>
          <w:caps/>
          <w:u w:val="single"/>
        </w:rPr>
        <w:t>14</w:t>
      </w:r>
      <w:r w:rsidRPr="00252657">
        <w:rPr>
          <w:rFonts w:eastAsia="Times New Roman"/>
          <w:b/>
          <w:bCs/>
          <w:caps/>
          <w:u w:val="single"/>
        </w:rPr>
        <w:t>:</w:t>
      </w:r>
      <w:r w:rsidR="00877CFF">
        <w:rPr>
          <w:rFonts w:eastAsia="Times New Roman"/>
          <w:b/>
          <w:bCs/>
          <w:caps/>
          <w:u w:val="single"/>
        </w:rPr>
        <w:t>28</w:t>
      </w:r>
      <w:r w:rsidRPr="00252657">
        <w:rPr>
          <w:rFonts w:eastAsia="Times New Roman"/>
          <w:b/>
          <w:bCs/>
          <w:caps/>
          <w:u w:val="single"/>
        </w:rPr>
        <w:t>)</w:t>
      </w:r>
      <w:r w:rsidRPr="00252657">
        <w:rPr>
          <w:rFonts w:asciiTheme="majorHAnsi" w:hAnsiTheme="majorHAnsi" w:cstheme="majorHAnsi"/>
          <w:b/>
          <w:bCs/>
        </w:rPr>
        <w:tab/>
      </w:r>
      <w:r w:rsidRPr="00252657">
        <w:rPr>
          <w:rFonts w:asciiTheme="majorHAnsi" w:hAnsiTheme="majorHAnsi" w:cstheme="majorHAnsi"/>
          <w:b/>
          <w:bCs/>
        </w:rPr>
        <w:tab/>
      </w:r>
      <w:r w:rsidRPr="00252657">
        <w:rPr>
          <w:rFonts w:asciiTheme="majorHAnsi" w:hAnsiTheme="majorHAnsi" w:cstheme="majorHAnsi"/>
          <w:b/>
          <w:bCs/>
        </w:rPr>
        <w:tab/>
        <w:t xml:space="preserve">             </w:t>
      </w:r>
    </w:p>
    <w:p w14:paraId="1501A710" w14:textId="090C5149" w:rsidR="002437D5" w:rsidRPr="00D41FFB" w:rsidRDefault="002437D5" w:rsidP="002437D5">
      <w:pPr>
        <w:pStyle w:val="Default"/>
        <w:jc w:val="both"/>
        <w:rPr>
          <w:rFonts w:ascii="Calibri Light" w:eastAsia="Times New Roman" w:hAnsi="Calibri Light" w:cs="Calibri Light"/>
          <w:b/>
          <w:bCs/>
          <w:i/>
          <w:iCs/>
          <w:sz w:val="22"/>
          <w:szCs w:val="22"/>
        </w:rPr>
      </w:pPr>
      <w:r w:rsidRPr="00D41FFB">
        <w:rPr>
          <w:rFonts w:ascii="Calibri Light" w:eastAsia="Times New Roman" w:hAnsi="Calibri Light" w:cs="Calibri Light"/>
          <w:b/>
          <w:bCs/>
          <w:i/>
          <w:iCs/>
          <w:sz w:val="22"/>
          <w:szCs w:val="22"/>
        </w:rPr>
        <w:t xml:space="preserve">Presented by </w:t>
      </w:r>
      <w:r w:rsidR="00B65A1E">
        <w:rPr>
          <w:rFonts w:ascii="Calibri Light" w:eastAsia="Times New Roman" w:hAnsi="Calibri Light" w:cs="Calibri Light"/>
          <w:b/>
          <w:bCs/>
          <w:i/>
          <w:iCs/>
          <w:sz w:val="22"/>
          <w:szCs w:val="22"/>
        </w:rPr>
        <w:t>Kelli Vaughn</w:t>
      </w:r>
    </w:p>
    <w:p w14:paraId="074A93F0" w14:textId="19E35D13" w:rsidR="00B65A1E" w:rsidRDefault="00B65A1E" w:rsidP="00B65A1E">
      <w:r>
        <w:t xml:space="preserve">Kelli Vaughan reported that the committee has not formally met since the last </w:t>
      </w:r>
      <w:r w:rsidR="000514CB">
        <w:t xml:space="preserve">Commission </w:t>
      </w:r>
      <w:r>
        <w:t xml:space="preserve">update. Kelli asked Liz Atkins if approval for the recent Committee Chair and Vice-Chair roles was required. Liz Atkins requested </w:t>
      </w:r>
      <w:r w:rsidR="000514CB">
        <w:t>formal approval for the</w:t>
      </w:r>
      <w:r>
        <w:t xml:space="preserve"> new </w:t>
      </w:r>
      <w:r w:rsidR="000514CB">
        <w:t xml:space="preserve">Committee </w:t>
      </w:r>
      <w:r>
        <w:t xml:space="preserve">appointments. Dr. Alicia Register made a motion to appoint Dr. Pender as </w:t>
      </w:r>
      <w:r w:rsidR="00877CFF">
        <w:t>C</w:t>
      </w:r>
      <w:r>
        <w:t xml:space="preserve">hair and Kelli Vaughn as </w:t>
      </w:r>
      <w:r w:rsidR="00877CFF">
        <w:t>V</w:t>
      </w:r>
      <w:r>
        <w:t>ice</w:t>
      </w:r>
      <w:r w:rsidR="00877CFF">
        <w:t>-</w:t>
      </w:r>
      <w:r>
        <w:t>chair, following prior committee consensus.</w:t>
      </w:r>
    </w:p>
    <w:p w14:paraId="2FAAD36D" w14:textId="77777777" w:rsidR="00B65A1E" w:rsidRDefault="00B65A1E" w:rsidP="00B65A1E"/>
    <w:p w14:paraId="0D4694EB" w14:textId="3B92C5D8" w:rsidR="00B65A1E" w:rsidRDefault="000514CB" w:rsidP="00B65A1E">
      <w:r>
        <w:t>Courtney Terwilliger clarified</w:t>
      </w:r>
      <w:r w:rsidR="00B65A1E">
        <w:t xml:space="preserve"> that committee chair appointments fall under Commission authority </w:t>
      </w:r>
      <w:r>
        <w:t>and</w:t>
      </w:r>
      <w:r w:rsidR="00B65A1E">
        <w:t xml:space="preserve"> </w:t>
      </w:r>
      <w:r>
        <w:t>do</w:t>
      </w:r>
      <w:r w:rsidR="00B65A1E">
        <w:t xml:space="preserve"> </w:t>
      </w:r>
      <w:r>
        <w:t>not require</w:t>
      </w:r>
      <w:r w:rsidR="00B65A1E">
        <w:t xml:space="preserve"> a formal motion or vote, with final confirmation provided by the Commission </w:t>
      </w:r>
      <w:r w:rsidR="00877CFF">
        <w:t>C</w:t>
      </w:r>
      <w:r w:rsidR="00B65A1E">
        <w:t xml:space="preserve">hair in accordance with established governance procedures. It was noted that appointment decisions are typically based on expertise, interest, and willingness to serve, and that both Dr. Pender and Kelli Vaughn had previously expressed support for </w:t>
      </w:r>
      <w:r w:rsidR="00B65A1E">
        <w:lastRenderedPageBreak/>
        <w:t>their respective roles. The Level III/IV Committee’s recommendation was ultimately accepted by Dr. Ashley</w:t>
      </w:r>
      <w:r>
        <w:t>, Georgia Trauma Commission Chair</w:t>
      </w:r>
      <w:r w:rsidR="00B65A1E">
        <w:t>.</w:t>
      </w:r>
    </w:p>
    <w:p w14:paraId="32AF913B" w14:textId="77777777" w:rsidR="00B65A1E" w:rsidRDefault="00B65A1E" w:rsidP="00B65A1E"/>
    <w:p w14:paraId="56F23D1F" w14:textId="6E8033D9" w:rsidR="002437D5" w:rsidRDefault="00B65A1E" w:rsidP="00B65A1E">
      <w:r>
        <w:t>Kelli Vaughn continued the report by sharing that committee priorities include continued development of the Rural Interactive Trauma Simulation course, review of EMS and education survey findings to establish priorities and action plans, and coordination with RTAC leadership and stakeholder groups to align ongoing initiatives.</w:t>
      </w:r>
    </w:p>
    <w:p w14:paraId="7C639775" w14:textId="77777777" w:rsidR="00B733C2" w:rsidRDefault="00B733C2" w:rsidP="00B733C2"/>
    <w:p w14:paraId="16C9D0AA" w14:textId="37E4ED71" w:rsidR="00B733C2" w:rsidRPr="00252657" w:rsidRDefault="007645D1" w:rsidP="00B733C2">
      <w:pPr>
        <w:rPr>
          <w:rFonts w:asciiTheme="majorHAnsi" w:hAnsiTheme="majorHAnsi" w:cstheme="majorHAnsi"/>
          <w:b/>
          <w:bCs/>
        </w:rPr>
      </w:pPr>
      <w:r w:rsidRPr="007645D1">
        <w:rPr>
          <w:rFonts w:eastAsia="Times New Roman"/>
          <w:b/>
          <w:bCs/>
          <w:caps/>
          <w:u w:val="single"/>
        </w:rPr>
        <w:t>Rural Interactive Trauma Simulation</w:t>
      </w:r>
      <w:r>
        <w:rPr>
          <w:rFonts w:eastAsia="Times New Roman"/>
          <w:b/>
          <w:bCs/>
          <w:caps/>
          <w:u w:val="single"/>
        </w:rPr>
        <w:t xml:space="preserve"> (RITS) Program Update</w:t>
      </w:r>
      <w:r w:rsidRPr="007645D1">
        <w:rPr>
          <w:rFonts w:eastAsia="Times New Roman"/>
          <w:b/>
          <w:bCs/>
          <w:caps/>
          <w:u w:val="single"/>
        </w:rPr>
        <w:t xml:space="preserve"> </w:t>
      </w:r>
      <w:r w:rsidR="00B733C2" w:rsidRPr="00252657">
        <w:rPr>
          <w:rFonts w:eastAsia="Times New Roman"/>
          <w:b/>
          <w:bCs/>
          <w:caps/>
          <w:u w:val="single"/>
        </w:rPr>
        <w:t>(0</w:t>
      </w:r>
      <w:r w:rsidR="00877CFF">
        <w:rPr>
          <w:rFonts w:eastAsia="Times New Roman"/>
          <w:b/>
          <w:bCs/>
          <w:caps/>
          <w:u w:val="single"/>
        </w:rPr>
        <w:t>1</w:t>
      </w:r>
      <w:r w:rsidR="00B733C2" w:rsidRPr="00252657">
        <w:rPr>
          <w:rFonts w:eastAsia="Times New Roman"/>
          <w:b/>
          <w:bCs/>
          <w:caps/>
          <w:u w:val="single"/>
        </w:rPr>
        <w:t>:</w:t>
      </w:r>
      <w:r w:rsidR="00877CFF">
        <w:rPr>
          <w:rFonts w:eastAsia="Times New Roman"/>
          <w:b/>
          <w:bCs/>
          <w:caps/>
          <w:u w:val="single"/>
        </w:rPr>
        <w:t>20</w:t>
      </w:r>
      <w:r w:rsidR="001812F2">
        <w:rPr>
          <w:rFonts w:eastAsia="Times New Roman"/>
          <w:b/>
          <w:bCs/>
          <w:caps/>
          <w:u w:val="single"/>
        </w:rPr>
        <w:t>:</w:t>
      </w:r>
      <w:r w:rsidR="00877CFF">
        <w:rPr>
          <w:rFonts w:eastAsia="Times New Roman"/>
          <w:b/>
          <w:bCs/>
          <w:caps/>
          <w:u w:val="single"/>
        </w:rPr>
        <w:t>56</w:t>
      </w:r>
      <w:r w:rsidR="00B733C2" w:rsidRPr="00252657">
        <w:rPr>
          <w:rFonts w:eastAsia="Times New Roman"/>
          <w:b/>
          <w:bCs/>
          <w:caps/>
          <w:u w:val="single"/>
        </w:rPr>
        <w:t>)</w:t>
      </w:r>
      <w:r w:rsidR="00B733C2" w:rsidRPr="00252657">
        <w:rPr>
          <w:rFonts w:asciiTheme="majorHAnsi" w:hAnsiTheme="majorHAnsi" w:cstheme="majorHAnsi"/>
          <w:b/>
          <w:bCs/>
        </w:rPr>
        <w:tab/>
      </w:r>
      <w:r w:rsidR="00B733C2" w:rsidRPr="00252657">
        <w:rPr>
          <w:rFonts w:asciiTheme="majorHAnsi" w:hAnsiTheme="majorHAnsi" w:cstheme="majorHAnsi"/>
          <w:b/>
          <w:bCs/>
        </w:rPr>
        <w:tab/>
      </w:r>
      <w:r w:rsidR="00B733C2" w:rsidRPr="00252657">
        <w:rPr>
          <w:rFonts w:asciiTheme="majorHAnsi" w:hAnsiTheme="majorHAnsi" w:cstheme="majorHAnsi"/>
          <w:b/>
          <w:bCs/>
        </w:rPr>
        <w:tab/>
        <w:t xml:space="preserve">             </w:t>
      </w:r>
    </w:p>
    <w:p w14:paraId="5756C45A" w14:textId="73017E5B" w:rsidR="00B733C2" w:rsidRPr="00D41FFB" w:rsidRDefault="00B733C2" w:rsidP="00B733C2">
      <w:pPr>
        <w:pStyle w:val="Default"/>
        <w:jc w:val="both"/>
        <w:rPr>
          <w:rFonts w:ascii="Calibri Light" w:eastAsia="Times New Roman" w:hAnsi="Calibri Light" w:cs="Calibri Light"/>
          <w:b/>
          <w:bCs/>
          <w:i/>
          <w:iCs/>
          <w:sz w:val="22"/>
          <w:szCs w:val="22"/>
        </w:rPr>
      </w:pPr>
      <w:r w:rsidRPr="00D41FFB">
        <w:rPr>
          <w:rFonts w:ascii="Calibri Light" w:eastAsia="Times New Roman" w:hAnsi="Calibri Light" w:cs="Calibri Light"/>
          <w:b/>
          <w:bCs/>
          <w:i/>
          <w:iCs/>
          <w:sz w:val="22"/>
          <w:szCs w:val="22"/>
        </w:rPr>
        <w:t xml:space="preserve">Presented by Dr. </w:t>
      </w:r>
      <w:r w:rsidR="007645D1">
        <w:rPr>
          <w:rFonts w:ascii="Calibri Light" w:eastAsia="Times New Roman" w:hAnsi="Calibri Light" w:cs="Calibri Light"/>
          <w:b/>
          <w:bCs/>
          <w:i/>
          <w:iCs/>
          <w:sz w:val="22"/>
          <w:szCs w:val="22"/>
        </w:rPr>
        <w:t>Erika Mabes</w:t>
      </w:r>
    </w:p>
    <w:p w14:paraId="21C366AD" w14:textId="5E7AFFE1" w:rsidR="007645D1" w:rsidRDefault="007645D1" w:rsidP="007645D1">
      <w:r>
        <w:t xml:space="preserve">Dr. Erika Mabes </w:t>
      </w:r>
      <w:r w:rsidR="00FD6173">
        <w:t xml:space="preserve">provided initiative updates </w:t>
      </w:r>
      <w:r>
        <w:t>(</w:t>
      </w:r>
      <w:r w:rsidRPr="007645D1">
        <w:rPr>
          <w:b/>
          <w:bCs/>
        </w:rPr>
        <w:t>pp.</w:t>
      </w:r>
      <w:r w:rsidR="00877CFF">
        <w:rPr>
          <w:b/>
          <w:bCs/>
        </w:rPr>
        <w:t>90</w:t>
      </w:r>
      <w:r w:rsidRPr="007645D1">
        <w:rPr>
          <w:b/>
          <w:bCs/>
        </w:rPr>
        <w:t>-</w:t>
      </w:r>
      <w:r w:rsidR="00877CFF">
        <w:rPr>
          <w:b/>
          <w:bCs/>
        </w:rPr>
        <w:t>97</w:t>
      </w:r>
      <w:r>
        <w:t>):</w:t>
      </w:r>
    </w:p>
    <w:p w14:paraId="4B1E8735" w14:textId="2C62E156" w:rsidR="00B65A1E" w:rsidRDefault="00B65A1E" w:rsidP="00B65A1E">
      <w:pPr>
        <w:pStyle w:val="ListParagraph"/>
        <w:numPr>
          <w:ilvl w:val="0"/>
          <w:numId w:val="73"/>
        </w:numPr>
      </w:pPr>
      <w:r>
        <w:t xml:space="preserve">The Rural Education Initiative simulation course has progressed successfully, with roughly 200 rural EMS and emergency department participants in the pilot year (100% actively practicing in rural </w:t>
      </w:r>
      <w:r w:rsidR="00877CFF">
        <w:t xml:space="preserve">emergency </w:t>
      </w:r>
      <w:r>
        <w:t>settings) and a multidisciplinary mix led by nurses</w:t>
      </w:r>
      <w:r w:rsidR="00877CFF">
        <w:t xml:space="preserve">, </w:t>
      </w:r>
      <w:r>
        <w:t>EMS providers</w:t>
      </w:r>
      <w:r w:rsidR="00877CFF">
        <w:t>,</w:t>
      </w:r>
      <w:r>
        <w:t xml:space="preserve"> and other clinicians, with outcomes showing statistically significant pre/post improvements in skills such as airway management, needle decompression, tourniquet use, FAST exams, and massive transfusion protocol confidence, alongside strong participant satisfaction and plans to expand targeted content based on regional needs while scaling delivery through regional hubs and instructor development toward a five-year sustainability model.</w:t>
      </w:r>
    </w:p>
    <w:p w14:paraId="6D35D32B" w14:textId="77777777" w:rsidR="00B65A1E" w:rsidRDefault="00B65A1E" w:rsidP="00B65A1E">
      <w:pPr>
        <w:pStyle w:val="ListParagraph"/>
        <w:numPr>
          <w:ilvl w:val="0"/>
          <w:numId w:val="73"/>
        </w:numPr>
      </w:pPr>
      <w:r>
        <w:t>The program secured an incoming simulation fellow through the Medical College of Georgia GME system and plans to use that role to help expand and sustain the initiative, while also scheduling six additional courses through December and continuing to refine regional and specialty-focused training delivery.</w:t>
      </w:r>
    </w:p>
    <w:p w14:paraId="44F30D6F" w14:textId="29119EF6" w:rsidR="00B65A1E" w:rsidRDefault="00B65A1E" w:rsidP="00B65A1E">
      <w:pPr>
        <w:pStyle w:val="ListParagraph"/>
        <w:numPr>
          <w:ilvl w:val="0"/>
          <w:numId w:val="73"/>
        </w:numPr>
      </w:pPr>
      <w:r>
        <w:t xml:space="preserve">The initiative is increasingly integrating regional coordination strategies, including back-to-back course days to improve provider participation, </w:t>
      </w:r>
      <w:r w:rsidR="00877CFF">
        <w:t xml:space="preserve">the </w:t>
      </w:r>
      <w:r>
        <w:t>use of central regional hubs to reach surrounding rural systems, and collaboration with RTAC coordinators and local instructors to strengthen regional capacity building.</w:t>
      </w:r>
    </w:p>
    <w:p w14:paraId="3B573C0F" w14:textId="07C28C82" w:rsidR="00B65A1E" w:rsidRDefault="00B65A1E" w:rsidP="00B65A1E">
      <w:pPr>
        <w:pStyle w:val="ListParagraph"/>
        <w:numPr>
          <w:ilvl w:val="0"/>
          <w:numId w:val="73"/>
        </w:numPr>
      </w:pPr>
      <w:r>
        <w:t>Additional updates included ongoing dissemination efforts through academic channels</w:t>
      </w:r>
      <w:r w:rsidR="00877CFF">
        <w:t xml:space="preserve">, </w:t>
      </w:r>
      <w:r>
        <w:t xml:space="preserve">continued institutional support from MCG and Georgia organizations, and a stated goal </w:t>
      </w:r>
      <w:r w:rsidR="00877CFF">
        <w:t>to</w:t>
      </w:r>
      <w:r>
        <w:t xml:space="preserve"> build a structured instructor manual and </w:t>
      </w:r>
      <w:r w:rsidR="00877CFF">
        <w:t xml:space="preserve">an </w:t>
      </w:r>
      <w:r>
        <w:t>instructor network over the next five years to ensure long-term program sustainability.</w:t>
      </w:r>
    </w:p>
    <w:p w14:paraId="161BEECE" w14:textId="77777777" w:rsidR="00331C82" w:rsidRDefault="00331C82" w:rsidP="00331C82"/>
    <w:p w14:paraId="1CA7D209" w14:textId="67FF61A0" w:rsidR="00B65A1E" w:rsidRDefault="00B65A1E" w:rsidP="00331C82">
      <w:r>
        <w:t>Courtney Terwilliger</w:t>
      </w:r>
      <w:r w:rsidR="00331C82">
        <w:t xml:space="preserve"> shared that leftover funding from the Emanuel MARCH PAWS grant is available. He requested </w:t>
      </w:r>
      <w:r w:rsidR="00877CFF">
        <w:t xml:space="preserve">a </w:t>
      </w:r>
      <w:r w:rsidR="00331C82">
        <w:t>reallocation</w:t>
      </w:r>
      <w:r>
        <w:t xml:space="preserve"> </w:t>
      </w:r>
      <w:r w:rsidR="00331C82">
        <w:t>of the remaining</w:t>
      </w:r>
      <w:r>
        <w:t xml:space="preserve"> $102,580 </w:t>
      </w:r>
      <w:r w:rsidR="00331C82">
        <w:t>to</w:t>
      </w:r>
      <w:r>
        <w:t xml:space="preserve"> support the AU-led Rural Education Initiative simulation program</w:t>
      </w:r>
      <w:r w:rsidR="00331C82">
        <w:t>.</w:t>
      </w:r>
      <w:r>
        <w:t xml:space="preserve"> </w:t>
      </w:r>
    </w:p>
    <w:p w14:paraId="65E898A9" w14:textId="77777777" w:rsidR="00331C82" w:rsidRDefault="00331C82" w:rsidP="00331C82"/>
    <w:p w14:paraId="24327FFB" w14:textId="3D4C11A2" w:rsidR="00331C82" w:rsidRPr="00D41FFB" w:rsidRDefault="00331C82" w:rsidP="00331C82">
      <w:pPr>
        <w:pStyle w:val="Default"/>
        <w:ind w:left="720" w:right="1440" w:firstLine="720"/>
        <w:rPr>
          <w:rFonts w:asciiTheme="majorHAnsi" w:eastAsia="Times New Roman" w:hAnsiTheme="majorHAnsi" w:cstheme="majorHAnsi"/>
          <w:b/>
          <w:bCs/>
          <w:color w:val="0432FF"/>
          <w:u w:val="single"/>
        </w:rPr>
      </w:pPr>
      <w:r w:rsidRPr="00D41FFB">
        <w:rPr>
          <w:rFonts w:asciiTheme="majorHAnsi" w:eastAsia="Times New Roman" w:hAnsiTheme="majorHAnsi" w:cstheme="majorHAnsi"/>
          <w:b/>
          <w:bCs/>
          <w:color w:val="0432FF"/>
          <w:u w:val="single"/>
        </w:rPr>
        <w:t>MOTION GTCNC 20</w:t>
      </w:r>
      <w:r>
        <w:rPr>
          <w:rFonts w:asciiTheme="majorHAnsi" w:eastAsia="Times New Roman" w:hAnsiTheme="majorHAnsi" w:cstheme="majorHAnsi"/>
          <w:b/>
          <w:bCs/>
          <w:color w:val="0432FF"/>
          <w:u w:val="single"/>
        </w:rPr>
        <w:t>26</w:t>
      </w:r>
      <w:r w:rsidRPr="00D41FFB">
        <w:rPr>
          <w:rFonts w:asciiTheme="majorHAnsi" w:eastAsia="Times New Roman" w:hAnsiTheme="majorHAnsi" w:cstheme="majorHAnsi"/>
          <w:b/>
          <w:bCs/>
          <w:color w:val="0432FF"/>
          <w:u w:val="single"/>
        </w:rPr>
        <w:t>-</w:t>
      </w:r>
      <w:r>
        <w:rPr>
          <w:rFonts w:asciiTheme="majorHAnsi" w:eastAsia="Times New Roman" w:hAnsiTheme="majorHAnsi" w:cstheme="majorHAnsi"/>
          <w:b/>
          <w:bCs/>
          <w:color w:val="0432FF"/>
          <w:u w:val="single"/>
        </w:rPr>
        <w:t>05-02</w:t>
      </w:r>
      <w:r w:rsidRPr="00D41FFB">
        <w:rPr>
          <w:rFonts w:asciiTheme="majorHAnsi" w:eastAsia="Times New Roman" w:hAnsiTheme="majorHAnsi" w:cstheme="majorHAnsi"/>
          <w:b/>
          <w:bCs/>
          <w:color w:val="0432FF"/>
          <w:u w:val="single"/>
        </w:rPr>
        <w:t>:</w:t>
      </w:r>
    </w:p>
    <w:p w14:paraId="6956E4D2" w14:textId="2F17280F" w:rsidR="00331C82" w:rsidRPr="00D41FFB" w:rsidRDefault="00331C82" w:rsidP="00331C82">
      <w:pPr>
        <w:ind w:left="1440"/>
      </w:pPr>
      <w:r w:rsidRPr="003C5DC9">
        <w:rPr>
          <w:rFonts w:asciiTheme="majorHAnsi" w:eastAsia="Times New Roman" w:hAnsiTheme="majorHAnsi" w:cstheme="majorHAnsi"/>
          <w:b/>
          <w:bCs/>
          <w:color w:val="0432FF"/>
          <w:sz w:val="24"/>
          <w:szCs w:val="24"/>
        </w:rPr>
        <w:t xml:space="preserve">Motion to </w:t>
      </w:r>
      <w:r>
        <w:rPr>
          <w:rFonts w:asciiTheme="majorHAnsi" w:eastAsia="Times New Roman" w:hAnsiTheme="majorHAnsi" w:cstheme="majorHAnsi"/>
          <w:b/>
          <w:bCs/>
          <w:color w:val="0432FF"/>
          <w:sz w:val="24"/>
          <w:szCs w:val="24"/>
        </w:rPr>
        <w:t>reallocate leftover MARCH PAWS grant funds, $102,580, to the Rural Interactive Trauma Simulation program</w:t>
      </w:r>
    </w:p>
    <w:p w14:paraId="45954B71" w14:textId="3B3F2B8D" w:rsidR="00331C82" w:rsidRPr="002C22DD" w:rsidRDefault="00331C82" w:rsidP="00331C82">
      <w:pPr>
        <w:ind w:left="1440"/>
        <w:rPr>
          <w:rFonts w:asciiTheme="majorHAnsi" w:hAnsiTheme="majorHAnsi" w:cstheme="majorHAnsi"/>
          <w:sz w:val="24"/>
          <w:szCs w:val="24"/>
        </w:rPr>
      </w:pPr>
      <w:r w:rsidRPr="002C22DD">
        <w:rPr>
          <w:rFonts w:asciiTheme="majorHAnsi" w:hAnsiTheme="majorHAnsi" w:cstheme="majorHAnsi"/>
          <w:b/>
          <w:bCs/>
          <w:sz w:val="24"/>
          <w:szCs w:val="24"/>
        </w:rPr>
        <w:t>MOTION BY:</w:t>
      </w:r>
      <w:r w:rsidRPr="002C22DD">
        <w:rPr>
          <w:rFonts w:asciiTheme="majorHAnsi" w:hAnsiTheme="majorHAnsi" w:cstheme="majorHAnsi"/>
          <w:sz w:val="24"/>
          <w:szCs w:val="24"/>
        </w:rPr>
        <w:t xml:space="preserve"> </w:t>
      </w:r>
      <w:r>
        <w:rPr>
          <w:rFonts w:asciiTheme="majorHAnsi" w:hAnsiTheme="majorHAnsi" w:cstheme="majorHAnsi"/>
          <w:sz w:val="24"/>
          <w:szCs w:val="24"/>
        </w:rPr>
        <w:t>Courtney Terwilliger</w:t>
      </w:r>
    </w:p>
    <w:p w14:paraId="0B7C1142" w14:textId="77777777" w:rsidR="00331C82" w:rsidRPr="002C22DD" w:rsidRDefault="00331C82" w:rsidP="00331C82">
      <w:pPr>
        <w:ind w:left="1440"/>
        <w:rPr>
          <w:rFonts w:asciiTheme="majorHAnsi" w:hAnsiTheme="majorHAnsi" w:cstheme="majorHAnsi"/>
          <w:sz w:val="24"/>
          <w:szCs w:val="24"/>
        </w:rPr>
      </w:pPr>
      <w:r w:rsidRPr="002C22DD">
        <w:rPr>
          <w:rFonts w:asciiTheme="majorHAnsi" w:hAnsiTheme="majorHAnsi" w:cstheme="majorHAnsi"/>
          <w:b/>
          <w:bCs/>
          <w:sz w:val="24"/>
          <w:szCs w:val="24"/>
        </w:rPr>
        <w:t>SECOND BY:</w:t>
      </w:r>
      <w:r w:rsidRPr="002C22DD">
        <w:rPr>
          <w:rFonts w:asciiTheme="majorHAnsi" w:hAnsiTheme="majorHAnsi" w:cstheme="majorHAnsi"/>
          <w:sz w:val="24"/>
          <w:szCs w:val="24"/>
        </w:rPr>
        <w:t xml:space="preserve">  </w:t>
      </w:r>
      <w:r>
        <w:rPr>
          <w:rFonts w:asciiTheme="majorHAnsi" w:hAnsiTheme="majorHAnsi" w:cstheme="majorHAnsi"/>
          <w:sz w:val="24"/>
          <w:szCs w:val="24"/>
        </w:rPr>
        <w:t>Pete Quinones</w:t>
      </w:r>
    </w:p>
    <w:p w14:paraId="31AED756" w14:textId="77777777" w:rsidR="00331C82" w:rsidRPr="002C22DD" w:rsidRDefault="00331C82" w:rsidP="00331C82">
      <w:pPr>
        <w:ind w:left="1440"/>
        <w:rPr>
          <w:rFonts w:asciiTheme="majorHAnsi" w:hAnsiTheme="majorHAnsi" w:cstheme="majorHAnsi"/>
          <w:sz w:val="24"/>
          <w:szCs w:val="24"/>
        </w:rPr>
      </w:pPr>
      <w:r w:rsidRPr="002C22DD">
        <w:rPr>
          <w:rFonts w:asciiTheme="majorHAnsi" w:hAnsiTheme="majorHAnsi" w:cstheme="majorHAnsi"/>
          <w:b/>
          <w:bCs/>
          <w:sz w:val="24"/>
          <w:szCs w:val="24"/>
        </w:rPr>
        <w:t>VOTING</w:t>
      </w:r>
      <w:r w:rsidRPr="002C22DD">
        <w:rPr>
          <w:rFonts w:asciiTheme="majorHAnsi" w:hAnsiTheme="majorHAnsi" w:cstheme="majorHAnsi"/>
          <w:sz w:val="24"/>
          <w:szCs w:val="24"/>
        </w:rPr>
        <w:t xml:space="preserve">:  All members are in favor of the motion. </w:t>
      </w:r>
    </w:p>
    <w:p w14:paraId="1B87C73A" w14:textId="77777777" w:rsidR="00331C82" w:rsidRDefault="00331C82" w:rsidP="00331C82">
      <w:pPr>
        <w:pStyle w:val="Default"/>
        <w:ind w:left="1440" w:right="1440"/>
        <w:rPr>
          <w:rFonts w:asciiTheme="majorHAnsi" w:hAnsiTheme="majorHAnsi" w:cstheme="majorHAnsi"/>
          <w:color w:val="auto"/>
        </w:rPr>
      </w:pPr>
      <w:r w:rsidRPr="002C22DD">
        <w:rPr>
          <w:rFonts w:asciiTheme="majorHAnsi" w:hAnsiTheme="majorHAnsi" w:cstheme="majorHAnsi"/>
          <w:b/>
          <w:bCs/>
          <w:color w:val="auto"/>
        </w:rPr>
        <w:t xml:space="preserve">ACTION: </w:t>
      </w:r>
      <w:r w:rsidRPr="002C22DD">
        <w:rPr>
          <w:rFonts w:asciiTheme="majorHAnsi" w:hAnsiTheme="majorHAnsi" w:cstheme="majorHAnsi"/>
          <w:color w:val="auto"/>
        </w:rPr>
        <w:t xml:space="preserve">The motion </w:t>
      </w:r>
      <w:r w:rsidRPr="00D53BD3">
        <w:rPr>
          <w:rFonts w:asciiTheme="majorHAnsi" w:hAnsiTheme="majorHAnsi" w:cstheme="majorHAnsi"/>
          <w:b/>
          <w:bCs/>
          <w:i/>
          <w:iCs/>
          <w:color w:val="auto"/>
          <w:u w:val="single"/>
        </w:rPr>
        <w:t>PASSED</w:t>
      </w:r>
      <w:r w:rsidRPr="002C22DD">
        <w:rPr>
          <w:rFonts w:asciiTheme="majorHAnsi" w:hAnsiTheme="majorHAnsi" w:cstheme="majorHAnsi"/>
          <w:color w:val="auto"/>
        </w:rPr>
        <w:t xml:space="preserve"> with no objections nor abstentions.</w:t>
      </w:r>
    </w:p>
    <w:p w14:paraId="493F8086" w14:textId="77777777" w:rsidR="00331C82" w:rsidRDefault="00331C82" w:rsidP="00331C82"/>
    <w:p w14:paraId="6B40D58B" w14:textId="77777777" w:rsidR="00331C82" w:rsidRDefault="00331C82" w:rsidP="00331C82"/>
    <w:p w14:paraId="6D315ACA" w14:textId="65B409A6" w:rsidR="00B65A1E" w:rsidRDefault="00B65A1E" w:rsidP="00331C82">
      <w:r>
        <w:t>Discussion also addressed staffing and funding sustainability challenges for a program coordinator, with a tentative plan for a shared funding model, and partial coordinator support currently planned through MCG, though full long-term funding commitments remain unresolved due to multi-year budgeting limitations.</w:t>
      </w:r>
    </w:p>
    <w:p w14:paraId="0E321CE9" w14:textId="77777777" w:rsidR="00331C82" w:rsidRDefault="00331C82" w:rsidP="00331C82"/>
    <w:p w14:paraId="5D9783C4" w14:textId="5E54AF93" w:rsidR="007645D1" w:rsidRDefault="00331C82" w:rsidP="00331C82">
      <w:r>
        <w:lastRenderedPageBreak/>
        <w:t>Dr. Mabes</w:t>
      </w:r>
      <w:r w:rsidR="00B65A1E">
        <w:t xml:space="preserve"> emphasized that</w:t>
      </w:r>
      <w:r>
        <w:t>,</w:t>
      </w:r>
      <w:r w:rsidR="00B65A1E">
        <w:t xml:space="preserve"> while funding constraints and administrative complexity remain barriers, there is broad institutional support for continuing and scaling the initiative, including exploring creative staffing solutions</w:t>
      </w:r>
      <w:r>
        <w:t>,</w:t>
      </w:r>
      <w:r w:rsidR="00B65A1E">
        <w:t xml:space="preserve"> such as shared roles and job-sharing arrangements</w:t>
      </w:r>
      <w:r>
        <w:t>,</w:t>
      </w:r>
      <w:r w:rsidR="00B65A1E">
        <w:t xml:space="preserve"> to support program growth and implementation.</w:t>
      </w:r>
    </w:p>
    <w:p w14:paraId="08689B1C" w14:textId="77777777" w:rsidR="008C2AD0" w:rsidRDefault="008C2AD0" w:rsidP="007645D1"/>
    <w:p w14:paraId="76DF9A77" w14:textId="26AA2F60" w:rsidR="007645D1" w:rsidRDefault="007645D1" w:rsidP="007645D1">
      <w:r>
        <w:t xml:space="preserve">Dr. Mabes expressed gratitude </w:t>
      </w:r>
      <w:r w:rsidR="00331C82">
        <w:t>to</w:t>
      </w:r>
      <w:r>
        <w:t xml:space="preserve"> the Commission</w:t>
      </w:r>
      <w:r w:rsidR="00331C82">
        <w:t xml:space="preserve"> for it</w:t>
      </w:r>
      <w:r>
        <w:t>s support</w:t>
      </w:r>
      <w:r w:rsidR="00331C82">
        <w:t>.</w:t>
      </w:r>
    </w:p>
    <w:p w14:paraId="680DD16B" w14:textId="1981D0FB" w:rsidR="006E3E52" w:rsidRDefault="006E3E52" w:rsidP="0001456D">
      <w:pPr>
        <w:pStyle w:val="Default"/>
        <w:jc w:val="both"/>
        <w:rPr>
          <w:rFonts w:ascii="Calibri Light" w:eastAsia="Times New Roman" w:hAnsi="Calibri Light" w:cs="Calibri Light"/>
          <w:b/>
          <w:bCs/>
          <w:caps/>
          <w:sz w:val="22"/>
          <w:szCs w:val="22"/>
          <w:u w:val="single"/>
        </w:rPr>
      </w:pPr>
    </w:p>
    <w:p w14:paraId="0CCBE519" w14:textId="0734C04E" w:rsidR="00BD6A9E" w:rsidRPr="00D41FFB" w:rsidRDefault="00000000" w:rsidP="0001456D">
      <w:pPr>
        <w:pStyle w:val="Default"/>
        <w:jc w:val="both"/>
        <w:rPr>
          <w:rFonts w:asciiTheme="majorHAnsi" w:hAnsiTheme="majorHAnsi" w:cstheme="majorHAnsi"/>
          <w:b/>
          <w:bCs/>
          <w:sz w:val="22"/>
          <w:szCs w:val="22"/>
        </w:rPr>
      </w:pPr>
      <w:r w:rsidRPr="00D41FFB">
        <w:rPr>
          <w:rFonts w:ascii="Calibri Light" w:eastAsia="Times New Roman" w:hAnsi="Calibri Light" w:cs="Calibri Light"/>
          <w:b/>
          <w:bCs/>
          <w:caps/>
          <w:sz w:val="22"/>
          <w:szCs w:val="22"/>
          <w:u w:val="single"/>
        </w:rPr>
        <w:t>G</w:t>
      </w:r>
      <w:r w:rsidR="00D41FFB">
        <w:rPr>
          <w:rFonts w:ascii="Calibri Light" w:eastAsia="Times New Roman" w:hAnsi="Calibri Light" w:cs="Calibri Light"/>
          <w:b/>
          <w:bCs/>
          <w:caps/>
          <w:sz w:val="22"/>
          <w:szCs w:val="22"/>
          <w:u w:val="single"/>
        </w:rPr>
        <w:t xml:space="preserve">eorgia </w:t>
      </w:r>
      <w:r w:rsidR="00CE4946">
        <w:rPr>
          <w:rFonts w:ascii="Calibri Light" w:eastAsia="Times New Roman" w:hAnsi="Calibri Light" w:cs="Calibri Light"/>
          <w:b/>
          <w:bCs/>
          <w:caps/>
          <w:sz w:val="22"/>
          <w:szCs w:val="22"/>
          <w:u w:val="single"/>
        </w:rPr>
        <w:t>Committee</w:t>
      </w:r>
      <w:r w:rsidR="00D41FFB">
        <w:rPr>
          <w:rFonts w:ascii="Calibri Light" w:eastAsia="Times New Roman" w:hAnsi="Calibri Light" w:cs="Calibri Light"/>
          <w:b/>
          <w:bCs/>
          <w:caps/>
          <w:sz w:val="22"/>
          <w:szCs w:val="22"/>
          <w:u w:val="single"/>
        </w:rPr>
        <w:t xml:space="preserve"> for trauma </w:t>
      </w:r>
      <w:r w:rsidRPr="00D41FFB">
        <w:rPr>
          <w:rFonts w:ascii="Calibri Light" w:eastAsia="Times New Roman" w:hAnsi="Calibri Light" w:cs="Calibri Light"/>
          <w:b/>
          <w:bCs/>
          <w:caps/>
          <w:sz w:val="22"/>
          <w:szCs w:val="22"/>
          <w:u w:val="single"/>
        </w:rPr>
        <w:t>E</w:t>
      </w:r>
      <w:r w:rsidR="00D41FFB">
        <w:rPr>
          <w:rFonts w:ascii="Calibri Light" w:eastAsia="Times New Roman" w:hAnsi="Calibri Light" w:cs="Calibri Light"/>
          <w:b/>
          <w:bCs/>
          <w:caps/>
          <w:sz w:val="22"/>
          <w:szCs w:val="22"/>
          <w:u w:val="single"/>
        </w:rPr>
        <w:t>xcellence (GCTE)</w:t>
      </w:r>
      <w:r w:rsidRPr="00D41FFB">
        <w:rPr>
          <w:rFonts w:ascii="Calibri Light" w:eastAsia="Times New Roman" w:hAnsi="Calibri Light" w:cs="Calibri Light"/>
          <w:b/>
          <w:bCs/>
          <w:caps/>
          <w:sz w:val="22"/>
          <w:szCs w:val="22"/>
          <w:u w:val="single"/>
        </w:rPr>
        <w:t xml:space="preserve"> Report (0</w:t>
      </w:r>
      <w:r w:rsidR="00372046">
        <w:rPr>
          <w:rFonts w:ascii="Calibri Light" w:eastAsia="Times New Roman" w:hAnsi="Calibri Light" w:cs="Calibri Light"/>
          <w:b/>
          <w:bCs/>
          <w:caps/>
          <w:sz w:val="22"/>
          <w:szCs w:val="22"/>
          <w:u w:val="single"/>
        </w:rPr>
        <w:t>1</w:t>
      </w:r>
      <w:r w:rsidRPr="00D41FFB">
        <w:rPr>
          <w:rFonts w:ascii="Calibri Light" w:eastAsia="Times New Roman" w:hAnsi="Calibri Light" w:cs="Calibri Light"/>
          <w:b/>
          <w:bCs/>
          <w:caps/>
          <w:sz w:val="22"/>
          <w:szCs w:val="22"/>
          <w:u w:val="single"/>
        </w:rPr>
        <w:t>:</w:t>
      </w:r>
      <w:r w:rsidR="00877CFF">
        <w:rPr>
          <w:rFonts w:ascii="Calibri Light" w:eastAsia="Times New Roman" w:hAnsi="Calibri Light" w:cs="Calibri Light"/>
          <w:b/>
          <w:bCs/>
          <w:caps/>
          <w:sz w:val="22"/>
          <w:szCs w:val="22"/>
          <w:u w:val="single"/>
        </w:rPr>
        <w:t>32</w:t>
      </w:r>
      <w:r w:rsidR="001812F2">
        <w:rPr>
          <w:rFonts w:ascii="Calibri Light" w:eastAsia="Times New Roman" w:hAnsi="Calibri Light" w:cs="Calibri Light"/>
          <w:b/>
          <w:bCs/>
          <w:caps/>
          <w:sz w:val="22"/>
          <w:szCs w:val="22"/>
          <w:u w:val="single"/>
        </w:rPr>
        <w:t>:</w:t>
      </w:r>
      <w:r w:rsidR="00877CFF">
        <w:rPr>
          <w:rFonts w:ascii="Calibri Light" w:eastAsia="Times New Roman" w:hAnsi="Calibri Light" w:cs="Calibri Light"/>
          <w:b/>
          <w:bCs/>
          <w:caps/>
          <w:sz w:val="22"/>
          <w:szCs w:val="22"/>
          <w:u w:val="single"/>
        </w:rPr>
        <w:t>45</w:t>
      </w:r>
      <w:r w:rsidRPr="00D41FFB">
        <w:rPr>
          <w:rFonts w:ascii="Calibri Light" w:eastAsia="Times New Roman" w:hAnsi="Calibri Light" w:cs="Calibri Light"/>
          <w:b/>
          <w:bCs/>
          <w:caps/>
          <w:sz w:val="22"/>
          <w:szCs w:val="22"/>
          <w:u w:val="single"/>
        </w:rPr>
        <w:t>)</w:t>
      </w:r>
      <w:r w:rsidRPr="00007958">
        <w:rPr>
          <w:rFonts w:asciiTheme="majorHAnsi" w:hAnsiTheme="majorHAnsi" w:cstheme="majorHAnsi"/>
          <w:b/>
          <w:bCs/>
          <w:sz w:val="22"/>
          <w:szCs w:val="22"/>
        </w:rPr>
        <w:t xml:space="preserve">  </w:t>
      </w:r>
      <w:r w:rsidRPr="00007958">
        <w:rPr>
          <w:rFonts w:asciiTheme="majorHAnsi" w:hAnsiTheme="majorHAnsi" w:cstheme="majorHAnsi"/>
          <w:b/>
          <w:bCs/>
          <w:sz w:val="22"/>
          <w:szCs w:val="22"/>
        </w:rPr>
        <w:tab/>
      </w:r>
      <w:r w:rsidRPr="00007958">
        <w:rPr>
          <w:rFonts w:asciiTheme="majorHAnsi" w:hAnsiTheme="majorHAnsi" w:cstheme="majorHAnsi"/>
          <w:b/>
          <w:bCs/>
          <w:sz w:val="22"/>
          <w:szCs w:val="22"/>
        </w:rPr>
        <w:tab/>
      </w:r>
      <w:r w:rsidRPr="00007958">
        <w:rPr>
          <w:rFonts w:asciiTheme="majorHAnsi" w:hAnsiTheme="majorHAnsi" w:cstheme="majorHAnsi"/>
          <w:b/>
          <w:bCs/>
          <w:sz w:val="22"/>
          <w:szCs w:val="22"/>
        </w:rPr>
        <w:tab/>
      </w:r>
      <w:r w:rsidRPr="00007958">
        <w:rPr>
          <w:rFonts w:asciiTheme="majorHAnsi" w:hAnsiTheme="majorHAnsi" w:cstheme="majorHAnsi"/>
          <w:b/>
          <w:bCs/>
          <w:sz w:val="22"/>
          <w:szCs w:val="22"/>
        </w:rPr>
        <w:tab/>
        <w:t xml:space="preserve">            </w:t>
      </w:r>
      <w:r w:rsidRPr="00007958">
        <w:rPr>
          <w:rFonts w:asciiTheme="majorHAnsi" w:hAnsiTheme="majorHAnsi" w:cstheme="majorHAnsi"/>
          <w:b/>
          <w:bCs/>
          <w:sz w:val="22"/>
          <w:szCs w:val="22"/>
        </w:rPr>
        <w:tab/>
        <w:t xml:space="preserve"> </w:t>
      </w:r>
      <w:r w:rsidRPr="00D41FFB">
        <w:rPr>
          <w:rFonts w:ascii="Calibri Light" w:eastAsia="Times New Roman" w:hAnsi="Calibri Light" w:cs="Calibri Light"/>
          <w:b/>
          <w:bCs/>
          <w:i/>
          <w:iCs/>
          <w:sz w:val="22"/>
          <w:szCs w:val="22"/>
        </w:rPr>
        <w:t xml:space="preserve">Presented by </w:t>
      </w:r>
      <w:r w:rsidR="0070564E">
        <w:rPr>
          <w:rFonts w:ascii="Calibri Light" w:eastAsia="Times New Roman" w:hAnsi="Calibri Light" w:cs="Calibri Light"/>
          <w:b/>
          <w:bCs/>
          <w:i/>
          <w:iCs/>
          <w:sz w:val="22"/>
          <w:szCs w:val="22"/>
        </w:rPr>
        <w:t>Lynn Grant</w:t>
      </w:r>
    </w:p>
    <w:p w14:paraId="0520B060" w14:textId="1DCEF6B5" w:rsidR="00155295" w:rsidRDefault="0070564E" w:rsidP="00155295">
      <w:r>
        <w:t>Lynn Grant</w:t>
      </w:r>
      <w:r w:rsidR="00BE393C" w:rsidRPr="00007958">
        <w:t xml:space="preserve"> referenced the report on </w:t>
      </w:r>
      <w:r w:rsidR="004A452B">
        <w:t>(</w:t>
      </w:r>
      <w:r w:rsidR="004A452B" w:rsidRPr="004A452B">
        <w:rPr>
          <w:b/>
          <w:bCs/>
        </w:rPr>
        <w:t>ATTACHMENT A,</w:t>
      </w:r>
      <w:r w:rsidR="004A452B">
        <w:t xml:space="preserve"> </w:t>
      </w:r>
      <w:r w:rsidR="008A34E9" w:rsidRPr="003F631D">
        <w:rPr>
          <w:b/>
          <w:bCs/>
        </w:rPr>
        <w:t>p</w:t>
      </w:r>
      <w:r w:rsidR="00284FBB">
        <w:rPr>
          <w:b/>
          <w:bCs/>
        </w:rPr>
        <w:t>p.</w:t>
      </w:r>
      <w:r w:rsidR="00A41A0B">
        <w:rPr>
          <w:b/>
          <w:bCs/>
        </w:rPr>
        <w:t xml:space="preserve"> </w:t>
      </w:r>
      <w:r w:rsidR="00877CFF">
        <w:rPr>
          <w:b/>
          <w:bCs/>
        </w:rPr>
        <w:t>98</w:t>
      </w:r>
      <w:r w:rsidR="00DF1A6C">
        <w:rPr>
          <w:b/>
          <w:bCs/>
        </w:rPr>
        <w:t>-</w:t>
      </w:r>
      <w:r w:rsidR="00877CFF">
        <w:rPr>
          <w:b/>
          <w:bCs/>
        </w:rPr>
        <w:t>99</w:t>
      </w:r>
      <w:r w:rsidR="00DF1A6C">
        <w:rPr>
          <w:b/>
          <w:bCs/>
        </w:rPr>
        <w:t xml:space="preserve"> </w:t>
      </w:r>
      <w:r w:rsidR="008A34E9" w:rsidRPr="003F631D">
        <w:rPr>
          <w:b/>
          <w:bCs/>
        </w:rPr>
        <w:t xml:space="preserve"> </w:t>
      </w:r>
      <w:r w:rsidR="00BE393C" w:rsidRPr="00007958">
        <w:t xml:space="preserve">for the Georgia </w:t>
      </w:r>
      <w:r w:rsidR="00CE4946">
        <w:t>Committee</w:t>
      </w:r>
      <w:r w:rsidR="00BE393C" w:rsidRPr="00007958">
        <w:t xml:space="preserve"> for Trauma Excellence</w:t>
      </w:r>
      <w:r w:rsidR="003C5DC9">
        <w:t xml:space="preserve">. </w:t>
      </w:r>
    </w:p>
    <w:p w14:paraId="3D98BA58" w14:textId="10BFFC03" w:rsidR="00FD6173" w:rsidRDefault="00FD6173" w:rsidP="00FD6173">
      <w:pPr>
        <w:pStyle w:val="ListParagraph"/>
        <w:numPr>
          <w:ilvl w:val="0"/>
          <w:numId w:val="66"/>
        </w:numPr>
      </w:pPr>
      <w:r>
        <w:t>Education Subcommittee: TOPIC course was held May 8</w:t>
      </w:r>
      <w:r w:rsidRPr="00FD6173">
        <w:rPr>
          <w:vertAlign w:val="superscript"/>
        </w:rPr>
        <w:t>th</w:t>
      </w:r>
      <w:r>
        <w:t>; OPTIMAL course scheduled for August 19</w:t>
      </w:r>
      <w:r w:rsidRPr="00FD6173">
        <w:rPr>
          <w:vertAlign w:val="superscript"/>
        </w:rPr>
        <w:t>th</w:t>
      </w:r>
      <w:r>
        <w:t>. Lynn expressed gratitude to</w:t>
      </w:r>
      <w:r w:rsidR="00877CFF">
        <w:t xml:space="preserve"> the Commission for funding the courses and to</w:t>
      </w:r>
      <w:r>
        <w:t xml:space="preserve"> Gabby Saye for organizing course registration and logistics. </w:t>
      </w:r>
    </w:p>
    <w:p w14:paraId="2731858E" w14:textId="77777777" w:rsidR="00FD6173" w:rsidRDefault="00FD6173" w:rsidP="00FD6173">
      <w:pPr>
        <w:pStyle w:val="ListParagraph"/>
        <w:numPr>
          <w:ilvl w:val="0"/>
          <w:numId w:val="66"/>
        </w:numPr>
      </w:pPr>
      <w:r>
        <w:t>Pediatric Subcommittee:</w:t>
      </w:r>
    </w:p>
    <w:p w14:paraId="31DD6C48" w14:textId="4A7B231B" w:rsidR="00FD6173" w:rsidRDefault="00FD6173" w:rsidP="00FD6173">
      <w:pPr>
        <w:pStyle w:val="ListParagraph"/>
        <w:numPr>
          <w:ilvl w:val="1"/>
          <w:numId w:val="66"/>
        </w:numPr>
      </w:pPr>
      <w:r>
        <w:t>Pediatric indications for transfer document finalized and released.</w:t>
      </w:r>
    </w:p>
    <w:p w14:paraId="168FDBE1" w14:textId="77777777" w:rsidR="00FD6173" w:rsidRDefault="00FD6173" w:rsidP="00FD6173">
      <w:pPr>
        <w:pStyle w:val="ListParagraph"/>
        <w:numPr>
          <w:ilvl w:val="1"/>
          <w:numId w:val="66"/>
        </w:numPr>
      </w:pPr>
      <w:r>
        <w:t>Pediatric imaging toolkit update in progress; target release Q3 2026.</w:t>
      </w:r>
    </w:p>
    <w:p w14:paraId="27F2F26C" w14:textId="0C770722" w:rsidR="00FD6173" w:rsidRDefault="00FD6173" w:rsidP="00FD6173">
      <w:pPr>
        <w:pStyle w:val="ListParagraph"/>
        <w:numPr>
          <w:ilvl w:val="1"/>
          <w:numId w:val="66"/>
        </w:numPr>
      </w:pPr>
      <w:r>
        <w:t>Pediatric trauma quick reference guide approved; formatting pending; Q3 release expected.</w:t>
      </w:r>
    </w:p>
    <w:p w14:paraId="2E4AEF1B" w14:textId="77777777" w:rsidR="00FD6173" w:rsidRDefault="00FD6173" w:rsidP="00FD6173">
      <w:pPr>
        <w:pStyle w:val="ListParagraph"/>
        <w:numPr>
          <w:ilvl w:val="0"/>
          <w:numId w:val="66"/>
        </w:numPr>
      </w:pPr>
      <w:r>
        <w:t>Performance Improvement Subcommittee:</w:t>
      </w:r>
    </w:p>
    <w:p w14:paraId="0BC3986F" w14:textId="77777777" w:rsidR="00FD6173" w:rsidRDefault="00FD6173" w:rsidP="00FD6173">
      <w:pPr>
        <w:pStyle w:val="ListParagraph"/>
        <w:numPr>
          <w:ilvl w:val="1"/>
          <w:numId w:val="66"/>
        </w:numPr>
      </w:pPr>
      <w:r>
        <w:t>Continued development of standardized PI review tools.</w:t>
      </w:r>
    </w:p>
    <w:p w14:paraId="69BB8196" w14:textId="77777777" w:rsidR="00FD6173" w:rsidRDefault="00FD6173" w:rsidP="00FD6173">
      <w:pPr>
        <w:pStyle w:val="ListParagraph"/>
        <w:numPr>
          <w:ilvl w:val="1"/>
          <w:numId w:val="66"/>
        </w:numPr>
      </w:pPr>
      <w:r>
        <w:t>Shift toward geriatric trauma initiatives across facilities.</w:t>
      </w:r>
    </w:p>
    <w:p w14:paraId="59673839" w14:textId="77777777" w:rsidR="00FD6173" w:rsidRDefault="00FD6173" w:rsidP="00FD6173">
      <w:pPr>
        <w:pStyle w:val="ListParagraph"/>
        <w:numPr>
          <w:ilvl w:val="1"/>
          <w:numId w:val="66"/>
        </w:numPr>
      </w:pPr>
      <w:r>
        <w:t>Shared repository established for statewide resources.</w:t>
      </w:r>
    </w:p>
    <w:p w14:paraId="67E4CFA7" w14:textId="77777777" w:rsidR="00FD6173" w:rsidRDefault="00FD6173" w:rsidP="00FD6173">
      <w:pPr>
        <w:pStyle w:val="ListParagraph"/>
        <w:numPr>
          <w:ilvl w:val="0"/>
          <w:numId w:val="66"/>
        </w:numPr>
      </w:pPr>
      <w:r>
        <w:t>Registry Subcommittee:</w:t>
      </w:r>
    </w:p>
    <w:p w14:paraId="4FFF178D" w14:textId="3D33F725" w:rsidR="00FD6173" w:rsidRDefault="00FD6173" w:rsidP="00FD6173">
      <w:pPr>
        <w:pStyle w:val="ListParagraph"/>
        <w:numPr>
          <w:ilvl w:val="1"/>
          <w:numId w:val="66"/>
        </w:numPr>
      </w:pPr>
      <w:r>
        <w:t>Ongoing review of registry vendors during the summer.</w:t>
      </w:r>
    </w:p>
    <w:p w14:paraId="08376CEB" w14:textId="77777777" w:rsidR="00FD6173" w:rsidRDefault="00FD6173" w:rsidP="00FD6173">
      <w:pPr>
        <w:pStyle w:val="ListParagraph"/>
        <w:numPr>
          <w:ilvl w:val="1"/>
          <w:numId w:val="66"/>
        </w:numPr>
      </w:pPr>
      <w:r>
        <w:t>Basecamp Q&amp;A log created for tracking registry issues and resolutions.</w:t>
      </w:r>
    </w:p>
    <w:p w14:paraId="515A2E0A" w14:textId="77777777" w:rsidR="00FD6173" w:rsidRDefault="00FD6173" w:rsidP="00FD6173">
      <w:pPr>
        <w:pStyle w:val="ListParagraph"/>
        <w:numPr>
          <w:ilvl w:val="0"/>
          <w:numId w:val="66"/>
        </w:numPr>
      </w:pPr>
      <w:r>
        <w:t>Injury Prevention &amp; Outreach Subcommittee:</w:t>
      </w:r>
    </w:p>
    <w:p w14:paraId="0BA51818" w14:textId="77777777" w:rsidR="00FD6173" w:rsidRDefault="00FD6173" w:rsidP="00FD6173">
      <w:pPr>
        <w:pStyle w:val="ListParagraph"/>
        <w:numPr>
          <w:ilvl w:val="1"/>
          <w:numId w:val="66"/>
        </w:numPr>
      </w:pPr>
      <w:r>
        <w:t>Ongoing presentations and sharing of best practices, including ACS verification preparation.</w:t>
      </w:r>
    </w:p>
    <w:p w14:paraId="4AED352A" w14:textId="540F9B79" w:rsidR="00FD6173" w:rsidRPr="000F5B6B" w:rsidRDefault="00FD6173" w:rsidP="00FD6173">
      <w:pPr>
        <w:pStyle w:val="ListParagraph"/>
        <w:numPr>
          <w:ilvl w:val="1"/>
          <w:numId w:val="66"/>
        </w:numPr>
        <w:rPr>
          <w:rFonts w:eastAsia="Times New Roman"/>
        </w:rPr>
      </w:pPr>
      <w:r>
        <w:t>Statewide focus on Stop the Bleed Day activities and upcoming Georgia Stay Safe Week (June 21–27).</w:t>
      </w:r>
    </w:p>
    <w:p w14:paraId="68DD7837" w14:textId="77777777" w:rsidR="00FD6173" w:rsidRPr="00FF1103" w:rsidRDefault="00FD6173" w:rsidP="00FD6173">
      <w:pPr>
        <w:pStyle w:val="Default"/>
        <w:jc w:val="both"/>
        <w:rPr>
          <w:rFonts w:ascii="Calibri Light" w:hAnsi="Calibri Light" w:cs="Calibri Light"/>
          <w:color w:val="auto"/>
          <w:sz w:val="22"/>
          <w:szCs w:val="22"/>
        </w:rPr>
      </w:pPr>
    </w:p>
    <w:p w14:paraId="1359D343" w14:textId="79D8EA51" w:rsidR="00FD6173" w:rsidRPr="00D41FFB" w:rsidRDefault="00FD6173" w:rsidP="00FD6173">
      <w:pPr>
        <w:pStyle w:val="Default"/>
        <w:jc w:val="both"/>
        <w:rPr>
          <w:rFonts w:ascii="Calibri Light" w:eastAsia="Times New Roman" w:hAnsi="Calibri Light" w:cs="Calibri Light"/>
          <w:b/>
          <w:bCs/>
          <w:caps/>
          <w:sz w:val="22"/>
          <w:szCs w:val="22"/>
          <w:u w:val="single"/>
        </w:rPr>
      </w:pPr>
      <w:r w:rsidRPr="00D41FFB">
        <w:rPr>
          <w:rFonts w:ascii="Calibri Light" w:eastAsia="Times New Roman" w:hAnsi="Calibri Light" w:cs="Calibri Light"/>
          <w:b/>
          <w:bCs/>
          <w:caps/>
          <w:sz w:val="22"/>
          <w:szCs w:val="22"/>
          <w:u w:val="single"/>
        </w:rPr>
        <w:t xml:space="preserve">Trauma </w:t>
      </w:r>
      <w:r>
        <w:rPr>
          <w:rFonts w:ascii="Calibri Light" w:eastAsia="Times New Roman" w:hAnsi="Calibri Light" w:cs="Calibri Light"/>
          <w:b/>
          <w:bCs/>
          <w:caps/>
          <w:sz w:val="22"/>
          <w:szCs w:val="22"/>
          <w:u w:val="single"/>
        </w:rPr>
        <w:t>AdMINISTRATORS</w:t>
      </w:r>
      <w:r w:rsidRPr="00D41FFB">
        <w:rPr>
          <w:rFonts w:ascii="Calibri Light" w:eastAsia="Times New Roman" w:hAnsi="Calibri Light" w:cs="Calibri Light"/>
          <w:b/>
          <w:bCs/>
          <w:caps/>
          <w:sz w:val="22"/>
          <w:szCs w:val="22"/>
          <w:u w:val="single"/>
        </w:rPr>
        <w:t xml:space="preserve"> </w:t>
      </w:r>
      <w:r>
        <w:rPr>
          <w:rFonts w:ascii="Calibri Light" w:eastAsia="Times New Roman" w:hAnsi="Calibri Light" w:cs="Calibri Light"/>
          <w:b/>
          <w:bCs/>
          <w:caps/>
          <w:sz w:val="22"/>
          <w:szCs w:val="22"/>
          <w:u w:val="single"/>
        </w:rPr>
        <w:t>Committee</w:t>
      </w:r>
      <w:r w:rsidRPr="00D41FFB">
        <w:rPr>
          <w:rFonts w:ascii="Calibri Light" w:eastAsia="Times New Roman" w:hAnsi="Calibri Light" w:cs="Calibri Light"/>
          <w:b/>
          <w:bCs/>
          <w:caps/>
          <w:sz w:val="22"/>
          <w:szCs w:val="22"/>
          <w:u w:val="single"/>
        </w:rPr>
        <w:t xml:space="preserve"> Report (0</w:t>
      </w:r>
      <w:r w:rsidR="00877CFF">
        <w:rPr>
          <w:rFonts w:ascii="Calibri Light" w:eastAsia="Times New Roman" w:hAnsi="Calibri Light" w:cs="Calibri Light"/>
          <w:b/>
          <w:bCs/>
          <w:caps/>
          <w:sz w:val="22"/>
          <w:szCs w:val="22"/>
          <w:u w:val="single"/>
        </w:rPr>
        <w:t>1</w:t>
      </w:r>
      <w:r>
        <w:rPr>
          <w:rFonts w:ascii="Calibri Light" w:eastAsia="Times New Roman" w:hAnsi="Calibri Light" w:cs="Calibri Light"/>
          <w:b/>
          <w:bCs/>
          <w:caps/>
          <w:sz w:val="22"/>
          <w:szCs w:val="22"/>
          <w:u w:val="single"/>
        </w:rPr>
        <w:t>:</w:t>
      </w:r>
      <w:r w:rsidR="00877CFF">
        <w:rPr>
          <w:rFonts w:ascii="Calibri Light" w:eastAsia="Times New Roman" w:hAnsi="Calibri Light" w:cs="Calibri Light"/>
          <w:b/>
          <w:bCs/>
          <w:caps/>
          <w:sz w:val="22"/>
          <w:szCs w:val="22"/>
          <w:u w:val="single"/>
        </w:rPr>
        <w:t>36</w:t>
      </w:r>
      <w:r w:rsidRPr="00D41FFB">
        <w:rPr>
          <w:rFonts w:ascii="Calibri Light" w:eastAsia="Times New Roman" w:hAnsi="Calibri Light" w:cs="Calibri Light"/>
          <w:b/>
          <w:bCs/>
          <w:caps/>
          <w:sz w:val="22"/>
          <w:szCs w:val="22"/>
          <w:u w:val="single"/>
        </w:rPr>
        <w:t>:</w:t>
      </w:r>
      <w:r w:rsidR="00877CFF">
        <w:rPr>
          <w:rFonts w:ascii="Calibri Light" w:eastAsia="Times New Roman" w:hAnsi="Calibri Light" w:cs="Calibri Light"/>
          <w:b/>
          <w:bCs/>
          <w:caps/>
          <w:sz w:val="22"/>
          <w:szCs w:val="22"/>
          <w:u w:val="single"/>
        </w:rPr>
        <w:t>41</w:t>
      </w:r>
      <w:r w:rsidRPr="00D41FFB">
        <w:rPr>
          <w:rFonts w:ascii="Calibri Light" w:eastAsia="Times New Roman" w:hAnsi="Calibri Light" w:cs="Calibri Light"/>
          <w:b/>
          <w:bCs/>
          <w:caps/>
          <w:sz w:val="22"/>
          <w:szCs w:val="22"/>
          <w:u w:val="single"/>
        </w:rPr>
        <w:t xml:space="preserve">)  </w:t>
      </w:r>
    </w:p>
    <w:p w14:paraId="780A7FC9" w14:textId="7F85EC2A" w:rsidR="00FD6173" w:rsidRDefault="00FD6173" w:rsidP="00FD6173">
      <w:pPr>
        <w:pStyle w:val="Default"/>
        <w:jc w:val="both"/>
        <w:rPr>
          <w:rFonts w:ascii="Calibri Light" w:eastAsia="Times New Roman" w:hAnsi="Calibri Light" w:cs="Calibri Light"/>
          <w:b/>
          <w:bCs/>
          <w:i/>
          <w:iCs/>
          <w:sz w:val="22"/>
          <w:szCs w:val="22"/>
        </w:rPr>
      </w:pPr>
      <w:r w:rsidRPr="00D41FFB">
        <w:rPr>
          <w:rFonts w:ascii="Calibri Light" w:eastAsia="Times New Roman" w:hAnsi="Calibri Light" w:cs="Calibri Light"/>
          <w:b/>
          <w:bCs/>
          <w:i/>
          <w:iCs/>
          <w:sz w:val="22"/>
          <w:szCs w:val="22"/>
        </w:rPr>
        <w:t xml:space="preserve">Presented by Dr. </w:t>
      </w:r>
      <w:r>
        <w:rPr>
          <w:rFonts w:ascii="Calibri Light" w:eastAsia="Times New Roman" w:hAnsi="Calibri Light" w:cs="Calibri Light"/>
          <w:b/>
          <w:bCs/>
          <w:i/>
          <w:iCs/>
          <w:sz w:val="22"/>
          <w:szCs w:val="22"/>
        </w:rPr>
        <w:t>Jason Smith</w:t>
      </w:r>
    </w:p>
    <w:p w14:paraId="60631A19" w14:textId="7EFB39F8" w:rsidR="00FD6173" w:rsidRPr="00FD6173" w:rsidRDefault="00FD6173" w:rsidP="00FD6173">
      <w:pPr>
        <w:pStyle w:val="Default"/>
        <w:rPr>
          <w:rFonts w:ascii="Calibri Light" w:eastAsia="Times New Roman" w:hAnsi="Calibri Light" w:cs="Calibri Light"/>
          <w:sz w:val="22"/>
          <w:szCs w:val="22"/>
        </w:rPr>
      </w:pPr>
      <w:r>
        <w:rPr>
          <w:rFonts w:ascii="Calibri Light" w:eastAsia="Times New Roman" w:hAnsi="Calibri Light" w:cs="Calibri Light"/>
          <w:sz w:val="22"/>
          <w:szCs w:val="22"/>
        </w:rPr>
        <w:t xml:space="preserve">Dr. Smith provided committee updates, </w:t>
      </w:r>
      <w:r w:rsidRPr="00FF1103">
        <w:rPr>
          <w:rFonts w:ascii="Calibri Light" w:eastAsia="Times New Roman" w:hAnsi="Calibri Light" w:cs="Calibri Light"/>
          <w:b/>
          <w:bCs/>
          <w:sz w:val="22"/>
          <w:szCs w:val="22"/>
        </w:rPr>
        <w:t>p</w:t>
      </w:r>
      <w:r w:rsidR="00877CFF">
        <w:rPr>
          <w:rFonts w:ascii="Calibri Light" w:eastAsia="Times New Roman" w:hAnsi="Calibri Light" w:cs="Calibri Light"/>
          <w:b/>
          <w:bCs/>
          <w:sz w:val="22"/>
          <w:szCs w:val="22"/>
        </w:rPr>
        <w:t>age</w:t>
      </w:r>
      <w:r>
        <w:rPr>
          <w:rFonts w:ascii="Calibri Light" w:eastAsia="Times New Roman" w:hAnsi="Calibri Light" w:cs="Calibri Light"/>
          <w:b/>
          <w:bCs/>
          <w:sz w:val="22"/>
          <w:szCs w:val="22"/>
        </w:rPr>
        <w:t>. 1</w:t>
      </w:r>
      <w:r w:rsidR="00877CFF">
        <w:rPr>
          <w:rFonts w:ascii="Calibri Light" w:eastAsia="Times New Roman" w:hAnsi="Calibri Light" w:cs="Calibri Light"/>
          <w:b/>
          <w:bCs/>
          <w:sz w:val="22"/>
          <w:szCs w:val="22"/>
        </w:rPr>
        <w:t>00</w:t>
      </w:r>
      <w:r>
        <w:rPr>
          <w:rFonts w:ascii="Calibri Light" w:eastAsia="Times New Roman" w:hAnsi="Calibri Light" w:cs="Calibri Light"/>
          <w:sz w:val="22"/>
          <w:szCs w:val="22"/>
        </w:rPr>
        <w:t>:</w:t>
      </w:r>
    </w:p>
    <w:p w14:paraId="760787C8" w14:textId="37AC2D85" w:rsidR="00FD6173" w:rsidRDefault="00FD6173" w:rsidP="00FD6173">
      <w:pPr>
        <w:pStyle w:val="ListParagraph"/>
        <w:numPr>
          <w:ilvl w:val="0"/>
          <w:numId w:val="83"/>
        </w:numPr>
      </w:pPr>
      <w:r>
        <w:t>The Committee met on May 4</w:t>
      </w:r>
      <w:r w:rsidRPr="00FD6173">
        <w:rPr>
          <w:vertAlign w:val="superscript"/>
        </w:rPr>
        <w:t>th</w:t>
      </w:r>
    </w:p>
    <w:p w14:paraId="4A372E65" w14:textId="0D981DEC" w:rsidR="00FD6173" w:rsidRDefault="00FD6173" w:rsidP="00FD6173">
      <w:pPr>
        <w:pStyle w:val="ListParagraph"/>
        <w:numPr>
          <w:ilvl w:val="0"/>
          <w:numId w:val="83"/>
        </w:numPr>
      </w:pPr>
      <w:r>
        <w:t>RMOCC workgroup formed (cross-committee with trauma medical directors and administrators) to evaluate models and operational needs. Five volunteer administrators were selected to ensure balanced representation.</w:t>
      </w:r>
    </w:p>
    <w:p w14:paraId="41FBBCF2" w14:textId="1E2F0BFE" w:rsidR="00FD6173" w:rsidRDefault="00FD6173" w:rsidP="00FD6173">
      <w:pPr>
        <w:pStyle w:val="ListParagraph"/>
        <w:numPr>
          <w:ilvl w:val="0"/>
          <w:numId w:val="83"/>
        </w:numPr>
      </w:pPr>
      <w:r>
        <w:t>The committee elected Dr. Jason Smith as Vice-Chair.</w:t>
      </w:r>
    </w:p>
    <w:p w14:paraId="718C6B19" w14:textId="72411A62" w:rsidR="00FD6173" w:rsidRDefault="00FD6173" w:rsidP="00FD6173">
      <w:pPr>
        <w:pStyle w:val="ListParagraph"/>
        <w:numPr>
          <w:ilvl w:val="0"/>
          <w:numId w:val="83"/>
        </w:numPr>
      </w:pPr>
      <w:r>
        <w:t xml:space="preserve">Performance-Based Pay (PBP) updates and meeting reminders reviewed </w:t>
      </w:r>
    </w:p>
    <w:p w14:paraId="45983923" w14:textId="7DCADB5D" w:rsidR="00FD6173" w:rsidRPr="00877CFF" w:rsidRDefault="00FD6173" w:rsidP="00FD6173">
      <w:pPr>
        <w:pStyle w:val="ListParagraph"/>
        <w:numPr>
          <w:ilvl w:val="0"/>
          <w:numId w:val="83"/>
        </w:numPr>
      </w:pPr>
      <w:r>
        <w:t>The next committee meeting is scheduled for Aug 20</w:t>
      </w:r>
      <w:r w:rsidRPr="00FD6173">
        <w:rPr>
          <w:vertAlign w:val="superscript"/>
        </w:rPr>
        <w:t>th</w:t>
      </w:r>
      <w:r>
        <w:t>.</w:t>
      </w:r>
    </w:p>
    <w:p w14:paraId="2AB45C96" w14:textId="77777777" w:rsidR="00FF1103" w:rsidRPr="00FF1103" w:rsidRDefault="00FF1103" w:rsidP="000D0F3D">
      <w:pPr>
        <w:pStyle w:val="Default"/>
        <w:jc w:val="both"/>
        <w:rPr>
          <w:rFonts w:ascii="Calibri Light" w:hAnsi="Calibri Light" w:cs="Calibri Light"/>
          <w:color w:val="auto"/>
          <w:sz w:val="22"/>
          <w:szCs w:val="22"/>
        </w:rPr>
      </w:pPr>
    </w:p>
    <w:p w14:paraId="347DD9CA" w14:textId="1292AC9D" w:rsidR="007342EC" w:rsidRPr="00D41FFB" w:rsidRDefault="007342EC" w:rsidP="007342EC">
      <w:pPr>
        <w:pStyle w:val="Default"/>
        <w:jc w:val="both"/>
        <w:rPr>
          <w:rFonts w:ascii="Calibri Light" w:eastAsia="Times New Roman" w:hAnsi="Calibri Light" w:cs="Calibri Light"/>
          <w:b/>
          <w:bCs/>
          <w:caps/>
          <w:sz w:val="22"/>
          <w:szCs w:val="22"/>
          <w:u w:val="single"/>
        </w:rPr>
      </w:pPr>
      <w:r w:rsidRPr="00D41FFB">
        <w:rPr>
          <w:rFonts w:ascii="Calibri Light" w:eastAsia="Times New Roman" w:hAnsi="Calibri Light" w:cs="Calibri Light"/>
          <w:b/>
          <w:bCs/>
          <w:caps/>
          <w:sz w:val="22"/>
          <w:szCs w:val="22"/>
          <w:u w:val="single"/>
        </w:rPr>
        <w:t xml:space="preserve">Trauma </w:t>
      </w:r>
      <w:r>
        <w:rPr>
          <w:rFonts w:ascii="Calibri Light" w:eastAsia="Times New Roman" w:hAnsi="Calibri Light" w:cs="Calibri Light"/>
          <w:b/>
          <w:bCs/>
          <w:caps/>
          <w:sz w:val="22"/>
          <w:szCs w:val="22"/>
          <w:u w:val="single"/>
        </w:rPr>
        <w:t>Medical Directors</w:t>
      </w:r>
      <w:r w:rsidRPr="00D41FFB">
        <w:rPr>
          <w:rFonts w:ascii="Calibri Light" w:eastAsia="Times New Roman" w:hAnsi="Calibri Light" w:cs="Calibri Light"/>
          <w:b/>
          <w:bCs/>
          <w:caps/>
          <w:sz w:val="22"/>
          <w:szCs w:val="22"/>
          <w:u w:val="single"/>
        </w:rPr>
        <w:t xml:space="preserve"> </w:t>
      </w:r>
      <w:r>
        <w:rPr>
          <w:rFonts w:ascii="Calibri Light" w:eastAsia="Times New Roman" w:hAnsi="Calibri Light" w:cs="Calibri Light"/>
          <w:b/>
          <w:bCs/>
          <w:caps/>
          <w:sz w:val="22"/>
          <w:szCs w:val="22"/>
          <w:u w:val="single"/>
        </w:rPr>
        <w:t>Committee</w:t>
      </w:r>
      <w:r w:rsidRPr="00D41FFB">
        <w:rPr>
          <w:rFonts w:ascii="Calibri Light" w:eastAsia="Times New Roman" w:hAnsi="Calibri Light" w:cs="Calibri Light"/>
          <w:b/>
          <w:bCs/>
          <w:caps/>
          <w:sz w:val="22"/>
          <w:szCs w:val="22"/>
          <w:u w:val="single"/>
        </w:rPr>
        <w:t xml:space="preserve"> Report (0</w:t>
      </w:r>
      <w:r w:rsidR="00877CFF">
        <w:rPr>
          <w:rFonts w:ascii="Calibri Light" w:eastAsia="Times New Roman" w:hAnsi="Calibri Light" w:cs="Calibri Light"/>
          <w:b/>
          <w:bCs/>
          <w:caps/>
          <w:sz w:val="22"/>
          <w:szCs w:val="22"/>
          <w:u w:val="single"/>
        </w:rPr>
        <w:t>1</w:t>
      </w:r>
      <w:r>
        <w:rPr>
          <w:rFonts w:ascii="Calibri Light" w:eastAsia="Times New Roman" w:hAnsi="Calibri Light" w:cs="Calibri Light"/>
          <w:b/>
          <w:bCs/>
          <w:caps/>
          <w:sz w:val="22"/>
          <w:szCs w:val="22"/>
          <w:u w:val="single"/>
        </w:rPr>
        <w:t>:</w:t>
      </w:r>
      <w:r w:rsidR="00877CFF">
        <w:rPr>
          <w:rFonts w:ascii="Calibri Light" w:eastAsia="Times New Roman" w:hAnsi="Calibri Light" w:cs="Calibri Light"/>
          <w:b/>
          <w:bCs/>
          <w:caps/>
          <w:sz w:val="22"/>
          <w:szCs w:val="22"/>
          <w:u w:val="single"/>
        </w:rPr>
        <w:t>38</w:t>
      </w:r>
      <w:r w:rsidRPr="00D41FFB">
        <w:rPr>
          <w:rFonts w:ascii="Calibri Light" w:eastAsia="Times New Roman" w:hAnsi="Calibri Light" w:cs="Calibri Light"/>
          <w:b/>
          <w:bCs/>
          <w:caps/>
          <w:sz w:val="22"/>
          <w:szCs w:val="22"/>
          <w:u w:val="single"/>
        </w:rPr>
        <w:t>:</w:t>
      </w:r>
      <w:r w:rsidR="00A70DD4">
        <w:rPr>
          <w:rFonts w:ascii="Calibri Light" w:eastAsia="Times New Roman" w:hAnsi="Calibri Light" w:cs="Calibri Light"/>
          <w:b/>
          <w:bCs/>
          <w:caps/>
          <w:sz w:val="22"/>
          <w:szCs w:val="22"/>
          <w:u w:val="single"/>
        </w:rPr>
        <w:t>2</w:t>
      </w:r>
      <w:r w:rsidR="00877CFF">
        <w:rPr>
          <w:rFonts w:ascii="Calibri Light" w:eastAsia="Times New Roman" w:hAnsi="Calibri Light" w:cs="Calibri Light"/>
          <w:b/>
          <w:bCs/>
          <w:caps/>
          <w:sz w:val="22"/>
          <w:szCs w:val="22"/>
          <w:u w:val="single"/>
        </w:rPr>
        <w:t>2</w:t>
      </w:r>
      <w:r w:rsidRPr="00D41FFB">
        <w:rPr>
          <w:rFonts w:ascii="Calibri Light" w:eastAsia="Times New Roman" w:hAnsi="Calibri Light" w:cs="Calibri Light"/>
          <w:b/>
          <w:bCs/>
          <w:caps/>
          <w:sz w:val="22"/>
          <w:szCs w:val="22"/>
          <w:u w:val="single"/>
        </w:rPr>
        <w:t xml:space="preserve">)  </w:t>
      </w:r>
    </w:p>
    <w:p w14:paraId="3DD7BB4F" w14:textId="77777777" w:rsidR="00FE148C" w:rsidRDefault="007342EC" w:rsidP="00FE148C">
      <w:pPr>
        <w:pStyle w:val="Default"/>
        <w:jc w:val="both"/>
        <w:rPr>
          <w:rFonts w:ascii="Calibri Light" w:eastAsia="Times New Roman" w:hAnsi="Calibri Light" w:cs="Calibri Light"/>
          <w:b/>
          <w:bCs/>
          <w:i/>
          <w:iCs/>
          <w:sz w:val="22"/>
          <w:szCs w:val="22"/>
        </w:rPr>
      </w:pPr>
      <w:r w:rsidRPr="00D41FFB">
        <w:rPr>
          <w:rFonts w:ascii="Calibri Light" w:eastAsia="Times New Roman" w:hAnsi="Calibri Light" w:cs="Calibri Light"/>
          <w:b/>
          <w:bCs/>
          <w:i/>
          <w:iCs/>
          <w:sz w:val="22"/>
          <w:szCs w:val="22"/>
        </w:rPr>
        <w:t xml:space="preserve">Presented by Dr. </w:t>
      </w:r>
      <w:r>
        <w:rPr>
          <w:rFonts w:ascii="Calibri Light" w:eastAsia="Times New Roman" w:hAnsi="Calibri Light" w:cs="Calibri Light"/>
          <w:b/>
          <w:bCs/>
          <w:i/>
          <w:iCs/>
          <w:sz w:val="22"/>
          <w:szCs w:val="22"/>
        </w:rPr>
        <w:t>Matthew Vassy</w:t>
      </w:r>
    </w:p>
    <w:p w14:paraId="4859C55C" w14:textId="75D4B14C" w:rsidR="00284FBB" w:rsidRPr="00284FBB" w:rsidRDefault="00FF1103" w:rsidP="00284FBB">
      <w:pPr>
        <w:pStyle w:val="Default"/>
        <w:rPr>
          <w:rFonts w:ascii="Calibri Light" w:eastAsia="Times New Roman" w:hAnsi="Calibri Light" w:cs="Calibri Light"/>
          <w:sz w:val="22"/>
          <w:szCs w:val="22"/>
        </w:rPr>
      </w:pPr>
      <w:r>
        <w:rPr>
          <w:rFonts w:ascii="Calibri Light" w:eastAsia="Times New Roman" w:hAnsi="Calibri Light" w:cs="Calibri Light"/>
          <w:sz w:val="22"/>
          <w:szCs w:val="22"/>
        </w:rPr>
        <w:t xml:space="preserve">Dr. Vassy provided committee updates, </w:t>
      </w:r>
      <w:r w:rsidRPr="00FF1103">
        <w:rPr>
          <w:rFonts w:ascii="Calibri Light" w:eastAsia="Times New Roman" w:hAnsi="Calibri Light" w:cs="Calibri Light"/>
          <w:b/>
          <w:bCs/>
          <w:sz w:val="22"/>
          <w:szCs w:val="22"/>
        </w:rPr>
        <w:t>p</w:t>
      </w:r>
      <w:r w:rsidR="00284FBB">
        <w:rPr>
          <w:rFonts w:ascii="Calibri Light" w:eastAsia="Times New Roman" w:hAnsi="Calibri Light" w:cs="Calibri Light"/>
          <w:b/>
          <w:bCs/>
          <w:sz w:val="22"/>
          <w:szCs w:val="22"/>
        </w:rPr>
        <w:t xml:space="preserve">p. </w:t>
      </w:r>
      <w:r w:rsidR="00A70DD4">
        <w:rPr>
          <w:rFonts w:ascii="Calibri Light" w:eastAsia="Times New Roman" w:hAnsi="Calibri Light" w:cs="Calibri Light"/>
          <w:b/>
          <w:bCs/>
          <w:sz w:val="22"/>
          <w:szCs w:val="22"/>
        </w:rPr>
        <w:t>1</w:t>
      </w:r>
      <w:r w:rsidR="00877CFF">
        <w:rPr>
          <w:rFonts w:ascii="Calibri Light" w:eastAsia="Times New Roman" w:hAnsi="Calibri Light" w:cs="Calibri Light"/>
          <w:b/>
          <w:bCs/>
          <w:sz w:val="22"/>
          <w:szCs w:val="22"/>
        </w:rPr>
        <w:t>03</w:t>
      </w:r>
      <w:r w:rsidR="00284FBB">
        <w:rPr>
          <w:rFonts w:ascii="Calibri Light" w:eastAsia="Times New Roman" w:hAnsi="Calibri Light" w:cs="Calibri Light"/>
          <w:b/>
          <w:bCs/>
          <w:sz w:val="22"/>
          <w:szCs w:val="22"/>
        </w:rPr>
        <w:t>-1</w:t>
      </w:r>
      <w:r w:rsidR="00877CFF">
        <w:rPr>
          <w:rFonts w:ascii="Calibri Light" w:eastAsia="Times New Roman" w:hAnsi="Calibri Light" w:cs="Calibri Light"/>
          <w:b/>
          <w:bCs/>
          <w:sz w:val="22"/>
          <w:szCs w:val="22"/>
        </w:rPr>
        <w:t>04</w:t>
      </w:r>
      <w:r>
        <w:rPr>
          <w:rFonts w:ascii="Calibri Light" w:eastAsia="Times New Roman" w:hAnsi="Calibri Light" w:cs="Calibri Light"/>
          <w:sz w:val="22"/>
          <w:szCs w:val="22"/>
        </w:rPr>
        <w:t>:</w:t>
      </w:r>
    </w:p>
    <w:p w14:paraId="4D194C49" w14:textId="6730998C" w:rsidR="00FD6173" w:rsidRPr="00FD6173" w:rsidRDefault="00FD6173" w:rsidP="00FD6173">
      <w:pPr>
        <w:pStyle w:val="Default"/>
        <w:numPr>
          <w:ilvl w:val="0"/>
          <w:numId w:val="68"/>
        </w:numPr>
        <w:rPr>
          <w:rFonts w:ascii="Calibri Light" w:eastAsia="Times New Roman" w:hAnsi="Calibri Light" w:cs="Calibri Light"/>
          <w:sz w:val="22"/>
          <w:szCs w:val="22"/>
        </w:rPr>
      </w:pPr>
      <w:r>
        <w:rPr>
          <w:rFonts w:ascii="Calibri Light" w:eastAsia="Times New Roman" w:hAnsi="Calibri Light" w:cs="Calibri Light"/>
          <w:sz w:val="22"/>
          <w:szCs w:val="22"/>
        </w:rPr>
        <w:t>Significant</w:t>
      </w:r>
      <w:r w:rsidRPr="00FD6173">
        <w:rPr>
          <w:rFonts w:ascii="Calibri Light" w:eastAsia="Times New Roman" w:hAnsi="Calibri Light" w:cs="Calibri Light"/>
          <w:sz w:val="22"/>
          <w:szCs w:val="22"/>
        </w:rPr>
        <w:t xml:space="preserve"> progress</w:t>
      </w:r>
      <w:r>
        <w:rPr>
          <w:rFonts w:ascii="Calibri Light" w:eastAsia="Times New Roman" w:hAnsi="Calibri Light" w:cs="Calibri Light"/>
          <w:sz w:val="22"/>
          <w:szCs w:val="22"/>
        </w:rPr>
        <w:t xml:space="preserve"> has been made with</w:t>
      </w:r>
      <w:r w:rsidRPr="00FD6173">
        <w:rPr>
          <w:rFonts w:ascii="Calibri Light" w:eastAsia="Times New Roman" w:hAnsi="Calibri Light" w:cs="Calibri Light"/>
          <w:sz w:val="22"/>
          <w:szCs w:val="22"/>
        </w:rPr>
        <w:t xml:space="preserve"> establishing a joint RMOC</w:t>
      </w:r>
      <w:r>
        <w:rPr>
          <w:rFonts w:ascii="Calibri Light" w:eastAsia="Times New Roman" w:hAnsi="Calibri Light" w:cs="Calibri Light"/>
          <w:sz w:val="22"/>
          <w:szCs w:val="22"/>
        </w:rPr>
        <w:t>C</w:t>
      </w:r>
      <w:r w:rsidRPr="00FD6173">
        <w:rPr>
          <w:rFonts w:ascii="Calibri Light" w:eastAsia="Times New Roman" w:hAnsi="Calibri Light" w:cs="Calibri Light"/>
          <w:sz w:val="22"/>
          <w:szCs w:val="22"/>
        </w:rPr>
        <w:t xml:space="preserve"> subcommittee composed of representatives from both the Trauma Medical Directors and Trauma Administrators committees. Initial planning discussions</w:t>
      </w:r>
      <w:r>
        <w:rPr>
          <w:rFonts w:ascii="Calibri Light" w:eastAsia="Times New Roman" w:hAnsi="Calibri Light" w:cs="Calibri Light"/>
          <w:sz w:val="22"/>
          <w:szCs w:val="22"/>
        </w:rPr>
        <w:t xml:space="preserve"> will include</w:t>
      </w:r>
      <w:r w:rsidRPr="00FD6173">
        <w:rPr>
          <w:rFonts w:ascii="Calibri Light" w:eastAsia="Times New Roman" w:hAnsi="Calibri Light" w:cs="Calibri Light"/>
          <w:sz w:val="22"/>
          <w:szCs w:val="22"/>
        </w:rPr>
        <w:t xml:space="preserve"> subject matter experts to review operational requirements, projected </w:t>
      </w:r>
      <w:r w:rsidRPr="00FD6173">
        <w:rPr>
          <w:rFonts w:ascii="Calibri Light" w:eastAsia="Times New Roman" w:hAnsi="Calibri Light" w:cs="Calibri Light"/>
          <w:sz w:val="22"/>
          <w:szCs w:val="22"/>
        </w:rPr>
        <w:lastRenderedPageBreak/>
        <w:t>costs, resource needs, and potential legislative considerations necessary for implementation.</w:t>
      </w:r>
      <w:r>
        <w:rPr>
          <w:rFonts w:ascii="Calibri Light" w:eastAsia="Times New Roman" w:hAnsi="Calibri Light" w:cs="Calibri Light"/>
          <w:sz w:val="22"/>
          <w:szCs w:val="22"/>
        </w:rPr>
        <w:t xml:space="preserve"> It was emphasized </w:t>
      </w:r>
      <w:r w:rsidRPr="00FD6173">
        <w:rPr>
          <w:rFonts w:ascii="Calibri Light" w:eastAsia="Times New Roman" w:hAnsi="Calibri Light" w:cs="Calibri Light"/>
          <w:sz w:val="22"/>
          <w:szCs w:val="22"/>
        </w:rPr>
        <w:t>that the next phase will involve convening the subgroup to refine recommendations and advance statewide coordination planning.</w:t>
      </w:r>
    </w:p>
    <w:p w14:paraId="5E907232" w14:textId="6A2BDCC3" w:rsidR="00FD6173" w:rsidRPr="00FD6173" w:rsidRDefault="00FD6173" w:rsidP="00FD6173">
      <w:pPr>
        <w:pStyle w:val="Default"/>
        <w:numPr>
          <w:ilvl w:val="0"/>
          <w:numId w:val="68"/>
        </w:numPr>
        <w:rPr>
          <w:rFonts w:ascii="Calibri Light" w:eastAsia="Times New Roman" w:hAnsi="Calibri Light" w:cs="Calibri Light"/>
          <w:sz w:val="22"/>
          <w:szCs w:val="22"/>
        </w:rPr>
      </w:pPr>
      <w:r>
        <w:rPr>
          <w:rFonts w:ascii="Calibri Light" w:eastAsia="Times New Roman" w:hAnsi="Calibri Light" w:cs="Calibri Light"/>
          <w:sz w:val="22"/>
          <w:szCs w:val="22"/>
        </w:rPr>
        <w:t>Long</w:t>
      </w:r>
      <w:r w:rsidRPr="00FD6173">
        <w:rPr>
          <w:rFonts w:ascii="Calibri Light" w:eastAsia="Times New Roman" w:hAnsi="Calibri Light" w:cs="Calibri Light"/>
          <w:sz w:val="22"/>
          <w:szCs w:val="22"/>
        </w:rPr>
        <w:t>-term governance and leadership continuity</w:t>
      </w:r>
      <w:r>
        <w:rPr>
          <w:rFonts w:ascii="Calibri Light" w:eastAsia="Times New Roman" w:hAnsi="Calibri Light" w:cs="Calibri Light"/>
          <w:sz w:val="22"/>
          <w:szCs w:val="22"/>
        </w:rPr>
        <w:t xml:space="preserve"> were discussed</w:t>
      </w:r>
      <w:r w:rsidRPr="00FD6173">
        <w:rPr>
          <w:rFonts w:ascii="Calibri Light" w:eastAsia="Times New Roman" w:hAnsi="Calibri Light" w:cs="Calibri Light"/>
          <w:sz w:val="22"/>
          <w:szCs w:val="22"/>
        </w:rPr>
        <w:t xml:space="preserve">, including </w:t>
      </w:r>
      <w:r>
        <w:rPr>
          <w:rFonts w:ascii="Calibri Light" w:eastAsia="Times New Roman" w:hAnsi="Calibri Light" w:cs="Calibri Light"/>
          <w:sz w:val="22"/>
          <w:szCs w:val="22"/>
        </w:rPr>
        <w:t xml:space="preserve">the </w:t>
      </w:r>
      <w:r w:rsidRPr="00FD6173">
        <w:rPr>
          <w:rFonts w:ascii="Calibri Light" w:eastAsia="Times New Roman" w:hAnsi="Calibri Light" w:cs="Calibri Light"/>
          <w:sz w:val="22"/>
          <w:szCs w:val="22"/>
        </w:rPr>
        <w:t>creation of a structured succession model comprising the Vice</w:t>
      </w:r>
      <w:r w:rsidR="00877CFF">
        <w:rPr>
          <w:rFonts w:ascii="Calibri Light" w:eastAsia="Times New Roman" w:hAnsi="Calibri Light" w:cs="Calibri Light"/>
          <w:sz w:val="22"/>
          <w:szCs w:val="22"/>
        </w:rPr>
        <w:t>-c</w:t>
      </w:r>
      <w:r w:rsidRPr="00FD6173">
        <w:rPr>
          <w:rFonts w:ascii="Calibri Light" w:eastAsia="Times New Roman" w:hAnsi="Calibri Light" w:cs="Calibri Light"/>
          <w:sz w:val="22"/>
          <w:szCs w:val="22"/>
        </w:rPr>
        <w:t>hair, Chair, and Immediate Past Chair roles, operating on a two-year rotating cycle.</w:t>
      </w:r>
    </w:p>
    <w:p w14:paraId="0452BB1C" w14:textId="77777777" w:rsidR="000F5B6B" w:rsidRDefault="000F5B6B" w:rsidP="000F5B6B">
      <w:pPr>
        <w:pStyle w:val="Default"/>
        <w:rPr>
          <w:rFonts w:ascii="Calibri Light" w:eastAsia="Times New Roman" w:hAnsi="Calibri Light" w:cs="Calibri Light"/>
          <w:sz w:val="22"/>
          <w:szCs w:val="22"/>
        </w:rPr>
      </w:pPr>
    </w:p>
    <w:p w14:paraId="0D527E30" w14:textId="75CC47DF" w:rsidR="00284FBB" w:rsidRDefault="00FD6173" w:rsidP="000F5B6B">
      <w:pPr>
        <w:pStyle w:val="Default"/>
        <w:rPr>
          <w:rFonts w:ascii="Calibri Light" w:eastAsia="Times New Roman" w:hAnsi="Calibri Light" w:cs="Calibri Light"/>
          <w:sz w:val="22"/>
          <w:szCs w:val="22"/>
        </w:rPr>
      </w:pPr>
      <w:r w:rsidRPr="00FD6173">
        <w:rPr>
          <w:rFonts w:ascii="Calibri Light" w:eastAsia="Times New Roman" w:hAnsi="Calibri Light" w:cs="Calibri Light"/>
          <w:sz w:val="22"/>
          <w:szCs w:val="22"/>
        </w:rPr>
        <w:t xml:space="preserve">Commission </w:t>
      </w:r>
      <w:r w:rsidR="000F5B6B">
        <w:rPr>
          <w:rFonts w:ascii="Calibri Light" w:eastAsia="Times New Roman" w:hAnsi="Calibri Light" w:cs="Calibri Light"/>
          <w:sz w:val="22"/>
          <w:szCs w:val="22"/>
        </w:rPr>
        <w:t>members</w:t>
      </w:r>
      <w:r w:rsidRPr="00FD6173">
        <w:rPr>
          <w:rFonts w:ascii="Calibri Light" w:eastAsia="Times New Roman" w:hAnsi="Calibri Light" w:cs="Calibri Light"/>
          <w:sz w:val="22"/>
          <w:szCs w:val="22"/>
        </w:rPr>
        <w:t xml:space="preserve"> highlighted broader statewide concerns regarding healthcare access, regional capacity management, and disaster preparedness following the closure of Atlanta Medical Center and increasing strain on acute care resources.</w:t>
      </w:r>
      <w:r w:rsidR="000F5B6B">
        <w:rPr>
          <w:rFonts w:ascii="Calibri Light" w:eastAsia="Times New Roman" w:hAnsi="Calibri Light" w:cs="Calibri Light"/>
          <w:sz w:val="22"/>
          <w:szCs w:val="22"/>
        </w:rPr>
        <w:t xml:space="preserve"> RMOCC </w:t>
      </w:r>
      <w:r w:rsidRPr="00FD6173">
        <w:rPr>
          <w:rFonts w:ascii="Calibri Light" w:eastAsia="Times New Roman" w:hAnsi="Calibri Light" w:cs="Calibri Light"/>
          <w:sz w:val="22"/>
          <w:szCs w:val="22"/>
        </w:rPr>
        <w:t>development</w:t>
      </w:r>
      <w:r w:rsidR="000F5B6B">
        <w:rPr>
          <w:rFonts w:ascii="Calibri Light" w:eastAsia="Times New Roman" w:hAnsi="Calibri Light" w:cs="Calibri Light"/>
          <w:sz w:val="22"/>
          <w:szCs w:val="22"/>
        </w:rPr>
        <w:t xml:space="preserve"> is essential for </w:t>
      </w:r>
      <w:r w:rsidRPr="00FD6173">
        <w:rPr>
          <w:rFonts w:ascii="Calibri Light" w:eastAsia="Times New Roman" w:hAnsi="Calibri Light" w:cs="Calibri Light"/>
          <w:sz w:val="22"/>
          <w:szCs w:val="22"/>
        </w:rPr>
        <w:t>statewide communication and coordination,</w:t>
      </w:r>
      <w:r w:rsidR="000F5B6B">
        <w:rPr>
          <w:rFonts w:ascii="Calibri Light" w:eastAsia="Times New Roman" w:hAnsi="Calibri Light" w:cs="Calibri Light"/>
          <w:sz w:val="22"/>
          <w:szCs w:val="22"/>
        </w:rPr>
        <w:t xml:space="preserve"> </w:t>
      </w:r>
      <w:r w:rsidRPr="00FD6173">
        <w:rPr>
          <w:rFonts w:ascii="Calibri Light" w:eastAsia="Times New Roman" w:hAnsi="Calibri Light" w:cs="Calibri Light"/>
          <w:sz w:val="22"/>
          <w:szCs w:val="22"/>
        </w:rPr>
        <w:t>patient load balancing across trauma systems,</w:t>
      </w:r>
      <w:r w:rsidR="000F5B6B">
        <w:rPr>
          <w:rFonts w:ascii="Calibri Light" w:eastAsia="Times New Roman" w:hAnsi="Calibri Light" w:cs="Calibri Light"/>
          <w:sz w:val="22"/>
          <w:szCs w:val="22"/>
        </w:rPr>
        <w:t xml:space="preserve"> </w:t>
      </w:r>
      <w:r w:rsidRPr="00FD6173">
        <w:rPr>
          <w:rFonts w:ascii="Calibri Light" w:eastAsia="Times New Roman" w:hAnsi="Calibri Light" w:cs="Calibri Light"/>
          <w:sz w:val="22"/>
          <w:szCs w:val="22"/>
        </w:rPr>
        <w:t>monitoring availability of critical specialty resources and equipment,</w:t>
      </w:r>
      <w:r w:rsidR="000F5B6B">
        <w:rPr>
          <w:rFonts w:ascii="Calibri Light" w:eastAsia="Times New Roman" w:hAnsi="Calibri Light" w:cs="Calibri Light"/>
          <w:sz w:val="22"/>
          <w:szCs w:val="22"/>
        </w:rPr>
        <w:t xml:space="preserve"> </w:t>
      </w:r>
      <w:r w:rsidRPr="00FD6173">
        <w:rPr>
          <w:rFonts w:ascii="Calibri Light" w:eastAsia="Times New Roman" w:hAnsi="Calibri Light" w:cs="Calibri Light"/>
          <w:sz w:val="22"/>
          <w:szCs w:val="22"/>
        </w:rPr>
        <w:t>and strengthening preparedness for large-scale emergencies and cyber-related infrastructure disruptions.</w:t>
      </w:r>
      <w:r w:rsidR="000F5B6B">
        <w:rPr>
          <w:rFonts w:ascii="Calibri Light" w:eastAsia="Times New Roman" w:hAnsi="Calibri Light" w:cs="Calibri Light"/>
          <w:sz w:val="22"/>
          <w:szCs w:val="22"/>
        </w:rPr>
        <w:t xml:space="preserve"> </w:t>
      </w:r>
      <w:r w:rsidRPr="00FD6173">
        <w:rPr>
          <w:rFonts w:ascii="Calibri Light" w:eastAsia="Times New Roman" w:hAnsi="Calibri Light" w:cs="Calibri Light"/>
          <w:sz w:val="22"/>
          <w:szCs w:val="22"/>
        </w:rPr>
        <w:t>The Commission expressed strong support for the collaborative RMOC</w:t>
      </w:r>
      <w:r w:rsidR="000F5B6B">
        <w:rPr>
          <w:rFonts w:ascii="Calibri Light" w:eastAsia="Times New Roman" w:hAnsi="Calibri Light" w:cs="Calibri Light"/>
          <w:sz w:val="22"/>
          <w:szCs w:val="22"/>
        </w:rPr>
        <w:t>C</w:t>
      </w:r>
      <w:r w:rsidRPr="00FD6173">
        <w:rPr>
          <w:rFonts w:ascii="Calibri Light" w:eastAsia="Times New Roman" w:hAnsi="Calibri Light" w:cs="Calibri Light"/>
          <w:sz w:val="22"/>
          <w:szCs w:val="22"/>
        </w:rPr>
        <w:t xml:space="preserve"> effort and recognized it as a significant strategic initiative for Georgia’s trauma and acute care system</w:t>
      </w:r>
      <w:r w:rsidR="000F5B6B">
        <w:rPr>
          <w:rFonts w:ascii="Calibri Light" w:eastAsia="Times New Roman" w:hAnsi="Calibri Light" w:cs="Calibri Light"/>
          <w:sz w:val="22"/>
          <w:szCs w:val="22"/>
        </w:rPr>
        <w:t>.</w:t>
      </w:r>
    </w:p>
    <w:p w14:paraId="23EDC163" w14:textId="77777777" w:rsidR="000F5B6B" w:rsidRDefault="000F5B6B" w:rsidP="000F5B6B">
      <w:pPr>
        <w:pStyle w:val="Default"/>
        <w:rPr>
          <w:rFonts w:ascii="Calibri Light" w:eastAsia="Times New Roman" w:hAnsi="Calibri Light" w:cs="Calibri Light"/>
          <w:sz w:val="22"/>
          <w:szCs w:val="22"/>
        </w:rPr>
      </w:pPr>
    </w:p>
    <w:p w14:paraId="10CB22CB" w14:textId="77777777" w:rsidR="000F5B6B" w:rsidRPr="00D41FFB" w:rsidRDefault="000F5B6B" w:rsidP="000F5B6B">
      <w:pPr>
        <w:pStyle w:val="Default"/>
        <w:jc w:val="both"/>
        <w:rPr>
          <w:rFonts w:ascii="Calibri Light" w:eastAsia="Times New Roman" w:hAnsi="Calibri Light" w:cs="Calibri Light"/>
          <w:b/>
          <w:bCs/>
          <w:caps/>
          <w:sz w:val="22"/>
          <w:szCs w:val="22"/>
          <w:u w:val="single"/>
        </w:rPr>
      </w:pPr>
      <w:r w:rsidRPr="00D41FFB">
        <w:rPr>
          <w:rFonts w:ascii="Calibri Light" w:eastAsia="Times New Roman" w:hAnsi="Calibri Light" w:cs="Calibri Light"/>
          <w:b/>
          <w:bCs/>
          <w:caps/>
          <w:sz w:val="22"/>
          <w:szCs w:val="22"/>
          <w:u w:val="single"/>
        </w:rPr>
        <w:t xml:space="preserve">Trauma System Performance </w:t>
      </w:r>
      <w:r>
        <w:rPr>
          <w:rFonts w:ascii="Calibri Light" w:eastAsia="Times New Roman" w:hAnsi="Calibri Light" w:cs="Calibri Light"/>
          <w:b/>
          <w:bCs/>
          <w:caps/>
          <w:sz w:val="22"/>
          <w:szCs w:val="22"/>
          <w:u w:val="single"/>
        </w:rPr>
        <w:t>Committee</w:t>
      </w:r>
      <w:r w:rsidRPr="00D41FFB">
        <w:rPr>
          <w:rFonts w:ascii="Calibri Light" w:eastAsia="Times New Roman" w:hAnsi="Calibri Light" w:cs="Calibri Light"/>
          <w:b/>
          <w:bCs/>
          <w:caps/>
          <w:sz w:val="22"/>
          <w:szCs w:val="22"/>
          <w:u w:val="single"/>
        </w:rPr>
        <w:t xml:space="preserve"> Report</w:t>
      </w:r>
    </w:p>
    <w:p w14:paraId="497B0DBF" w14:textId="681098EF" w:rsidR="000F5B6B" w:rsidRPr="000F5B6B" w:rsidRDefault="000F5B6B" w:rsidP="000F5B6B">
      <w:r>
        <w:t>No updates provided.</w:t>
      </w:r>
    </w:p>
    <w:p w14:paraId="7085C83E" w14:textId="77777777" w:rsidR="000F5B6B" w:rsidRDefault="000F5B6B" w:rsidP="000F5B6B">
      <w:pPr>
        <w:pStyle w:val="Default"/>
        <w:rPr>
          <w:rFonts w:ascii="Calibri Light" w:eastAsia="Times New Roman" w:hAnsi="Calibri Light" w:cs="Calibri Light"/>
          <w:sz w:val="22"/>
          <w:szCs w:val="22"/>
        </w:rPr>
      </w:pPr>
    </w:p>
    <w:p w14:paraId="1446A245" w14:textId="5F4F9E7F" w:rsidR="00284FBB" w:rsidRPr="00D41FFB" w:rsidRDefault="00284FBB" w:rsidP="00284FBB">
      <w:pPr>
        <w:pStyle w:val="Default"/>
        <w:jc w:val="both"/>
        <w:rPr>
          <w:rFonts w:ascii="Calibri Light" w:eastAsia="Times New Roman" w:hAnsi="Calibri Light" w:cs="Calibri Light"/>
          <w:b/>
          <w:bCs/>
          <w:caps/>
          <w:sz w:val="22"/>
          <w:szCs w:val="22"/>
          <w:u w:val="single"/>
        </w:rPr>
      </w:pPr>
      <w:r w:rsidRPr="00D41FFB">
        <w:rPr>
          <w:rFonts w:ascii="Calibri Light" w:eastAsia="Times New Roman" w:hAnsi="Calibri Light" w:cs="Calibri Light"/>
          <w:b/>
          <w:bCs/>
          <w:caps/>
          <w:sz w:val="22"/>
          <w:szCs w:val="22"/>
          <w:u w:val="single"/>
        </w:rPr>
        <w:t>Georgia Trauma Foundation Report (0</w:t>
      </w:r>
      <w:r w:rsidR="00877CFF">
        <w:rPr>
          <w:rFonts w:ascii="Calibri Light" w:eastAsia="Times New Roman" w:hAnsi="Calibri Light" w:cs="Calibri Light"/>
          <w:b/>
          <w:bCs/>
          <w:caps/>
          <w:sz w:val="22"/>
          <w:szCs w:val="22"/>
          <w:u w:val="single"/>
        </w:rPr>
        <w:t>1</w:t>
      </w:r>
      <w:r w:rsidRPr="00D41FFB">
        <w:rPr>
          <w:rFonts w:ascii="Calibri Light" w:eastAsia="Times New Roman" w:hAnsi="Calibri Light" w:cs="Calibri Light"/>
          <w:b/>
          <w:bCs/>
          <w:caps/>
          <w:sz w:val="22"/>
          <w:szCs w:val="22"/>
          <w:u w:val="single"/>
        </w:rPr>
        <w:t>:</w:t>
      </w:r>
      <w:r w:rsidR="00877CFF">
        <w:rPr>
          <w:rFonts w:ascii="Calibri Light" w:eastAsia="Times New Roman" w:hAnsi="Calibri Light" w:cs="Calibri Light"/>
          <w:b/>
          <w:bCs/>
          <w:caps/>
          <w:sz w:val="22"/>
          <w:szCs w:val="22"/>
          <w:u w:val="single"/>
        </w:rPr>
        <w:t>4</w:t>
      </w:r>
      <w:r>
        <w:rPr>
          <w:rFonts w:ascii="Calibri Light" w:eastAsia="Times New Roman" w:hAnsi="Calibri Light" w:cs="Calibri Light"/>
          <w:b/>
          <w:bCs/>
          <w:caps/>
          <w:sz w:val="22"/>
          <w:szCs w:val="22"/>
          <w:u w:val="single"/>
        </w:rPr>
        <w:t>5</w:t>
      </w:r>
      <w:r w:rsidRPr="00D41FFB">
        <w:rPr>
          <w:rFonts w:ascii="Calibri Light" w:eastAsia="Times New Roman" w:hAnsi="Calibri Light" w:cs="Calibri Light"/>
          <w:b/>
          <w:bCs/>
          <w:caps/>
          <w:sz w:val="22"/>
          <w:szCs w:val="22"/>
          <w:u w:val="single"/>
        </w:rPr>
        <w:t>:</w:t>
      </w:r>
      <w:r w:rsidR="00877CFF">
        <w:rPr>
          <w:rFonts w:ascii="Calibri Light" w:eastAsia="Times New Roman" w:hAnsi="Calibri Light" w:cs="Calibri Light"/>
          <w:b/>
          <w:bCs/>
          <w:caps/>
          <w:sz w:val="22"/>
          <w:szCs w:val="22"/>
          <w:u w:val="single"/>
        </w:rPr>
        <w:t>04</w:t>
      </w:r>
      <w:r w:rsidRPr="00D41FFB">
        <w:rPr>
          <w:rFonts w:ascii="Calibri Light" w:eastAsia="Times New Roman" w:hAnsi="Calibri Light" w:cs="Calibri Light"/>
          <w:b/>
          <w:bCs/>
          <w:caps/>
          <w:sz w:val="22"/>
          <w:szCs w:val="22"/>
          <w:u w:val="single"/>
        </w:rPr>
        <w:t xml:space="preserve">) </w:t>
      </w:r>
    </w:p>
    <w:p w14:paraId="74CBDAA6" w14:textId="448FFC2B" w:rsidR="00284FBB" w:rsidRPr="00D41FFB" w:rsidRDefault="00284FBB" w:rsidP="00284FBB">
      <w:pPr>
        <w:pStyle w:val="Default"/>
        <w:jc w:val="both"/>
        <w:rPr>
          <w:rFonts w:ascii="Calibri Light" w:eastAsia="Times New Roman" w:hAnsi="Calibri Light" w:cs="Calibri Light"/>
          <w:b/>
          <w:bCs/>
          <w:i/>
          <w:iCs/>
          <w:sz w:val="22"/>
          <w:szCs w:val="22"/>
        </w:rPr>
      </w:pPr>
      <w:r w:rsidRPr="00D41FFB">
        <w:rPr>
          <w:rFonts w:ascii="Calibri Light" w:eastAsia="Times New Roman" w:hAnsi="Calibri Light" w:cs="Calibri Light"/>
          <w:b/>
          <w:bCs/>
          <w:i/>
          <w:iCs/>
          <w:sz w:val="22"/>
          <w:szCs w:val="22"/>
        </w:rPr>
        <w:t xml:space="preserve">Presented by </w:t>
      </w:r>
      <w:r w:rsidR="002D2FE5">
        <w:rPr>
          <w:rFonts w:ascii="Calibri Light" w:eastAsia="Times New Roman" w:hAnsi="Calibri Light" w:cs="Calibri Light"/>
          <w:b/>
          <w:bCs/>
          <w:i/>
          <w:iCs/>
          <w:sz w:val="22"/>
          <w:szCs w:val="22"/>
        </w:rPr>
        <w:t>Dr. John Bleacher</w:t>
      </w:r>
    </w:p>
    <w:p w14:paraId="5B63696A" w14:textId="50FF3534" w:rsidR="007064AD" w:rsidRPr="007064AD" w:rsidRDefault="00877CFF" w:rsidP="007064AD">
      <w:pPr>
        <w:pStyle w:val="Default"/>
        <w:jc w:val="both"/>
        <w:rPr>
          <w:rFonts w:ascii="Calibri Light" w:hAnsi="Calibri Light" w:cs="Calibri Light"/>
          <w:color w:val="auto"/>
          <w:sz w:val="22"/>
          <w:szCs w:val="22"/>
        </w:rPr>
      </w:pPr>
      <w:r>
        <w:rPr>
          <w:rFonts w:ascii="Calibri Light" w:hAnsi="Calibri Light" w:cs="Calibri Light"/>
          <w:color w:val="auto"/>
          <w:sz w:val="22"/>
          <w:szCs w:val="22"/>
        </w:rPr>
        <w:t>Dr. Bleacher</w:t>
      </w:r>
      <w:r w:rsidR="00284FBB" w:rsidRPr="000A46D3">
        <w:rPr>
          <w:rFonts w:ascii="Calibri Light" w:hAnsi="Calibri Light" w:cs="Calibri Light"/>
          <w:color w:val="auto"/>
          <w:sz w:val="22"/>
          <w:szCs w:val="22"/>
        </w:rPr>
        <w:t xml:space="preserve"> referenced the report on </w:t>
      </w:r>
      <w:r w:rsidR="00284FBB" w:rsidRPr="00FE1FBF">
        <w:rPr>
          <w:rFonts w:ascii="Calibri Light" w:hAnsi="Calibri Light" w:cs="Calibri Light"/>
          <w:b/>
          <w:bCs/>
          <w:color w:val="auto"/>
          <w:sz w:val="22"/>
          <w:szCs w:val="22"/>
        </w:rPr>
        <w:t>p</w:t>
      </w:r>
      <w:r w:rsidR="00284FBB">
        <w:rPr>
          <w:rFonts w:ascii="Calibri Light" w:hAnsi="Calibri Light" w:cs="Calibri Light"/>
          <w:b/>
          <w:bCs/>
          <w:color w:val="auto"/>
          <w:sz w:val="22"/>
          <w:szCs w:val="22"/>
        </w:rPr>
        <w:t>p. 1</w:t>
      </w:r>
      <w:r>
        <w:rPr>
          <w:rFonts w:ascii="Calibri Light" w:hAnsi="Calibri Light" w:cs="Calibri Light"/>
          <w:b/>
          <w:bCs/>
          <w:color w:val="auto"/>
          <w:sz w:val="22"/>
          <w:szCs w:val="22"/>
        </w:rPr>
        <w:t>05-106</w:t>
      </w:r>
      <w:r w:rsidR="00284FBB">
        <w:rPr>
          <w:rFonts w:ascii="Calibri Light" w:hAnsi="Calibri Light" w:cs="Calibri Light"/>
          <w:b/>
          <w:bCs/>
          <w:color w:val="auto"/>
          <w:sz w:val="22"/>
          <w:szCs w:val="22"/>
        </w:rPr>
        <w:t>:</w:t>
      </w:r>
      <w:r w:rsidR="00284FBB" w:rsidRPr="00FE1FBF">
        <w:rPr>
          <w:rFonts w:ascii="Calibri Light" w:hAnsi="Calibri Light" w:cs="Calibri Light"/>
          <w:b/>
          <w:bCs/>
          <w:color w:val="auto"/>
          <w:sz w:val="22"/>
          <w:szCs w:val="22"/>
        </w:rPr>
        <w:t xml:space="preserve"> </w:t>
      </w:r>
    </w:p>
    <w:p w14:paraId="4824A76B" w14:textId="50AD071D" w:rsidR="002D2FE5" w:rsidRPr="002D2FE5" w:rsidRDefault="002D2FE5" w:rsidP="002D2FE5">
      <w:pPr>
        <w:pStyle w:val="Default"/>
        <w:numPr>
          <w:ilvl w:val="0"/>
          <w:numId w:val="25"/>
        </w:numPr>
        <w:rPr>
          <w:rFonts w:ascii="Calibri Light" w:eastAsia="Times New Roman" w:hAnsi="Calibri Light" w:cs="Calibri Light"/>
          <w:sz w:val="22"/>
          <w:szCs w:val="22"/>
        </w:rPr>
      </w:pPr>
      <w:r>
        <w:rPr>
          <w:rFonts w:ascii="Calibri Light" w:eastAsia="Times New Roman" w:hAnsi="Calibri Light" w:cs="Calibri Light"/>
          <w:sz w:val="22"/>
          <w:szCs w:val="22"/>
        </w:rPr>
        <w:t xml:space="preserve">The </w:t>
      </w:r>
      <w:r w:rsidRPr="002D2FE5">
        <w:rPr>
          <w:rFonts w:ascii="Calibri Light" w:eastAsia="Times New Roman" w:hAnsi="Calibri Light" w:cs="Calibri Light"/>
          <w:sz w:val="22"/>
          <w:szCs w:val="22"/>
        </w:rPr>
        <w:t xml:space="preserve">Foundation’s premier annual fundraising event, the “One Georgia Gala,” </w:t>
      </w:r>
      <w:r>
        <w:rPr>
          <w:rFonts w:ascii="Calibri Light" w:eastAsia="Times New Roman" w:hAnsi="Calibri Light" w:cs="Calibri Light"/>
          <w:sz w:val="22"/>
          <w:szCs w:val="22"/>
        </w:rPr>
        <w:t xml:space="preserve">is </w:t>
      </w:r>
      <w:r w:rsidRPr="002D2FE5">
        <w:rPr>
          <w:rFonts w:ascii="Calibri Light" w:eastAsia="Times New Roman" w:hAnsi="Calibri Light" w:cs="Calibri Light"/>
          <w:sz w:val="22"/>
          <w:szCs w:val="22"/>
        </w:rPr>
        <w:t>scheduled for May 30</w:t>
      </w:r>
      <w:r w:rsidRPr="002D2FE5">
        <w:rPr>
          <w:rFonts w:ascii="Calibri Light" w:eastAsia="Times New Roman" w:hAnsi="Calibri Light" w:cs="Calibri Light"/>
          <w:sz w:val="22"/>
          <w:szCs w:val="22"/>
          <w:vertAlign w:val="superscript"/>
        </w:rPr>
        <w:t>th</w:t>
      </w:r>
      <w:r>
        <w:rPr>
          <w:rFonts w:ascii="Calibri Light" w:eastAsia="Times New Roman" w:hAnsi="Calibri Light" w:cs="Calibri Light"/>
          <w:sz w:val="22"/>
          <w:szCs w:val="22"/>
        </w:rPr>
        <w:t xml:space="preserve"> </w:t>
      </w:r>
      <w:r w:rsidRPr="002D2FE5">
        <w:rPr>
          <w:rFonts w:ascii="Calibri Light" w:eastAsia="Times New Roman" w:hAnsi="Calibri Light" w:cs="Calibri Light"/>
          <w:sz w:val="22"/>
          <w:szCs w:val="22"/>
        </w:rPr>
        <w:t>at the Delta Flight Museum. The event was rebranded to align with the Foundation’s “One State, One Standard” vision and is intended to bring together trauma providers, policymakers, advocates, and community stakeholders while expanding statewide fundraising and engagement efforts.</w:t>
      </w:r>
    </w:p>
    <w:p w14:paraId="41379F65" w14:textId="69A8F9E2" w:rsidR="002D2FE5" w:rsidRPr="002D2FE5" w:rsidRDefault="002D2FE5" w:rsidP="002D2FE5">
      <w:pPr>
        <w:pStyle w:val="Default"/>
        <w:numPr>
          <w:ilvl w:val="0"/>
          <w:numId w:val="25"/>
        </w:numPr>
        <w:rPr>
          <w:rFonts w:ascii="Calibri Light" w:eastAsia="Times New Roman" w:hAnsi="Calibri Light" w:cs="Calibri Light"/>
          <w:sz w:val="22"/>
          <w:szCs w:val="22"/>
        </w:rPr>
      </w:pPr>
      <w:r w:rsidRPr="002D2FE5">
        <w:rPr>
          <w:rFonts w:ascii="Calibri Light" w:eastAsia="Times New Roman" w:hAnsi="Calibri Light" w:cs="Calibri Light"/>
          <w:sz w:val="22"/>
          <w:szCs w:val="22"/>
        </w:rPr>
        <w:t xml:space="preserve">The Foundation also announced a new strategy of hosting regional outreach events throughout Georgia to increase community-level trauma awareness and public engagement. </w:t>
      </w:r>
    </w:p>
    <w:p w14:paraId="1452D635" w14:textId="77777777" w:rsidR="002D2FE5" w:rsidRDefault="002D2FE5" w:rsidP="007064AD">
      <w:pPr>
        <w:pStyle w:val="Default"/>
        <w:numPr>
          <w:ilvl w:val="0"/>
          <w:numId w:val="25"/>
        </w:numPr>
        <w:rPr>
          <w:rFonts w:ascii="Calibri Light" w:eastAsia="Times New Roman" w:hAnsi="Calibri Light" w:cs="Calibri Light"/>
          <w:sz w:val="22"/>
          <w:szCs w:val="22"/>
        </w:rPr>
      </w:pPr>
      <w:r w:rsidRPr="002D2FE5">
        <w:rPr>
          <w:rFonts w:ascii="Calibri Light" w:eastAsia="Times New Roman" w:hAnsi="Calibri Light" w:cs="Calibri Light"/>
          <w:sz w:val="22"/>
          <w:szCs w:val="22"/>
        </w:rPr>
        <w:t xml:space="preserve">Trauma Awareness Day at the Capitol was reported </w:t>
      </w:r>
      <w:r>
        <w:rPr>
          <w:rFonts w:ascii="Calibri Light" w:eastAsia="Times New Roman" w:hAnsi="Calibri Light" w:cs="Calibri Light"/>
          <w:sz w:val="22"/>
          <w:szCs w:val="22"/>
        </w:rPr>
        <w:t>to be</w:t>
      </w:r>
      <w:r w:rsidRPr="002D2FE5">
        <w:rPr>
          <w:rFonts w:ascii="Calibri Light" w:eastAsia="Times New Roman" w:hAnsi="Calibri Light" w:cs="Calibri Light"/>
          <w:sz w:val="22"/>
          <w:szCs w:val="22"/>
        </w:rPr>
        <w:t xml:space="preserve"> highly successful, with increased participation and strong engagement </w:t>
      </w:r>
      <w:r>
        <w:rPr>
          <w:rFonts w:ascii="Calibri Light" w:eastAsia="Times New Roman" w:hAnsi="Calibri Light" w:cs="Calibri Light"/>
          <w:sz w:val="22"/>
          <w:szCs w:val="22"/>
        </w:rPr>
        <w:t>among</w:t>
      </w:r>
      <w:r w:rsidRPr="002D2FE5">
        <w:rPr>
          <w:rFonts w:ascii="Calibri Light" w:eastAsia="Times New Roman" w:hAnsi="Calibri Light" w:cs="Calibri Light"/>
          <w:sz w:val="22"/>
          <w:szCs w:val="22"/>
        </w:rPr>
        <w:t xml:space="preserve"> trauma providers and state policymakers. </w:t>
      </w:r>
    </w:p>
    <w:p w14:paraId="4CB18772" w14:textId="77777777" w:rsidR="002D2FE5" w:rsidRDefault="002D2FE5" w:rsidP="002D2FE5">
      <w:pPr>
        <w:pStyle w:val="Default"/>
        <w:ind w:left="720"/>
        <w:rPr>
          <w:rFonts w:ascii="Calibri Light" w:eastAsia="Times New Roman" w:hAnsi="Calibri Light" w:cs="Calibri Light"/>
          <w:sz w:val="22"/>
          <w:szCs w:val="22"/>
        </w:rPr>
      </w:pPr>
    </w:p>
    <w:p w14:paraId="5BBFAAAC" w14:textId="43CDC2B5" w:rsidR="007064AD" w:rsidRPr="002D2FE5" w:rsidRDefault="002D2FE5" w:rsidP="002D2FE5">
      <w:pPr>
        <w:pStyle w:val="Default"/>
        <w:rPr>
          <w:rFonts w:ascii="Calibri Light" w:eastAsia="Times New Roman" w:hAnsi="Calibri Light" w:cs="Calibri Light"/>
          <w:sz w:val="22"/>
          <w:szCs w:val="22"/>
        </w:rPr>
      </w:pPr>
      <w:r>
        <w:rPr>
          <w:rFonts w:ascii="Calibri Light" w:eastAsia="Times New Roman" w:hAnsi="Calibri Light" w:cs="Calibri Light"/>
          <w:sz w:val="22"/>
          <w:szCs w:val="22"/>
        </w:rPr>
        <w:t xml:space="preserve">Dr. Ashley </w:t>
      </w:r>
      <w:r w:rsidRPr="002D2FE5">
        <w:rPr>
          <w:rFonts w:ascii="Calibri Light" w:eastAsia="Times New Roman" w:hAnsi="Calibri Light" w:cs="Calibri Light"/>
          <w:sz w:val="22"/>
          <w:szCs w:val="22"/>
        </w:rPr>
        <w:t>emphasized the importance of continued legislative education and advocacy regarding Georgia’s trauma system needs.</w:t>
      </w:r>
    </w:p>
    <w:p w14:paraId="1B625E63" w14:textId="77777777" w:rsidR="00284FBB" w:rsidRPr="00345C5C" w:rsidRDefault="00284FBB" w:rsidP="00284FBB">
      <w:pPr>
        <w:pStyle w:val="Default"/>
        <w:rPr>
          <w:rFonts w:asciiTheme="majorHAnsi" w:hAnsiTheme="majorHAnsi" w:cstheme="majorHAnsi"/>
          <w:color w:val="auto"/>
        </w:rPr>
      </w:pPr>
    </w:p>
    <w:p w14:paraId="5D12E7F3" w14:textId="6C317DCF" w:rsidR="00077B07" w:rsidRPr="00E65183" w:rsidRDefault="00000000" w:rsidP="00E65183">
      <w:pPr>
        <w:pStyle w:val="Default"/>
        <w:jc w:val="both"/>
        <w:rPr>
          <w:rFonts w:ascii="Calibri Light" w:hAnsi="Calibri Light" w:cs="Calibri Light"/>
          <w:color w:val="auto"/>
          <w:sz w:val="22"/>
          <w:szCs w:val="22"/>
        </w:rPr>
      </w:pPr>
      <w:r w:rsidRPr="00E65183">
        <w:rPr>
          <w:rFonts w:ascii="Calibri Light" w:eastAsia="Times New Roman" w:hAnsi="Calibri Light" w:cs="Calibri Light"/>
          <w:b/>
          <w:bCs/>
          <w:caps/>
          <w:sz w:val="22"/>
          <w:szCs w:val="22"/>
          <w:u w:val="single"/>
        </w:rPr>
        <w:t>Office of EMS and Trauma</w:t>
      </w:r>
      <w:r w:rsidR="00F07B1B" w:rsidRPr="00E65183">
        <w:rPr>
          <w:rFonts w:ascii="Calibri Light" w:eastAsia="Times New Roman" w:hAnsi="Calibri Light" w:cs="Calibri Light"/>
          <w:b/>
          <w:bCs/>
          <w:caps/>
          <w:sz w:val="22"/>
          <w:szCs w:val="22"/>
          <w:u w:val="single"/>
        </w:rPr>
        <w:t xml:space="preserve"> (OEMST)</w:t>
      </w:r>
      <w:r w:rsidRPr="00E65183">
        <w:rPr>
          <w:rFonts w:ascii="Calibri Light" w:eastAsia="Times New Roman" w:hAnsi="Calibri Light" w:cs="Calibri Light"/>
          <w:b/>
          <w:bCs/>
          <w:caps/>
          <w:sz w:val="22"/>
          <w:szCs w:val="22"/>
          <w:u w:val="single"/>
        </w:rPr>
        <w:t xml:space="preserve"> Report (0</w:t>
      </w:r>
      <w:r w:rsidR="004A452B">
        <w:rPr>
          <w:rFonts w:ascii="Calibri Light" w:eastAsia="Times New Roman" w:hAnsi="Calibri Light" w:cs="Calibri Light"/>
          <w:b/>
          <w:bCs/>
          <w:caps/>
          <w:sz w:val="22"/>
          <w:szCs w:val="22"/>
          <w:u w:val="single"/>
        </w:rPr>
        <w:t>1</w:t>
      </w:r>
      <w:r w:rsidR="00FE3A24">
        <w:rPr>
          <w:rFonts w:ascii="Calibri Light" w:eastAsia="Times New Roman" w:hAnsi="Calibri Light" w:cs="Calibri Light"/>
          <w:b/>
          <w:bCs/>
          <w:caps/>
          <w:sz w:val="22"/>
          <w:szCs w:val="22"/>
          <w:u w:val="single"/>
        </w:rPr>
        <w:t>:</w:t>
      </w:r>
      <w:r w:rsidR="004A452B">
        <w:rPr>
          <w:rFonts w:ascii="Calibri Light" w:eastAsia="Times New Roman" w:hAnsi="Calibri Light" w:cs="Calibri Light"/>
          <w:b/>
          <w:bCs/>
          <w:caps/>
          <w:sz w:val="22"/>
          <w:szCs w:val="22"/>
          <w:u w:val="single"/>
        </w:rPr>
        <w:t>4</w:t>
      </w:r>
      <w:r w:rsidR="00877CFF">
        <w:rPr>
          <w:rFonts w:ascii="Calibri Light" w:eastAsia="Times New Roman" w:hAnsi="Calibri Light" w:cs="Calibri Light"/>
          <w:b/>
          <w:bCs/>
          <w:caps/>
          <w:sz w:val="22"/>
          <w:szCs w:val="22"/>
          <w:u w:val="single"/>
        </w:rPr>
        <w:t>9</w:t>
      </w:r>
      <w:r w:rsidRPr="00E65183">
        <w:rPr>
          <w:rFonts w:ascii="Calibri Light" w:eastAsia="Times New Roman" w:hAnsi="Calibri Light" w:cs="Calibri Light"/>
          <w:b/>
          <w:bCs/>
          <w:caps/>
          <w:sz w:val="22"/>
          <w:szCs w:val="22"/>
          <w:u w:val="single"/>
        </w:rPr>
        <w:t>:</w:t>
      </w:r>
      <w:r w:rsidR="00877CFF">
        <w:rPr>
          <w:rFonts w:ascii="Calibri Light" w:eastAsia="Times New Roman" w:hAnsi="Calibri Light" w:cs="Calibri Light"/>
          <w:b/>
          <w:bCs/>
          <w:caps/>
          <w:sz w:val="22"/>
          <w:szCs w:val="22"/>
          <w:u w:val="single"/>
        </w:rPr>
        <w:t>04</w:t>
      </w:r>
      <w:r w:rsidRPr="00E65183">
        <w:rPr>
          <w:rFonts w:ascii="Calibri Light" w:eastAsia="Times New Roman" w:hAnsi="Calibri Light" w:cs="Calibri Light"/>
          <w:b/>
          <w:bCs/>
          <w:caps/>
          <w:sz w:val="22"/>
          <w:szCs w:val="22"/>
          <w:u w:val="single"/>
        </w:rPr>
        <w:t xml:space="preserve">) </w:t>
      </w:r>
    </w:p>
    <w:p w14:paraId="39594FC9" w14:textId="3CB2DEE9" w:rsidR="000F7955" w:rsidRPr="002C22DD" w:rsidRDefault="00000000" w:rsidP="00077B07">
      <w:pPr>
        <w:pStyle w:val="Default"/>
        <w:jc w:val="both"/>
        <w:rPr>
          <w:rFonts w:ascii="Calibri Light" w:eastAsia="Times New Roman" w:hAnsi="Calibri Light" w:cs="Calibri Light"/>
          <w:b/>
          <w:bCs/>
          <w:i/>
          <w:iCs/>
          <w:sz w:val="22"/>
          <w:szCs w:val="22"/>
        </w:rPr>
      </w:pPr>
      <w:r w:rsidRPr="00D41FFB">
        <w:rPr>
          <w:rFonts w:ascii="Calibri Light" w:eastAsia="Times New Roman" w:hAnsi="Calibri Light" w:cs="Calibri Light"/>
          <w:b/>
          <w:bCs/>
          <w:i/>
          <w:iCs/>
          <w:sz w:val="22"/>
          <w:szCs w:val="22"/>
        </w:rPr>
        <w:t>Presented by</w:t>
      </w:r>
      <w:r w:rsidR="002C22DD">
        <w:rPr>
          <w:rFonts w:ascii="Calibri Light" w:eastAsia="Times New Roman" w:hAnsi="Calibri Light" w:cs="Calibri Light"/>
          <w:b/>
          <w:bCs/>
          <w:i/>
          <w:iCs/>
          <w:sz w:val="22"/>
          <w:szCs w:val="22"/>
        </w:rPr>
        <w:t xml:space="preserve"> </w:t>
      </w:r>
      <w:r w:rsidR="00DA2349">
        <w:rPr>
          <w:rFonts w:ascii="Calibri Light" w:eastAsia="Times New Roman" w:hAnsi="Calibri Light" w:cs="Calibri Light"/>
          <w:b/>
          <w:bCs/>
          <w:i/>
          <w:iCs/>
          <w:sz w:val="22"/>
          <w:szCs w:val="22"/>
        </w:rPr>
        <w:t>Stacee Smith</w:t>
      </w:r>
    </w:p>
    <w:p w14:paraId="3256AB2F" w14:textId="4147F321" w:rsidR="00D41FFB" w:rsidRDefault="00DA2349" w:rsidP="0064335E">
      <w:pPr>
        <w:pStyle w:val="Default"/>
        <w:jc w:val="both"/>
        <w:rPr>
          <w:rFonts w:ascii="Calibri Light" w:hAnsi="Calibri Light" w:cs="Calibri Light"/>
          <w:color w:val="auto"/>
          <w:sz w:val="22"/>
          <w:szCs w:val="22"/>
        </w:rPr>
      </w:pPr>
      <w:r>
        <w:rPr>
          <w:rFonts w:ascii="Calibri Light" w:hAnsi="Calibri Light" w:cs="Calibri Light"/>
          <w:color w:val="auto"/>
          <w:sz w:val="22"/>
          <w:szCs w:val="22"/>
        </w:rPr>
        <w:t xml:space="preserve">Stacee Smith </w:t>
      </w:r>
      <w:r w:rsidR="00A34B31">
        <w:rPr>
          <w:rFonts w:ascii="Calibri Light" w:hAnsi="Calibri Light" w:cs="Calibri Light"/>
          <w:color w:val="auto"/>
          <w:sz w:val="22"/>
          <w:szCs w:val="22"/>
        </w:rPr>
        <w:t>reviewed th</w:t>
      </w:r>
      <w:r w:rsidR="00795DED">
        <w:rPr>
          <w:rFonts w:ascii="Calibri Light" w:hAnsi="Calibri Light" w:cs="Calibri Light"/>
          <w:color w:val="auto"/>
          <w:sz w:val="22"/>
          <w:szCs w:val="22"/>
        </w:rPr>
        <w:t xml:space="preserve">eir </w:t>
      </w:r>
      <w:r w:rsidR="00A34B31">
        <w:rPr>
          <w:rFonts w:ascii="Calibri Light" w:hAnsi="Calibri Light" w:cs="Calibri Light"/>
          <w:color w:val="auto"/>
          <w:sz w:val="22"/>
          <w:szCs w:val="22"/>
        </w:rPr>
        <w:t xml:space="preserve">report on </w:t>
      </w:r>
      <w:r w:rsidR="00FC6E97" w:rsidRPr="00BE7475">
        <w:rPr>
          <w:rFonts w:ascii="Calibri Light" w:hAnsi="Calibri Light" w:cs="Calibri Light"/>
          <w:b/>
          <w:bCs/>
          <w:color w:val="auto"/>
          <w:sz w:val="22"/>
          <w:szCs w:val="22"/>
        </w:rPr>
        <w:t>p</w:t>
      </w:r>
      <w:r w:rsidR="00D43B5C">
        <w:rPr>
          <w:rFonts w:ascii="Calibri Light" w:hAnsi="Calibri Light" w:cs="Calibri Light"/>
          <w:b/>
          <w:bCs/>
          <w:color w:val="auto"/>
          <w:sz w:val="22"/>
          <w:szCs w:val="22"/>
        </w:rPr>
        <w:t>p.</w:t>
      </w:r>
      <w:r w:rsidRPr="00BE7475">
        <w:rPr>
          <w:rFonts w:ascii="Calibri Light" w:hAnsi="Calibri Light" w:cs="Calibri Light"/>
          <w:b/>
          <w:bCs/>
          <w:color w:val="auto"/>
          <w:sz w:val="22"/>
          <w:szCs w:val="22"/>
        </w:rPr>
        <w:t xml:space="preserve"> </w:t>
      </w:r>
      <w:r w:rsidR="001A076D">
        <w:rPr>
          <w:rFonts w:ascii="Calibri Light" w:hAnsi="Calibri Light" w:cs="Calibri Light"/>
          <w:b/>
          <w:bCs/>
          <w:color w:val="auto"/>
          <w:sz w:val="22"/>
          <w:szCs w:val="22"/>
        </w:rPr>
        <w:t>1</w:t>
      </w:r>
      <w:r w:rsidR="00877CFF">
        <w:rPr>
          <w:rFonts w:ascii="Calibri Light" w:hAnsi="Calibri Light" w:cs="Calibri Light"/>
          <w:b/>
          <w:bCs/>
          <w:color w:val="auto"/>
          <w:sz w:val="22"/>
          <w:szCs w:val="22"/>
        </w:rPr>
        <w:t>07</w:t>
      </w:r>
      <w:r w:rsidR="000340DA">
        <w:rPr>
          <w:rFonts w:ascii="Calibri Light" w:hAnsi="Calibri Light" w:cs="Calibri Light"/>
          <w:b/>
          <w:bCs/>
          <w:color w:val="auto"/>
          <w:sz w:val="22"/>
          <w:szCs w:val="22"/>
        </w:rPr>
        <w:t>-</w:t>
      </w:r>
      <w:r w:rsidR="001A076D">
        <w:rPr>
          <w:rFonts w:ascii="Calibri Light" w:hAnsi="Calibri Light" w:cs="Calibri Light"/>
          <w:b/>
          <w:bCs/>
          <w:color w:val="auto"/>
          <w:sz w:val="22"/>
          <w:szCs w:val="22"/>
        </w:rPr>
        <w:t>1</w:t>
      </w:r>
      <w:r w:rsidR="00877CFF">
        <w:rPr>
          <w:rFonts w:ascii="Calibri Light" w:hAnsi="Calibri Light" w:cs="Calibri Light"/>
          <w:b/>
          <w:bCs/>
          <w:color w:val="auto"/>
          <w:sz w:val="22"/>
          <w:szCs w:val="22"/>
        </w:rPr>
        <w:t>08</w:t>
      </w:r>
      <w:r w:rsidR="004145C9">
        <w:rPr>
          <w:rFonts w:ascii="Calibri Light" w:hAnsi="Calibri Light" w:cs="Calibri Light"/>
          <w:b/>
          <w:bCs/>
          <w:color w:val="auto"/>
          <w:sz w:val="22"/>
          <w:szCs w:val="22"/>
        </w:rPr>
        <w:t>.</w:t>
      </w:r>
    </w:p>
    <w:p w14:paraId="2D59B6C5" w14:textId="482860E2" w:rsidR="002D2FE5" w:rsidRDefault="002D2FE5" w:rsidP="002D2FE5">
      <w:pPr>
        <w:pStyle w:val="ListParagraph"/>
        <w:numPr>
          <w:ilvl w:val="0"/>
          <w:numId w:val="9"/>
        </w:numPr>
      </w:pPr>
      <w:r>
        <w:t xml:space="preserve">Two Level IV centers </w:t>
      </w:r>
      <w:r w:rsidR="00877CFF">
        <w:t>are newly</w:t>
      </w:r>
      <w:r>
        <w:t xml:space="preserve"> designated in Regions 8 and 9. Additional trauma center candidates are anticipated by year-end, and a successful trauma center ACS verification activity is occurring statewide.</w:t>
      </w:r>
    </w:p>
    <w:p w14:paraId="65C56F51" w14:textId="77777777" w:rsidR="002D2FE5" w:rsidRDefault="002D2FE5" w:rsidP="002D2FE5">
      <w:pPr>
        <w:pStyle w:val="ListParagraph"/>
        <w:numPr>
          <w:ilvl w:val="0"/>
          <w:numId w:val="9"/>
        </w:numPr>
      </w:pPr>
      <w:r>
        <w:t>Significant operational and data infrastructure updates were provided, including activation of ESO and ImageTrend registry reporting links for statewide trauma data submission and validation.</w:t>
      </w:r>
    </w:p>
    <w:p w14:paraId="624C68C4" w14:textId="79FF00B1" w:rsidR="002D2FE5" w:rsidRDefault="002D2FE5" w:rsidP="002D2FE5">
      <w:pPr>
        <w:pStyle w:val="ListParagraph"/>
        <w:numPr>
          <w:ilvl w:val="0"/>
          <w:numId w:val="9"/>
        </w:numPr>
      </w:pPr>
      <w:r>
        <w:t>EMS and Trauma leadership highlighted the major expansion of pre-hospital blood product availability across Georgia:</w:t>
      </w:r>
    </w:p>
    <w:p w14:paraId="285C0816" w14:textId="092B6113" w:rsidR="002D2FE5" w:rsidRDefault="002D2FE5" w:rsidP="002D2FE5">
      <w:pPr>
        <w:pStyle w:val="ListParagraph"/>
        <w:numPr>
          <w:ilvl w:val="1"/>
          <w:numId w:val="9"/>
        </w:numPr>
      </w:pPr>
      <w:r>
        <w:t xml:space="preserve">34 counties currently have pre-hospital blood </w:t>
      </w:r>
      <w:r w:rsidR="00877CFF">
        <w:t>products</w:t>
      </w:r>
    </w:p>
    <w:p w14:paraId="6DAF0882" w14:textId="41B46111" w:rsidR="002D2FE5" w:rsidRDefault="002D2FE5" w:rsidP="002D2FE5">
      <w:pPr>
        <w:pStyle w:val="ListParagraph"/>
        <w:numPr>
          <w:ilvl w:val="1"/>
          <w:numId w:val="9"/>
        </w:numPr>
      </w:pPr>
      <w:r>
        <w:t>8 additional counties are in developmen</w:t>
      </w:r>
      <w:r w:rsidR="00877CFF">
        <w:t>t</w:t>
      </w:r>
      <w:r>
        <w:t>,</w:t>
      </w:r>
    </w:p>
    <w:p w14:paraId="16E04BF4" w14:textId="77777777" w:rsidR="002D2FE5" w:rsidRDefault="002D2FE5" w:rsidP="002D2FE5">
      <w:pPr>
        <w:pStyle w:val="ListParagraph"/>
        <w:numPr>
          <w:ilvl w:val="0"/>
          <w:numId w:val="9"/>
        </w:numPr>
      </w:pPr>
      <w:r>
        <w:lastRenderedPageBreak/>
        <w:t>A statewide public-facing map is being developed to identify blood product availability and support future expansion efforts.</w:t>
      </w:r>
    </w:p>
    <w:p w14:paraId="652E370D" w14:textId="6D9A95A5" w:rsidR="00877CFF" w:rsidRDefault="00877CFF" w:rsidP="00877CFF">
      <w:pPr>
        <w:pStyle w:val="ListParagraph"/>
        <w:numPr>
          <w:ilvl w:val="0"/>
          <w:numId w:val="9"/>
        </w:numPr>
      </w:pPr>
      <w:r>
        <w:t>Pediatric</w:t>
      </w:r>
      <w:r>
        <w:t xml:space="preserve"> readiness initiatives were highlighted, including:</w:t>
      </w:r>
    </w:p>
    <w:p w14:paraId="3902E995" w14:textId="5E6BD2E6" w:rsidR="00877CFF" w:rsidRDefault="00877CFF" w:rsidP="00877CFF">
      <w:pPr>
        <w:pStyle w:val="ListParagraph"/>
        <w:numPr>
          <w:ilvl w:val="1"/>
          <w:numId w:val="9"/>
        </w:numPr>
      </w:pPr>
      <w:r>
        <w:t>Designation of 10 pediatric readiness centers statewide</w:t>
      </w:r>
    </w:p>
    <w:p w14:paraId="3FC7CD46" w14:textId="3EFDF9CA" w:rsidR="00877CFF" w:rsidRDefault="00877CFF" w:rsidP="00877CFF">
      <w:pPr>
        <w:pStyle w:val="ListParagraph"/>
        <w:numPr>
          <w:ilvl w:val="1"/>
          <w:numId w:val="9"/>
        </w:numPr>
      </w:pPr>
      <w:r>
        <w:t>Active pediatric readiness surveys for hospitals and EMS agencie</w:t>
      </w:r>
      <w:r>
        <w:t>s</w:t>
      </w:r>
    </w:p>
    <w:p w14:paraId="6F1ACF98" w14:textId="77777777" w:rsidR="00877CFF" w:rsidRPr="0070564E" w:rsidRDefault="00877CFF" w:rsidP="00877CFF">
      <w:pPr>
        <w:pStyle w:val="ListParagraph"/>
        <w:numPr>
          <w:ilvl w:val="1"/>
          <w:numId w:val="9"/>
        </w:numPr>
        <w:rPr>
          <w:rFonts w:eastAsia="Times New Roman"/>
          <w:b/>
          <w:bCs/>
          <w:caps/>
          <w:u w:val="single"/>
        </w:rPr>
      </w:pPr>
      <w:r>
        <w:t>Efforts to improve Georgia’s participation in national pediatric readiness benchmarking and resource planning.</w:t>
      </w:r>
    </w:p>
    <w:p w14:paraId="7C9C570F" w14:textId="77777777" w:rsidR="0070564E" w:rsidRDefault="0070564E" w:rsidP="00877CFF"/>
    <w:p w14:paraId="4F9CDB28" w14:textId="0A3DB923" w:rsidR="002D2FE5" w:rsidRDefault="002D2FE5" w:rsidP="0070564E">
      <w:pPr>
        <w:ind w:left="360"/>
      </w:pPr>
      <w:r>
        <w:t>Commission discussion emphasized the financial and operational challenges of sustaining pre-hospital blood programs, including limited EMS reimbursement models and concerns about product waste, supply logistics, and statewide coordination.</w:t>
      </w:r>
      <w:r w:rsidR="0070564E">
        <w:t xml:space="preserve"> </w:t>
      </w:r>
      <w:r>
        <w:t xml:space="preserve">Members discussed opportunities for national collaboration and advocacy through the Pre-Hospital Blood Coalition to pursue sustainable funding strategies and </w:t>
      </w:r>
      <w:r w:rsidR="0070564E">
        <w:t xml:space="preserve">to </w:t>
      </w:r>
      <w:r>
        <w:t xml:space="preserve">improve reimbursement support for EMS agencies </w:t>
      </w:r>
      <w:r w:rsidR="0070564E">
        <w:t>that provide</w:t>
      </w:r>
      <w:r>
        <w:t xml:space="preserve"> blood products in the field.</w:t>
      </w:r>
    </w:p>
    <w:p w14:paraId="65975860" w14:textId="77777777" w:rsidR="0070564E" w:rsidRDefault="0070564E" w:rsidP="00877CFF">
      <w:pPr>
        <w:pStyle w:val="ListParagraph"/>
        <w:ind w:left="1440"/>
        <w:rPr>
          <w:rFonts w:eastAsia="Times New Roman"/>
          <w:b/>
          <w:bCs/>
          <w:caps/>
          <w:u w:val="single"/>
        </w:rPr>
      </w:pPr>
    </w:p>
    <w:p w14:paraId="2FB8D327" w14:textId="178B0FC1" w:rsidR="00C42969" w:rsidRPr="001E52B3" w:rsidRDefault="00C42969" w:rsidP="00D43B5C">
      <w:r w:rsidRPr="00D43B5C">
        <w:rPr>
          <w:rFonts w:eastAsia="Times New Roman"/>
          <w:b/>
          <w:bCs/>
          <w:caps/>
          <w:u w:val="single"/>
        </w:rPr>
        <w:t>ADJOURNMENT (0</w:t>
      </w:r>
      <w:r w:rsidR="004A452B">
        <w:rPr>
          <w:rFonts w:eastAsia="Times New Roman"/>
          <w:b/>
          <w:bCs/>
          <w:caps/>
          <w:u w:val="single"/>
        </w:rPr>
        <w:t>1</w:t>
      </w:r>
      <w:r w:rsidRPr="00D43B5C">
        <w:rPr>
          <w:rFonts w:eastAsia="Times New Roman"/>
          <w:b/>
          <w:bCs/>
          <w:caps/>
          <w:u w:val="single"/>
        </w:rPr>
        <w:t>:</w:t>
      </w:r>
      <w:r w:rsidR="00D6094D">
        <w:rPr>
          <w:rFonts w:eastAsia="Times New Roman"/>
          <w:b/>
          <w:bCs/>
          <w:caps/>
          <w:u w:val="single"/>
        </w:rPr>
        <w:t>58</w:t>
      </w:r>
      <w:r w:rsidRPr="00D43B5C">
        <w:rPr>
          <w:rFonts w:eastAsia="Times New Roman"/>
          <w:b/>
          <w:bCs/>
          <w:caps/>
          <w:u w:val="single"/>
        </w:rPr>
        <w:t>:</w:t>
      </w:r>
      <w:r w:rsidR="00D6094D">
        <w:rPr>
          <w:rFonts w:eastAsia="Times New Roman"/>
          <w:b/>
          <w:bCs/>
          <w:caps/>
          <w:u w:val="single"/>
        </w:rPr>
        <w:t>06</w:t>
      </w:r>
      <w:r w:rsidRPr="00D43B5C">
        <w:rPr>
          <w:rFonts w:eastAsia="Times New Roman"/>
          <w:b/>
          <w:bCs/>
          <w:caps/>
          <w:u w:val="single"/>
        </w:rPr>
        <w:t xml:space="preserve">) </w:t>
      </w:r>
    </w:p>
    <w:p w14:paraId="4383CDD7" w14:textId="6712C76D" w:rsidR="00D43B5C" w:rsidRDefault="0070564E" w:rsidP="00D43B5C">
      <w:pPr>
        <w:pStyle w:val="Default"/>
        <w:rPr>
          <w:rFonts w:ascii="Calibri Light" w:hAnsi="Calibri Light" w:cs="Calibri Light"/>
          <w:color w:val="auto"/>
          <w:sz w:val="22"/>
          <w:szCs w:val="22"/>
        </w:rPr>
      </w:pPr>
      <w:r w:rsidRPr="0070564E">
        <w:rPr>
          <w:rFonts w:ascii="Calibri Light" w:hAnsi="Calibri Light" w:cs="Calibri Light"/>
          <w:color w:val="auto"/>
          <w:sz w:val="22"/>
          <w:szCs w:val="22"/>
        </w:rPr>
        <w:t xml:space="preserve">Following </w:t>
      </w:r>
      <w:r>
        <w:rPr>
          <w:rFonts w:ascii="Calibri Light" w:hAnsi="Calibri Light" w:cs="Calibri Light"/>
          <w:color w:val="auto"/>
          <w:sz w:val="22"/>
          <w:szCs w:val="22"/>
        </w:rPr>
        <w:t xml:space="preserve">the </w:t>
      </w:r>
      <w:r w:rsidRPr="0070564E">
        <w:rPr>
          <w:rFonts w:ascii="Calibri Light" w:hAnsi="Calibri Light" w:cs="Calibri Light"/>
          <w:color w:val="auto"/>
          <w:sz w:val="22"/>
          <w:szCs w:val="22"/>
        </w:rPr>
        <w:t xml:space="preserve">conclusion of reports and confirmation that no additional business was presented, the Commission approved a motion to adjourn and expressed appreciation to staff and participants for </w:t>
      </w:r>
      <w:r>
        <w:rPr>
          <w:rFonts w:ascii="Calibri Light" w:hAnsi="Calibri Light" w:cs="Calibri Light"/>
          <w:color w:val="auto"/>
          <w:sz w:val="22"/>
          <w:szCs w:val="22"/>
        </w:rPr>
        <w:t xml:space="preserve">their </w:t>
      </w:r>
      <w:r w:rsidRPr="0070564E">
        <w:rPr>
          <w:rFonts w:ascii="Calibri Light" w:hAnsi="Calibri Light" w:cs="Calibri Light"/>
          <w:color w:val="auto"/>
          <w:sz w:val="22"/>
          <w:szCs w:val="22"/>
        </w:rPr>
        <w:t>support of the meeting.</w:t>
      </w:r>
    </w:p>
    <w:p w14:paraId="5D47A3B2" w14:textId="77777777" w:rsidR="006007ED" w:rsidRPr="006007ED" w:rsidRDefault="006007ED" w:rsidP="006007ED">
      <w:pPr>
        <w:pStyle w:val="Default"/>
        <w:rPr>
          <w:rFonts w:asciiTheme="majorHAnsi" w:hAnsiTheme="majorHAnsi" w:cstheme="majorHAnsi"/>
          <w:sz w:val="22"/>
          <w:szCs w:val="22"/>
        </w:rPr>
      </w:pPr>
    </w:p>
    <w:p w14:paraId="1D374119" w14:textId="0500E9F5" w:rsidR="00662B95" w:rsidRPr="003C5DC9" w:rsidRDefault="00662B95" w:rsidP="00662B95">
      <w:pPr>
        <w:ind w:left="1440"/>
        <w:rPr>
          <w:rFonts w:asciiTheme="majorHAnsi" w:eastAsia="Times New Roman" w:hAnsiTheme="majorHAnsi" w:cstheme="majorHAnsi"/>
          <w:b/>
          <w:bCs/>
          <w:color w:val="0432FF"/>
          <w:sz w:val="24"/>
          <w:szCs w:val="24"/>
          <w:u w:val="single"/>
        </w:rPr>
      </w:pPr>
      <w:r w:rsidRPr="003C5DC9">
        <w:rPr>
          <w:rFonts w:asciiTheme="majorHAnsi" w:eastAsia="Times New Roman" w:hAnsiTheme="majorHAnsi" w:cstheme="majorHAnsi"/>
          <w:b/>
          <w:bCs/>
          <w:color w:val="0432FF"/>
          <w:sz w:val="24"/>
          <w:szCs w:val="24"/>
          <w:u w:val="single"/>
        </w:rPr>
        <w:t>MOTION GTCNC 202</w:t>
      </w:r>
      <w:r w:rsidR="00D43B5C">
        <w:rPr>
          <w:rFonts w:asciiTheme="majorHAnsi" w:eastAsia="Times New Roman" w:hAnsiTheme="majorHAnsi" w:cstheme="majorHAnsi"/>
          <w:b/>
          <w:bCs/>
          <w:color w:val="0432FF"/>
          <w:sz w:val="24"/>
          <w:szCs w:val="24"/>
          <w:u w:val="single"/>
        </w:rPr>
        <w:t>6</w:t>
      </w:r>
      <w:r w:rsidRPr="003C5DC9">
        <w:rPr>
          <w:rFonts w:asciiTheme="majorHAnsi" w:eastAsia="Times New Roman" w:hAnsiTheme="majorHAnsi" w:cstheme="majorHAnsi"/>
          <w:b/>
          <w:bCs/>
          <w:color w:val="0432FF"/>
          <w:sz w:val="24"/>
          <w:szCs w:val="24"/>
          <w:u w:val="single"/>
        </w:rPr>
        <w:t>-</w:t>
      </w:r>
      <w:r w:rsidR="00D43B5C">
        <w:rPr>
          <w:rFonts w:asciiTheme="majorHAnsi" w:eastAsia="Times New Roman" w:hAnsiTheme="majorHAnsi" w:cstheme="majorHAnsi"/>
          <w:b/>
          <w:bCs/>
          <w:color w:val="0432FF"/>
          <w:sz w:val="24"/>
          <w:szCs w:val="24"/>
          <w:u w:val="single"/>
        </w:rPr>
        <w:t>0</w:t>
      </w:r>
      <w:r w:rsidR="0070564E">
        <w:rPr>
          <w:rFonts w:asciiTheme="majorHAnsi" w:eastAsia="Times New Roman" w:hAnsiTheme="majorHAnsi" w:cstheme="majorHAnsi"/>
          <w:b/>
          <w:bCs/>
          <w:color w:val="0432FF"/>
          <w:sz w:val="24"/>
          <w:szCs w:val="24"/>
          <w:u w:val="single"/>
        </w:rPr>
        <w:t>5</w:t>
      </w:r>
      <w:r w:rsidR="007C1D4C">
        <w:rPr>
          <w:rFonts w:asciiTheme="majorHAnsi" w:eastAsia="Times New Roman" w:hAnsiTheme="majorHAnsi" w:cstheme="majorHAnsi"/>
          <w:b/>
          <w:bCs/>
          <w:color w:val="0432FF"/>
          <w:sz w:val="24"/>
          <w:szCs w:val="24"/>
          <w:u w:val="single"/>
        </w:rPr>
        <w:t>-</w:t>
      </w:r>
      <w:r>
        <w:rPr>
          <w:rFonts w:asciiTheme="majorHAnsi" w:eastAsia="Times New Roman" w:hAnsiTheme="majorHAnsi" w:cstheme="majorHAnsi"/>
          <w:b/>
          <w:bCs/>
          <w:color w:val="0432FF"/>
          <w:sz w:val="24"/>
          <w:szCs w:val="24"/>
          <w:u w:val="single"/>
        </w:rPr>
        <w:t>0</w:t>
      </w:r>
      <w:r w:rsidR="0070564E">
        <w:rPr>
          <w:rFonts w:asciiTheme="majorHAnsi" w:eastAsia="Times New Roman" w:hAnsiTheme="majorHAnsi" w:cstheme="majorHAnsi"/>
          <w:b/>
          <w:bCs/>
          <w:color w:val="0432FF"/>
          <w:sz w:val="24"/>
          <w:szCs w:val="24"/>
          <w:u w:val="single"/>
        </w:rPr>
        <w:t>3</w:t>
      </w:r>
      <w:r>
        <w:rPr>
          <w:rFonts w:asciiTheme="majorHAnsi" w:eastAsia="Times New Roman" w:hAnsiTheme="majorHAnsi" w:cstheme="majorHAnsi"/>
          <w:b/>
          <w:bCs/>
          <w:color w:val="0432FF"/>
          <w:sz w:val="24"/>
          <w:szCs w:val="24"/>
          <w:u w:val="single"/>
        </w:rPr>
        <w:t>:</w:t>
      </w:r>
    </w:p>
    <w:p w14:paraId="6BC92FB3" w14:textId="7F0757A8" w:rsidR="00662B95" w:rsidRPr="003C5DC9" w:rsidRDefault="00662B95" w:rsidP="00662B95">
      <w:pPr>
        <w:ind w:left="1440"/>
        <w:rPr>
          <w:rFonts w:asciiTheme="majorHAnsi" w:eastAsia="Times New Roman" w:hAnsiTheme="majorHAnsi" w:cstheme="majorHAnsi"/>
          <w:b/>
          <w:bCs/>
          <w:color w:val="0432FF"/>
          <w:sz w:val="24"/>
          <w:szCs w:val="24"/>
        </w:rPr>
      </w:pPr>
      <w:r w:rsidRPr="003C5DC9">
        <w:rPr>
          <w:rFonts w:asciiTheme="majorHAnsi" w:eastAsia="Times New Roman" w:hAnsiTheme="majorHAnsi" w:cstheme="majorHAnsi"/>
          <w:b/>
          <w:bCs/>
          <w:color w:val="0432FF"/>
          <w:sz w:val="24"/>
          <w:szCs w:val="24"/>
        </w:rPr>
        <w:t xml:space="preserve">Motion to </w:t>
      </w:r>
      <w:r w:rsidR="00691A6C">
        <w:rPr>
          <w:rFonts w:asciiTheme="majorHAnsi" w:eastAsia="Times New Roman" w:hAnsiTheme="majorHAnsi" w:cstheme="majorHAnsi"/>
          <w:b/>
          <w:bCs/>
          <w:color w:val="0432FF"/>
          <w:sz w:val="24"/>
          <w:szCs w:val="24"/>
        </w:rPr>
        <w:t>adjourn</w:t>
      </w:r>
    </w:p>
    <w:p w14:paraId="2037DB24" w14:textId="77777777" w:rsidR="00662B95" w:rsidRPr="002C22DD" w:rsidRDefault="00662B95" w:rsidP="00662B95">
      <w:pPr>
        <w:rPr>
          <w:rFonts w:asciiTheme="majorHAnsi" w:hAnsiTheme="majorHAnsi" w:cstheme="majorHAnsi"/>
        </w:rPr>
      </w:pPr>
    </w:p>
    <w:p w14:paraId="56121C57" w14:textId="5FEFFB1D" w:rsidR="00662B95" w:rsidRPr="004A452B" w:rsidRDefault="00662B95" w:rsidP="00662B95">
      <w:pPr>
        <w:ind w:left="1440"/>
        <w:rPr>
          <w:rFonts w:ascii="Calibri" w:hAnsi="Calibri" w:cs="Calibri"/>
          <w:sz w:val="24"/>
          <w:szCs w:val="24"/>
        </w:rPr>
      </w:pPr>
      <w:r w:rsidRPr="004A452B">
        <w:rPr>
          <w:rFonts w:ascii="Calibri" w:hAnsi="Calibri" w:cs="Calibri"/>
          <w:b/>
          <w:bCs/>
          <w:sz w:val="24"/>
          <w:szCs w:val="24"/>
        </w:rPr>
        <w:t>MOTION BY:</w:t>
      </w:r>
      <w:r w:rsidRPr="004A452B">
        <w:rPr>
          <w:rFonts w:ascii="Calibri" w:hAnsi="Calibri" w:cs="Calibri"/>
          <w:sz w:val="24"/>
          <w:szCs w:val="24"/>
        </w:rPr>
        <w:t xml:space="preserve"> </w:t>
      </w:r>
      <w:r w:rsidR="0070564E" w:rsidRPr="004A452B">
        <w:rPr>
          <w:rFonts w:ascii="Calibri" w:hAnsi="Calibri" w:cs="Calibri"/>
          <w:sz w:val="24"/>
          <w:szCs w:val="24"/>
        </w:rPr>
        <w:t>James Smith</w:t>
      </w:r>
    </w:p>
    <w:p w14:paraId="0FD61165" w14:textId="4516AACE" w:rsidR="00662B95" w:rsidRPr="004A452B" w:rsidRDefault="00662B95" w:rsidP="00662B95">
      <w:pPr>
        <w:ind w:left="1440"/>
        <w:rPr>
          <w:rFonts w:ascii="Calibri" w:hAnsi="Calibri" w:cs="Calibri"/>
          <w:sz w:val="24"/>
          <w:szCs w:val="24"/>
        </w:rPr>
      </w:pPr>
      <w:r w:rsidRPr="004A452B">
        <w:rPr>
          <w:rFonts w:ascii="Calibri" w:hAnsi="Calibri" w:cs="Calibri"/>
          <w:b/>
          <w:bCs/>
          <w:sz w:val="24"/>
          <w:szCs w:val="24"/>
        </w:rPr>
        <w:t>SECOND BY:</w:t>
      </w:r>
      <w:r w:rsidRPr="004A452B">
        <w:rPr>
          <w:rFonts w:ascii="Calibri" w:hAnsi="Calibri" w:cs="Calibri"/>
          <w:sz w:val="24"/>
          <w:szCs w:val="24"/>
        </w:rPr>
        <w:t xml:space="preserve">  </w:t>
      </w:r>
      <w:r w:rsidR="0070564E" w:rsidRPr="004A452B">
        <w:rPr>
          <w:rFonts w:ascii="Calibri" w:hAnsi="Calibri" w:cs="Calibri"/>
          <w:sz w:val="24"/>
          <w:szCs w:val="24"/>
        </w:rPr>
        <w:t>Pete Quinones</w:t>
      </w:r>
    </w:p>
    <w:p w14:paraId="0EC65268" w14:textId="7B8E6BFB" w:rsidR="003D569F" w:rsidRPr="004A452B" w:rsidRDefault="003D569F" w:rsidP="003D569F">
      <w:pPr>
        <w:ind w:left="1440"/>
        <w:rPr>
          <w:rFonts w:ascii="Calibri" w:hAnsi="Calibri" w:cs="Calibri"/>
          <w:sz w:val="24"/>
          <w:szCs w:val="24"/>
        </w:rPr>
      </w:pPr>
      <w:r w:rsidRPr="004A452B">
        <w:rPr>
          <w:rFonts w:ascii="Calibri" w:hAnsi="Calibri" w:cs="Calibri"/>
          <w:b/>
          <w:bCs/>
          <w:sz w:val="24"/>
          <w:szCs w:val="24"/>
        </w:rPr>
        <w:t>VOTING</w:t>
      </w:r>
      <w:r w:rsidRPr="004A452B">
        <w:rPr>
          <w:rFonts w:ascii="Calibri" w:hAnsi="Calibri" w:cs="Calibri"/>
          <w:sz w:val="24"/>
          <w:szCs w:val="24"/>
        </w:rPr>
        <w:t xml:space="preserve">:  All members are in favor of the motion. </w:t>
      </w:r>
    </w:p>
    <w:p w14:paraId="4A22BE19" w14:textId="411254FD" w:rsidR="00662B95" w:rsidRPr="004A452B" w:rsidRDefault="00662B95" w:rsidP="00662B95">
      <w:pPr>
        <w:ind w:left="720" w:firstLine="720"/>
        <w:rPr>
          <w:rFonts w:ascii="Calibri" w:hAnsi="Calibri" w:cs="Calibri"/>
          <w:sz w:val="24"/>
          <w:szCs w:val="24"/>
        </w:rPr>
      </w:pPr>
      <w:r w:rsidRPr="004A452B">
        <w:rPr>
          <w:rFonts w:ascii="Calibri" w:hAnsi="Calibri" w:cs="Calibri"/>
          <w:b/>
          <w:bCs/>
          <w:sz w:val="24"/>
          <w:szCs w:val="24"/>
        </w:rPr>
        <w:t xml:space="preserve">ACTION: </w:t>
      </w:r>
      <w:r w:rsidRPr="004A452B">
        <w:rPr>
          <w:rFonts w:ascii="Calibri" w:hAnsi="Calibri" w:cs="Calibri"/>
          <w:sz w:val="24"/>
          <w:szCs w:val="24"/>
        </w:rPr>
        <w:t xml:space="preserve">The motion </w:t>
      </w:r>
      <w:r w:rsidRPr="004A452B">
        <w:rPr>
          <w:rFonts w:ascii="Calibri" w:hAnsi="Calibri" w:cs="Calibri"/>
          <w:b/>
          <w:bCs/>
          <w:i/>
          <w:iCs/>
          <w:sz w:val="24"/>
          <w:szCs w:val="24"/>
          <w:u w:val="single"/>
        </w:rPr>
        <w:t>PASSED</w:t>
      </w:r>
      <w:r w:rsidRPr="004A452B">
        <w:rPr>
          <w:rFonts w:ascii="Calibri" w:hAnsi="Calibri" w:cs="Calibri"/>
          <w:sz w:val="24"/>
          <w:szCs w:val="24"/>
        </w:rPr>
        <w:t xml:space="preserve"> with no objections nor abstentions.</w:t>
      </w:r>
    </w:p>
    <w:p w14:paraId="1CEF1AC0" w14:textId="77777777" w:rsidR="006C76BD" w:rsidRDefault="006C76BD" w:rsidP="00557430">
      <w:pPr>
        <w:rPr>
          <w:rFonts w:eastAsia="Times New Roman"/>
          <w:b/>
          <w:bCs/>
          <w:caps/>
          <w:color w:val="000000"/>
          <w:u w:val="single"/>
        </w:rPr>
      </w:pPr>
    </w:p>
    <w:p w14:paraId="4BA18FDA" w14:textId="3FF7A10A" w:rsidR="007707BA" w:rsidRDefault="00000000" w:rsidP="001A076D">
      <w:pPr>
        <w:rPr>
          <w:rFonts w:eastAsia="Times New Roman"/>
          <w:b/>
          <w:bCs/>
          <w:caps/>
          <w:color w:val="000000"/>
          <w:u w:val="single"/>
        </w:rPr>
      </w:pPr>
      <w:r w:rsidRPr="002C22DD">
        <w:rPr>
          <w:rFonts w:eastAsia="Times New Roman"/>
          <w:b/>
          <w:bCs/>
          <w:caps/>
          <w:color w:val="000000"/>
          <w:u w:val="single"/>
        </w:rPr>
        <w:t xml:space="preserve">SUMMARY OF </w:t>
      </w:r>
      <w:r w:rsidR="007707BA">
        <w:rPr>
          <w:rFonts w:eastAsia="Times New Roman"/>
          <w:b/>
          <w:bCs/>
          <w:caps/>
          <w:color w:val="000000"/>
          <w:u w:val="single"/>
        </w:rPr>
        <w:t xml:space="preserve">HIGHLIGHTS &amp; </w:t>
      </w:r>
      <w:r w:rsidRPr="002C22DD">
        <w:rPr>
          <w:rFonts w:eastAsia="Times New Roman"/>
          <w:b/>
          <w:bCs/>
          <w:caps/>
          <w:color w:val="000000"/>
          <w:u w:val="single"/>
        </w:rPr>
        <w:t xml:space="preserve">ACTION ITEMS </w:t>
      </w:r>
    </w:p>
    <w:p w14:paraId="04179FD0" w14:textId="38734221" w:rsidR="00D6094D" w:rsidRPr="00D6094D" w:rsidRDefault="00D6094D" w:rsidP="00D6094D">
      <w:pPr>
        <w:pStyle w:val="Default"/>
        <w:numPr>
          <w:ilvl w:val="0"/>
          <w:numId w:val="75"/>
        </w:numPr>
        <w:rPr>
          <w:rFonts w:ascii="Calibri Light" w:hAnsi="Calibri Light" w:cs="Calibri Light"/>
          <w:color w:val="auto"/>
          <w:sz w:val="22"/>
          <w:szCs w:val="22"/>
        </w:rPr>
      </w:pPr>
      <w:r w:rsidRPr="00D6094D">
        <w:rPr>
          <w:rFonts w:ascii="Calibri Light" w:hAnsi="Calibri Light" w:cs="Calibri Light"/>
          <w:color w:val="auto"/>
          <w:sz w:val="22"/>
          <w:szCs w:val="22"/>
        </w:rPr>
        <w:t>Bylaws amendment (</w:t>
      </w:r>
      <w:r w:rsidRPr="00D6094D">
        <w:rPr>
          <w:rFonts w:ascii="Calibri Light" w:hAnsi="Calibri Light" w:cs="Calibri Light"/>
          <w:b/>
          <w:bCs/>
          <w:color w:val="auto"/>
          <w:sz w:val="22"/>
          <w:szCs w:val="22"/>
        </w:rPr>
        <w:t>ATTACHMENT A, page 21</w:t>
      </w:r>
      <w:r w:rsidRPr="00D6094D">
        <w:rPr>
          <w:rFonts w:ascii="Calibri Light" w:hAnsi="Calibri Light" w:cs="Calibri Light"/>
          <w:color w:val="auto"/>
          <w:sz w:val="22"/>
          <w:szCs w:val="22"/>
        </w:rPr>
        <w:t>) was introduced and deferred for approval at the August 20, 2026, Commission meeting.</w:t>
      </w:r>
    </w:p>
    <w:p w14:paraId="195A8E56" w14:textId="38BCC993" w:rsidR="00D6094D" w:rsidRPr="00D6094D" w:rsidRDefault="00D6094D" w:rsidP="00D6094D">
      <w:pPr>
        <w:pStyle w:val="Default"/>
        <w:numPr>
          <w:ilvl w:val="0"/>
          <w:numId w:val="75"/>
        </w:numPr>
        <w:rPr>
          <w:rFonts w:ascii="Calibri Light" w:hAnsi="Calibri Light" w:cs="Calibri Light"/>
          <w:color w:val="auto"/>
          <w:sz w:val="22"/>
          <w:szCs w:val="22"/>
        </w:rPr>
      </w:pPr>
      <w:r w:rsidRPr="00D6094D">
        <w:rPr>
          <w:rFonts w:ascii="Calibri Light" w:hAnsi="Calibri Light" w:cs="Calibri Light"/>
          <w:color w:val="auto"/>
          <w:sz w:val="22"/>
          <w:szCs w:val="22"/>
        </w:rPr>
        <w:t>Presentation of the RTAC scorecard initiative (</w:t>
      </w:r>
      <w:r w:rsidRPr="00D6094D">
        <w:rPr>
          <w:rFonts w:ascii="Calibri Light" w:hAnsi="Calibri Light" w:cs="Calibri Light"/>
          <w:b/>
          <w:bCs/>
          <w:color w:val="auto"/>
          <w:sz w:val="22"/>
          <w:szCs w:val="22"/>
        </w:rPr>
        <w:t>ATTACHMENT B</w:t>
      </w:r>
      <w:r w:rsidRPr="00D6094D">
        <w:rPr>
          <w:rFonts w:ascii="Calibri Light" w:hAnsi="Calibri Light" w:cs="Calibri Light"/>
          <w:color w:val="auto"/>
          <w:sz w:val="22"/>
          <w:szCs w:val="22"/>
        </w:rPr>
        <w:t>)</w:t>
      </w:r>
    </w:p>
    <w:p w14:paraId="42132D51" w14:textId="77777777" w:rsidR="00D6094D" w:rsidRPr="00D6094D" w:rsidRDefault="00D6094D" w:rsidP="00D6094D">
      <w:pPr>
        <w:pStyle w:val="Default"/>
        <w:numPr>
          <w:ilvl w:val="0"/>
          <w:numId w:val="75"/>
        </w:numPr>
        <w:rPr>
          <w:rFonts w:ascii="Calibri Light" w:hAnsi="Calibri Light" w:cs="Calibri Light"/>
          <w:color w:val="auto"/>
          <w:sz w:val="22"/>
          <w:szCs w:val="22"/>
        </w:rPr>
      </w:pPr>
      <w:r w:rsidRPr="00D6094D">
        <w:rPr>
          <w:rFonts w:ascii="Calibri Light" w:hAnsi="Calibri Light" w:cs="Calibri Light"/>
          <w:color w:val="auto"/>
          <w:sz w:val="22"/>
          <w:szCs w:val="22"/>
        </w:rPr>
        <w:t>Presentation of RTAC and EMS education progress (</w:t>
      </w:r>
      <w:r w:rsidRPr="00D6094D">
        <w:rPr>
          <w:rFonts w:ascii="Calibri Light" w:hAnsi="Calibri Light" w:cs="Calibri Light"/>
          <w:b/>
          <w:bCs/>
          <w:color w:val="auto"/>
          <w:sz w:val="22"/>
          <w:szCs w:val="22"/>
        </w:rPr>
        <w:t>ATTACHMENT C</w:t>
      </w:r>
      <w:r w:rsidRPr="00D6094D">
        <w:rPr>
          <w:rFonts w:ascii="Calibri Light" w:hAnsi="Calibri Light" w:cs="Calibri Light"/>
          <w:color w:val="auto"/>
          <w:sz w:val="22"/>
          <w:szCs w:val="22"/>
        </w:rPr>
        <w:t>)</w:t>
      </w:r>
    </w:p>
    <w:p w14:paraId="74BE5F7A" w14:textId="77777777" w:rsidR="00D6094D" w:rsidRPr="00D6094D" w:rsidRDefault="00D6094D" w:rsidP="00D6094D">
      <w:pPr>
        <w:pStyle w:val="Default"/>
        <w:numPr>
          <w:ilvl w:val="0"/>
          <w:numId w:val="75"/>
        </w:numPr>
        <w:rPr>
          <w:rFonts w:ascii="Calibri Light" w:hAnsi="Calibri Light" w:cs="Calibri Light"/>
          <w:color w:val="auto"/>
          <w:sz w:val="22"/>
          <w:szCs w:val="22"/>
        </w:rPr>
      </w:pPr>
      <w:r w:rsidRPr="00D6094D">
        <w:rPr>
          <w:rFonts w:ascii="Calibri Light" w:hAnsi="Calibri Light" w:cs="Calibri Light"/>
          <w:color w:val="auto"/>
          <w:sz w:val="22"/>
          <w:szCs w:val="22"/>
        </w:rPr>
        <w:t>Legislation updates:</w:t>
      </w:r>
    </w:p>
    <w:p w14:paraId="4661D078" w14:textId="77777777" w:rsidR="00D6094D" w:rsidRPr="00D6094D" w:rsidRDefault="00D6094D" w:rsidP="00D6094D">
      <w:pPr>
        <w:pStyle w:val="Default"/>
        <w:numPr>
          <w:ilvl w:val="1"/>
          <w:numId w:val="75"/>
        </w:numPr>
        <w:rPr>
          <w:rFonts w:ascii="Calibri Light" w:hAnsi="Calibri Light" w:cs="Calibri Light"/>
          <w:color w:val="auto"/>
          <w:sz w:val="22"/>
          <w:szCs w:val="22"/>
        </w:rPr>
      </w:pPr>
      <w:r w:rsidRPr="00D6094D">
        <w:rPr>
          <w:rFonts w:ascii="Calibri Light" w:hAnsi="Calibri Light" w:cs="Calibri Light"/>
          <w:color w:val="auto"/>
          <w:sz w:val="22"/>
          <w:szCs w:val="22"/>
        </w:rPr>
        <w:t xml:space="preserve">Legislative session concluded with the Commission’s budget intact. </w:t>
      </w:r>
    </w:p>
    <w:p w14:paraId="31875CE4" w14:textId="05817A0A" w:rsidR="00D6094D" w:rsidRPr="00D6094D" w:rsidRDefault="00D6094D" w:rsidP="00D6094D">
      <w:pPr>
        <w:pStyle w:val="Default"/>
        <w:numPr>
          <w:ilvl w:val="1"/>
          <w:numId w:val="75"/>
        </w:numPr>
        <w:rPr>
          <w:rFonts w:ascii="Calibri Light" w:hAnsi="Calibri Light" w:cs="Calibri Light"/>
          <w:color w:val="auto"/>
          <w:sz w:val="22"/>
          <w:szCs w:val="22"/>
        </w:rPr>
      </w:pPr>
      <w:r w:rsidRPr="00D6094D">
        <w:rPr>
          <w:rFonts w:ascii="Calibri Light" w:hAnsi="Calibri Light" w:cs="Calibri Light"/>
          <w:color w:val="auto"/>
          <w:sz w:val="22"/>
          <w:szCs w:val="22"/>
        </w:rPr>
        <w:t>Senate Bill 462</w:t>
      </w:r>
      <w:r>
        <w:rPr>
          <w:rFonts w:ascii="Calibri Light" w:hAnsi="Calibri Light" w:cs="Calibri Light"/>
          <w:color w:val="auto"/>
          <w:sz w:val="22"/>
          <w:szCs w:val="22"/>
        </w:rPr>
        <w:t xml:space="preserve"> and H</w:t>
      </w:r>
      <w:r w:rsidRPr="00D6094D">
        <w:rPr>
          <w:rFonts w:ascii="Calibri Light" w:hAnsi="Calibri Light" w:cs="Calibri Light"/>
          <w:color w:val="auto"/>
          <w:sz w:val="22"/>
          <w:szCs w:val="22"/>
        </w:rPr>
        <w:t>ouse Bill 961</w:t>
      </w:r>
      <w:r>
        <w:rPr>
          <w:rFonts w:ascii="Calibri Light" w:hAnsi="Calibri Light" w:cs="Calibri Light"/>
          <w:color w:val="auto"/>
          <w:sz w:val="22"/>
          <w:szCs w:val="22"/>
        </w:rPr>
        <w:t>, extending surprise billing protections to EMS ground ambulance transport, s</w:t>
      </w:r>
      <w:r w:rsidRPr="00D6094D">
        <w:rPr>
          <w:rFonts w:ascii="Calibri Light" w:hAnsi="Calibri Light" w:cs="Calibri Light"/>
          <w:color w:val="auto"/>
          <w:sz w:val="22"/>
          <w:szCs w:val="22"/>
        </w:rPr>
        <w:t>uccessfully passed</w:t>
      </w:r>
      <w:r>
        <w:rPr>
          <w:rFonts w:ascii="Calibri Light" w:hAnsi="Calibri Light" w:cs="Calibri Light"/>
          <w:color w:val="auto"/>
          <w:sz w:val="22"/>
          <w:szCs w:val="22"/>
        </w:rPr>
        <w:t>.</w:t>
      </w:r>
    </w:p>
    <w:p w14:paraId="310373BE" w14:textId="77777777" w:rsidR="00D6094D" w:rsidRPr="00D6094D" w:rsidRDefault="00D6094D" w:rsidP="00D6094D">
      <w:pPr>
        <w:pStyle w:val="Default"/>
        <w:numPr>
          <w:ilvl w:val="1"/>
          <w:numId w:val="75"/>
        </w:numPr>
        <w:rPr>
          <w:rFonts w:ascii="Calibri Light" w:hAnsi="Calibri Light" w:cs="Calibri Light"/>
          <w:color w:val="auto"/>
          <w:sz w:val="22"/>
          <w:szCs w:val="22"/>
        </w:rPr>
      </w:pPr>
      <w:r w:rsidRPr="00D6094D">
        <w:rPr>
          <w:rFonts w:ascii="Calibri Light" w:hAnsi="Calibri Light" w:cs="Calibri Light"/>
          <w:color w:val="auto"/>
          <w:sz w:val="22"/>
          <w:szCs w:val="22"/>
        </w:rPr>
        <w:t xml:space="preserve">House Bill 629, which would expand Stop the Bleed education in schools, did not pass, but preparation for the next legislative session continues. </w:t>
      </w:r>
    </w:p>
    <w:p w14:paraId="049072E2" w14:textId="6C7BFC7D" w:rsidR="002877FD" w:rsidRPr="002877FD" w:rsidRDefault="00D6094D" w:rsidP="00D6094D">
      <w:pPr>
        <w:pStyle w:val="Default"/>
        <w:numPr>
          <w:ilvl w:val="0"/>
          <w:numId w:val="75"/>
        </w:numPr>
        <w:rPr>
          <w:rFonts w:eastAsia="Times New Roman"/>
          <w:b/>
          <w:bCs/>
          <w:caps/>
          <w:u w:val="single"/>
        </w:rPr>
      </w:pPr>
      <w:r w:rsidRPr="00D6094D">
        <w:rPr>
          <w:rFonts w:ascii="Calibri Light" w:hAnsi="Calibri Light" w:cs="Calibri Light"/>
          <w:color w:val="auto"/>
          <w:sz w:val="22"/>
          <w:szCs w:val="22"/>
        </w:rPr>
        <w:t>Commission approved to reallocate leftover MARCH PAWS grant funds, $102,580, to the Rural Interactive Trauma Simulation program</w:t>
      </w:r>
    </w:p>
    <w:p w14:paraId="2D04CB9C" w14:textId="5E37056E" w:rsidR="00D56837" w:rsidRPr="00560943" w:rsidRDefault="00000000" w:rsidP="007707BA">
      <w:pPr>
        <w:pStyle w:val="Default"/>
        <w:ind w:left="5760"/>
        <w:rPr>
          <w:i/>
          <w:iCs/>
          <w:sz w:val="20"/>
          <w:szCs w:val="20"/>
        </w:rPr>
      </w:pPr>
      <w:r w:rsidRPr="00560943">
        <w:rPr>
          <w:i/>
          <w:iCs/>
          <w:sz w:val="20"/>
          <w:szCs w:val="20"/>
        </w:rPr>
        <w:t>Minutes Respectfully Submitted by Gabriela Say</w:t>
      </w:r>
      <w:r w:rsidR="00445CC3" w:rsidRPr="00560943">
        <w:rPr>
          <w:i/>
          <w:iCs/>
          <w:sz w:val="20"/>
          <w:szCs w:val="20"/>
        </w:rPr>
        <w:t>e</w:t>
      </w:r>
    </w:p>
    <w:sectPr w:rsidR="00D56837" w:rsidRPr="00560943" w:rsidSect="00D02458">
      <w:headerReference w:type="even" r:id="rId11"/>
      <w:headerReference w:type="default" r:id="rId12"/>
      <w:footerReference w:type="even" r:id="rId13"/>
      <w:footerReference w:type="default" r:id="rId14"/>
      <w:headerReference w:type="first" r:id="rId15"/>
      <w:pgSz w:w="12240" w:h="15840"/>
      <w:pgMar w:top="1440" w:right="1080" w:bottom="1440" w:left="1080" w:header="86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BED58" w14:textId="77777777" w:rsidR="000809F3" w:rsidRDefault="000809F3">
      <w:r>
        <w:separator/>
      </w:r>
    </w:p>
  </w:endnote>
  <w:endnote w:type="continuationSeparator" w:id="0">
    <w:p w14:paraId="4952BAB3" w14:textId="77777777" w:rsidR="000809F3" w:rsidRDefault="00080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5008983"/>
      <w:docPartObj>
        <w:docPartGallery w:val="Page Numbers (Bottom of Page)"/>
        <w:docPartUnique/>
      </w:docPartObj>
    </w:sdtPr>
    <w:sdtContent>
      <w:p w14:paraId="3E9A4ACE" w14:textId="2678DDDE" w:rsidR="001A255F" w:rsidRDefault="00000000" w:rsidP="003C5DC9">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73608F">
          <w:rPr>
            <w:rStyle w:val="PageNumber"/>
            <w:noProof/>
          </w:rPr>
          <w:t>1</w:t>
        </w:r>
        <w:r>
          <w:rPr>
            <w:rStyle w:val="PageNumber"/>
          </w:rPr>
          <w:fldChar w:fldCharType="end"/>
        </w:r>
      </w:p>
    </w:sdtContent>
  </w:sdt>
  <w:sdt>
    <w:sdtPr>
      <w:rPr>
        <w:rStyle w:val="PageNumber"/>
      </w:rPr>
      <w:id w:val="-399213467"/>
      <w:docPartObj>
        <w:docPartGallery w:val="Page Numbers (Bottom of Page)"/>
        <w:docPartUnique/>
      </w:docPartObj>
    </w:sdtPr>
    <w:sdtContent>
      <w:p w14:paraId="40349D73" w14:textId="05E46265" w:rsidR="001A255F" w:rsidRDefault="00000000" w:rsidP="003C5DC9">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73608F">
          <w:rPr>
            <w:rStyle w:val="PageNumber"/>
            <w:noProof/>
          </w:rPr>
          <w:t>1</w:t>
        </w:r>
        <w:r>
          <w:rPr>
            <w:rStyle w:val="PageNumber"/>
          </w:rPr>
          <w:fldChar w:fldCharType="end"/>
        </w:r>
      </w:p>
    </w:sdtContent>
  </w:sdt>
  <w:p w14:paraId="3D890BBC" w14:textId="77777777" w:rsidR="00B97835" w:rsidRDefault="00000000" w:rsidP="003C5DC9">
    <w:pPr>
      <w:pStyle w:val="Footer"/>
    </w:pPr>
    <w:sdt>
      <w:sdtPr>
        <w:id w:val="969400743"/>
        <w:placeholder>
          <w:docPart w:val="DADFF0B148C7EF4CAE06C0F9B74DD84F"/>
        </w:placeholder>
        <w:temporary/>
        <w:showingPlcHdr/>
      </w:sdtPr>
      <w:sdtContent>
        <w:r w:rsidR="00D42D03">
          <w:t>[Type text]</w:t>
        </w:r>
      </w:sdtContent>
    </w:sdt>
    <w:r>
      <w:ptab w:relativeTo="margin" w:alignment="center" w:leader="none"/>
    </w:r>
    <w:sdt>
      <w:sdtPr>
        <w:id w:val="969400748"/>
        <w:placeholder>
          <w:docPart w:val="9D2AABD6A15DE3438C6CFE294ED1542E"/>
        </w:placeholder>
        <w:temporary/>
        <w:showingPlcHdr/>
      </w:sdtPr>
      <w:sdtContent>
        <w:r w:rsidR="00D42D03">
          <w:t>[Type text]</w:t>
        </w:r>
      </w:sdtContent>
    </w:sdt>
    <w:r>
      <w:ptab w:relativeTo="margin" w:alignment="right" w:leader="none"/>
    </w:r>
    <w:sdt>
      <w:sdtPr>
        <w:id w:val="969400753"/>
        <w:placeholder>
          <w:docPart w:val="B582CFBF8AFB38419664E51A576FD648"/>
        </w:placeholder>
        <w:temporary/>
        <w:showingPlcHdr/>
      </w:sdtPr>
      <w:sdtContent>
        <w:r w:rsidR="00D42D03">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A007B" w14:textId="77777777" w:rsidR="001A255F" w:rsidRDefault="00000000" w:rsidP="003C5DC9">
    <w:pPr>
      <w:pStyle w:val="Footer"/>
    </w:pPr>
    <w:r>
      <w:tab/>
    </w:r>
    <w:r>
      <w:tab/>
    </w:r>
    <w:r>
      <w:tab/>
    </w:r>
  </w:p>
  <w:p w14:paraId="0EE15198" w14:textId="77777777" w:rsidR="00FC4A59" w:rsidRDefault="00000000" w:rsidP="003C5DC9">
    <w:pPr>
      <w:pStyle w:val="Footer"/>
      <w:rPr>
        <w:color w:val="7F7F7F" w:themeColor="text1" w:themeTint="80"/>
      </w:rPr>
    </w:pPr>
    <w:r>
      <w:rPr>
        <w:noProof/>
      </w:rPr>
      <mc:AlternateContent>
        <mc:Choice Requires="wps">
          <w:drawing>
            <wp:anchor distT="0" distB="0" distL="114300" distR="114300" simplePos="0" relativeHeight="251656192" behindDoc="0" locked="0" layoutInCell="1" allowOverlap="1" wp14:anchorId="1E245262" wp14:editId="727946DA">
              <wp:simplePos x="0" y="0"/>
              <wp:positionH relativeFrom="column">
                <wp:posOffset>-134620</wp:posOffset>
              </wp:positionH>
              <wp:positionV relativeFrom="paragraph">
                <wp:posOffset>71543</wp:posOffset>
              </wp:positionV>
              <wp:extent cx="6612466" cy="0"/>
              <wp:effectExtent l="50800" t="38100" r="29845" b="76200"/>
              <wp:wrapNone/>
              <wp:docPr id="6" name="Straight Connector 6"/>
              <wp:cNvGraphicFramePr/>
              <a:graphic xmlns:a="http://schemas.openxmlformats.org/drawingml/2006/main">
                <a:graphicData uri="http://schemas.microsoft.com/office/word/2010/wordprocessingShape">
                  <wps:wsp>
                    <wps:cNvCnPr/>
                    <wps:spPr>
                      <a:xfrm>
                        <a:off x="0" y="0"/>
                        <a:ext cx="6612466" cy="0"/>
                      </a:xfrm>
                      <a:prstGeom prst="line">
                        <a:avLst/>
                      </a:prstGeom>
                      <a:ln>
                        <a:solidFill>
                          <a:schemeClr val="tx2"/>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2051" style="mso-height-percent:0;mso-height-relative:margin;mso-width-percent:0;mso-width-relative:margin;mso-wrap-distance-bottom:0;mso-wrap-distance-left:9pt;mso-wrap-distance-right:9pt;mso-wrap-distance-top:0;mso-wrap-style:square;position:absolute;visibility:visible;z-index:251659264" from="-10.6pt,5.65pt" to="510.05pt,5.65pt" strokecolor="#1f497d" strokeweight="2pt">
              <v:shadow on="t" color="black" opacity="24903f" origin=",0.5" offset="0,1.57pt"/>
            </v:line>
          </w:pict>
        </mc:Fallback>
      </mc:AlternateContent>
    </w:r>
  </w:p>
  <w:p w14:paraId="7503DEB3" w14:textId="0849705B" w:rsidR="001B20C0" w:rsidRDefault="00000000" w:rsidP="001B20C0">
    <w:pPr>
      <w:pStyle w:val="Footer"/>
    </w:pPr>
    <w:r>
      <w:t xml:space="preserve">Georgia Trauma </w:t>
    </w:r>
    <w:r w:rsidR="00CE4946">
      <w:t>Commission</w:t>
    </w:r>
    <w:r>
      <w:t xml:space="preserve"> Meeting: </w:t>
    </w:r>
    <w:r w:rsidR="0070564E">
      <w:t>May 21</w:t>
    </w:r>
    <w:r w:rsidR="00214F51">
      <w:t>, 2026</w:t>
    </w:r>
  </w:p>
  <w:p w14:paraId="308378DB" w14:textId="77777777" w:rsidR="001A255F" w:rsidRDefault="00000000" w:rsidP="003C5DC9">
    <w:pPr>
      <w:pStyle w:val="Footer"/>
    </w:pPr>
    <w:r>
      <w:tab/>
    </w:r>
    <w:r>
      <w:tab/>
    </w:r>
    <w:r>
      <w:tab/>
    </w:r>
  </w:p>
  <w:p w14:paraId="3EC03EE7" w14:textId="77777777" w:rsidR="001A255F" w:rsidRPr="001A255F" w:rsidRDefault="00000000" w:rsidP="003C5DC9">
    <w:pPr>
      <w:pStyle w:val="Footer"/>
      <w:jc w:val="center"/>
      <w:rPr>
        <w:color w:val="4F81BD" w:themeColor="accent1"/>
      </w:rPr>
    </w:pPr>
    <w:r w:rsidRPr="001A255F">
      <w:t xml:space="preserve">Page </w:t>
    </w:r>
    <w:r w:rsidRPr="001A255F">
      <w:fldChar w:fldCharType="begin"/>
    </w:r>
    <w:r w:rsidRPr="001A255F">
      <w:instrText xml:space="preserve"> PAGE  \* Arabic  \* MERGEFORMAT </w:instrText>
    </w:r>
    <w:r w:rsidRPr="001A255F">
      <w:fldChar w:fldCharType="separate"/>
    </w:r>
    <w:r w:rsidRPr="001A255F">
      <w:rPr>
        <w:noProof/>
      </w:rPr>
      <w:t>2</w:t>
    </w:r>
    <w:r w:rsidRPr="001A255F">
      <w:fldChar w:fldCharType="end"/>
    </w:r>
    <w:r w:rsidRPr="001A255F">
      <w:t xml:space="preserve"> of </w:t>
    </w:r>
    <w:r w:rsidRPr="001A255F">
      <w:fldChar w:fldCharType="begin"/>
    </w:r>
    <w:r>
      <w:instrText xml:space="preserve"> NUMPAGES  \* Arabic  \* MERGEFORMAT </w:instrText>
    </w:r>
    <w:r w:rsidRPr="001A255F">
      <w:fldChar w:fldCharType="separate"/>
    </w:r>
    <w:r w:rsidRPr="001A255F">
      <w:rPr>
        <w:noProof/>
      </w:rPr>
      <w:t>2</w:t>
    </w:r>
    <w:r w:rsidRPr="001A255F">
      <w:rPr>
        <w:noProof/>
      </w:rPr>
      <w:fldChar w:fldCharType="end"/>
    </w:r>
  </w:p>
  <w:p w14:paraId="7039F97C" w14:textId="77777777" w:rsidR="00B97835" w:rsidRPr="008B12BB" w:rsidRDefault="00B97835" w:rsidP="003C5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F83EF" w14:textId="77777777" w:rsidR="000809F3" w:rsidRDefault="000809F3">
      <w:r>
        <w:separator/>
      </w:r>
    </w:p>
  </w:footnote>
  <w:footnote w:type="continuationSeparator" w:id="0">
    <w:p w14:paraId="14E3E035" w14:textId="77777777" w:rsidR="000809F3" w:rsidRDefault="00080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1CE1" w14:textId="3CBD18BB" w:rsidR="00006862" w:rsidRDefault="000809F3">
    <w:pPr>
      <w:pStyle w:val="Header"/>
    </w:pPr>
    <w:r>
      <w:rPr>
        <w:noProof/>
      </w:rPr>
      <w:pict w14:anchorId="4057E6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588372" o:spid="_x0000_s1027" type="#_x0000_t136" alt="" style="position:absolute;left:0;text-align:left;margin-left:0;margin-top:0;width:494.05pt;height:216.1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 Ligh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8FAE" w14:textId="41239D3B" w:rsidR="00006862" w:rsidRDefault="000809F3">
    <w:pPr>
      <w:pStyle w:val="Header"/>
    </w:pPr>
    <w:r>
      <w:rPr>
        <w:noProof/>
      </w:rPr>
      <w:pict w14:anchorId="2DF99D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588373" o:spid="_x0000_s1026" type="#_x0000_t136" alt="" style="position:absolute;left:0;text-align:left;margin-left:0;margin-top:0;width:494.05pt;height:216.1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 Light&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2077" w14:textId="5C226B1D" w:rsidR="00006862" w:rsidRDefault="000809F3">
    <w:pPr>
      <w:pStyle w:val="Header"/>
    </w:pPr>
    <w:r>
      <w:rPr>
        <w:noProof/>
      </w:rPr>
      <w:pict w14:anchorId="38E3E0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588371" o:spid="_x0000_s1025" type="#_x0000_t136" alt="" style="position:absolute;left:0;text-align:left;margin-left:0;margin-top:0;width:494.05pt;height:216.1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 Ligh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544166"/>
    <w:multiLevelType w:val="hybridMultilevel"/>
    <w:tmpl w:val="73F62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563EB"/>
    <w:multiLevelType w:val="hybridMultilevel"/>
    <w:tmpl w:val="EB247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55903"/>
    <w:multiLevelType w:val="hybridMultilevel"/>
    <w:tmpl w:val="2CDE9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C72B76"/>
    <w:multiLevelType w:val="hybridMultilevel"/>
    <w:tmpl w:val="1A72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A7238"/>
    <w:multiLevelType w:val="hybridMultilevel"/>
    <w:tmpl w:val="0FBA9538"/>
    <w:lvl w:ilvl="0" w:tplc="FFFFFFFF">
      <w:start w:val="1"/>
      <w:numFmt w:val="bullet"/>
      <w:lvlText w:val=""/>
      <w:lvlJc w:val="left"/>
      <w:pPr>
        <w:ind w:left="720" w:hanging="360"/>
      </w:pPr>
      <w:rPr>
        <w:rFonts w:ascii="Symbol" w:hAnsi="Symbol" w:hint="default"/>
      </w:rPr>
    </w:lvl>
    <w:lvl w:ilvl="1" w:tplc="FFFFFFFF">
      <w:numFmt w:val="decimal"/>
      <w:lvlText w:val=""/>
      <w:lvlJc w:val="left"/>
    </w:lvl>
    <w:lvl w:ilvl="2" w:tplc="FFFFFFFF">
      <w:start w:val="1"/>
      <w:numFmt w:val="bullet"/>
      <w:lvlText w:val=""/>
      <w:lvlJc w:val="left"/>
      <w:pPr>
        <w:ind w:left="360" w:hanging="360"/>
      </w:pPr>
      <w:rPr>
        <w:rFonts w:ascii="Symbol" w:hAnsi="Symbol" w:hint="default"/>
      </w:rPr>
    </w:lvl>
    <w:lvl w:ilvl="3" w:tplc="FFFFFFFF">
      <w:numFmt w:val="decimal"/>
      <w:lvlText w:val=""/>
      <w:lvlJc w:val="left"/>
    </w:lvl>
    <w:lvl w:ilvl="4" w:tplc="00000001">
      <w:start w:val="1"/>
      <w:numFmt w:val="bullet"/>
      <w:lvlText w:val="◦"/>
      <w:lvlJc w:val="left"/>
      <w:pPr>
        <w:ind w:left="36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AEC2FCE"/>
    <w:multiLevelType w:val="hybridMultilevel"/>
    <w:tmpl w:val="5CBC3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3322BA"/>
    <w:multiLevelType w:val="hybridMultilevel"/>
    <w:tmpl w:val="07FC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8B4B18"/>
    <w:multiLevelType w:val="hybridMultilevel"/>
    <w:tmpl w:val="45A89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0909B8"/>
    <w:multiLevelType w:val="hybridMultilevel"/>
    <w:tmpl w:val="8FEE1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0D4BB5"/>
    <w:multiLevelType w:val="hybridMultilevel"/>
    <w:tmpl w:val="5978D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563CC8"/>
    <w:multiLevelType w:val="hybridMultilevel"/>
    <w:tmpl w:val="E62A6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1B2B27"/>
    <w:multiLevelType w:val="hybridMultilevel"/>
    <w:tmpl w:val="88AC9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366382"/>
    <w:multiLevelType w:val="hybridMultilevel"/>
    <w:tmpl w:val="75248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627755"/>
    <w:multiLevelType w:val="hybridMultilevel"/>
    <w:tmpl w:val="702A5CF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66438B7"/>
    <w:multiLevelType w:val="hybridMultilevel"/>
    <w:tmpl w:val="258CE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A142A3"/>
    <w:multiLevelType w:val="hybridMultilevel"/>
    <w:tmpl w:val="426C8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F4C74"/>
    <w:multiLevelType w:val="hybridMultilevel"/>
    <w:tmpl w:val="A4A4D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8F415E"/>
    <w:multiLevelType w:val="hybridMultilevel"/>
    <w:tmpl w:val="D4542E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7C4549"/>
    <w:multiLevelType w:val="hybridMultilevel"/>
    <w:tmpl w:val="79E25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F222AC"/>
    <w:multiLevelType w:val="hybridMultilevel"/>
    <w:tmpl w:val="CB4E1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E354F3"/>
    <w:multiLevelType w:val="hybridMultilevel"/>
    <w:tmpl w:val="5B68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544FB1"/>
    <w:multiLevelType w:val="hybridMultilevel"/>
    <w:tmpl w:val="22767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016A5F"/>
    <w:multiLevelType w:val="hybridMultilevel"/>
    <w:tmpl w:val="3A006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4159C6"/>
    <w:multiLevelType w:val="hybridMultilevel"/>
    <w:tmpl w:val="744CF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8171CA"/>
    <w:multiLevelType w:val="hybridMultilevel"/>
    <w:tmpl w:val="668CA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35585D"/>
    <w:multiLevelType w:val="hybridMultilevel"/>
    <w:tmpl w:val="48CC1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1561FD"/>
    <w:multiLevelType w:val="hybridMultilevel"/>
    <w:tmpl w:val="E686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FB4FCF"/>
    <w:multiLevelType w:val="hybridMultilevel"/>
    <w:tmpl w:val="E3CEF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347671"/>
    <w:multiLevelType w:val="hybridMultilevel"/>
    <w:tmpl w:val="6016C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816F50"/>
    <w:multiLevelType w:val="hybridMultilevel"/>
    <w:tmpl w:val="2646D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FF258A"/>
    <w:multiLevelType w:val="hybridMultilevel"/>
    <w:tmpl w:val="43849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D5ECB42">
      <w:start w:val="21"/>
      <w:numFmt w:val="bullet"/>
      <w:lvlText w:val="-"/>
      <w:lvlJc w:val="left"/>
      <w:pPr>
        <w:ind w:left="2160" w:hanging="360"/>
      </w:pPr>
      <w:rPr>
        <w:rFonts w:ascii="Calibri Light" w:eastAsiaTheme="minorEastAsia" w:hAnsi="Calibri Light" w:cs="Calibri Ligh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8839F4"/>
    <w:multiLevelType w:val="hybridMultilevel"/>
    <w:tmpl w:val="27508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9A69E6"/>
    <w:multiLevelType w:val="hybridMultilevel"/>
    <w:tmpl w:val="23D63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633AD5"/>
    <w:multiLevelType w:val="hybridMultilevel"/>
    <w:tmpl w:val="6D107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E127923"/>
    <w:multiLevelType w:val="hybridMultilevel"/>
    <w:tmpl w:val="EC08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FA2B49"/>
    <w:multiLevelType w:val="hybridMultilevel"/>
    <w:tmpl w:val="AC4AF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3E7F0C"/>
    <w:multiLevelType w:val="hybridMultilevel"/>
    <w:tmpl w:val="F1001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4B76F2"/>
    <w:multiLevelType w:val="hybridMultilevel"/>
    <w:tmpl w:val="AE7AF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4E406B"/>
    <w:multiLevelType w:val="hybridMultilevel"/>
    <w:tmpl w:val="F8F42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5C71440"/>
    <w:multiLevelType w:val="hybridMultilevel"/>
    <w:tmpl w:val="2AC2A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2457FD"/>
    <w:multiLevelType w:val="hybridMultilevel"/>
    <w:tmpl w:val="F6526EC0"/>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89C4DC8"/>
    <w:multiLevelType w:val="hybridMultilevel"/>
    <w:tmpl w:val="63948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A9B707C"/>
    <w:multiLevelType w:val="hybridMultilevel"/>
    <w:tmpl w:val="15EA0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C180367"/>
    <w:multiLevelType w:val="hybridMultilevel"/>
    <w:tmpl w:val="83A27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E4F62C2"/>
    <w:multiLevelType w:val="hybridMultilevel"/>
    <w:tmpl w:val="E2940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677AF0"/>
    <w:multiLevelType w:val="hybridMultilevel"/>
    <w:tmpl w:val="4E52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A96E7E"/>
    <w:multiLevelType w:val="hybridMultilevel"/>
    <w:tmpl w:val="68D88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4B726F0"/>
    <w:multiLevelType w:val="hybridMultilevel"/>
    <w:tmpl w:val="E710E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6886B14"/>
    <w:multiLevelType w:val="hybridMultilevel"/>
    <w:tmpl w:val="53BCC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79C3AA1"/>
    <w:multiLevelType w:val="hybridMultilevel"/>
    <w:tmpl w:val="DDA24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7C04E3"/>
    <w:multiLevelType w:val="hybridMultilevel"/>
    <w:tmpl w:val="44C234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C3E0A6F"/>
    <w:multiLevelType w:val="hybridMultilevel"/>
    <w:tmpl w:val="EAF0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EEF4354"/>
    <w:multiLevelType w:val="hybridMultilevel"/>
    <w:tmpl w:val="6AE43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0C81C78"/>
    <w:multiLevelType w:val="hybridMultilevel"/>
    <w:tmpl w:val="C8C48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28978E0"/>
    <w:multiLevelType w:val="hybridMultilevel"/>
    <w:tmpl w:val="E5C43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30A2F68"/>
    <w:multiLevelType w:val="hybridMultilevel"/>
    <w:tmpl w:val="C1461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3545650"/>
    <w:multiLevelType w:val="hybridMultilevel"/>
    <w:tmpl w:val="1062C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6A10283"/>
    <w:multiLevelType w:val="hybridMultilevel"/>
    <w:tmpl w:val="3A46E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514E3F"/>
    <w:multiLevelType w:val="hybridMultilevel"/>
    <w:tmpl w:val="09742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79F0D94"/>
    <w:multiLevelType w:val="hybridMultilevel"/>
    <w:tmpl w:val="35F42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8205A83"/>
    <w:multiLevelType w:val="hybridMultilevel"/>
    <w:tmpl w:val="1D2ECE76"/>
    <w:lvl w:ilvl="0" w:tplc="00000001">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689F6340"/>
    <w:multiLevelType w:val="hybridMultilevel"/>
    <w:tmpl w:val="9BF6C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94B3958"/>
    <w:multiLevelType w:val="hybridMultilevel"/>
    <w:tmpl w:val="35EE7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A9239D6"/>
    <w:multiLevelType w:val="hybridMultilevel"/>
    <w:tmpl w:val="291E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BF43819"/>
    <w:multiLevelType w:val="hybridMultilevel"/>
    <w:tmpl w:val="E60AD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E5448E2"/>
    <w:multiLevelType w:val="hybridMultilevel"/>
    <w:tmpl w:val="9634C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F24754D"/>
    <w:multiLevelType w:val="hybridMultilevel"/>
    <w:tmpl w:val="92AAF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11B713D"/>
    <w:multiLevelType w:val="hybridMultilevel"/>
    <w:tmpl w:val="0900C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1837D02"/>
    <w:multiLevelType w:val="hybridMultilevel"/>
    <w:tmpl w:val="FD32F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47B6C39"/>
    <w:multiLevelType w:val="hybridMultilevel"/>
    <w:tmpl w:val="08620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47C7F7D"/>
    <w:multiLevelType w:val="hybridMultilevel"/>
    <w:tmpl w:val="7A269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6894182"/>
    <w:multiLevelType w:val="hybridMultilevel"/>
    <w:tmpl w:val="C584D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8B629D6"/>
    <w:multiLevelType w:val="hybridMultilevel"/>
    <w:tmpl w:val="516AB7F8"/>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4" w15:restartNumberingAfterBreak="0">
    <w:nsid w:val="78BD3480"/>
    <w:multiLevelType w:val="hybridMultilevel"/>
    <w:tmpl w:val="B1F8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97B4488"/>
    <w:multiLevelType w:val="hybridMultilevel"/>
    <w:tmpl w:val="AB463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A23513F"/>
    <w:multiLevelType w:val="hybridMultilevel"/>
    <w:tmpl w:val="657E2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A6A7843"/>
    <w:multiLevelType w:val="hybridMultilevel"/>
    <w:tmpl w:val="F1DC3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C4B1039"/>
    <w:multiLevelType w:val="hybridMultilevel"/>
    <w:tmpl w:val="E9ECA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D754A8A"/>
    <w:multiLevelType w:val="hybridMultilevel"/>
    <w:tmpl w:val="B7ACD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E68321F"/>
    <w:multiLevelType w:val="hybridMultilevel"/>
    <w:tmpl w:val="14A20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F164C7E"/>
    <w:multiLevelType w:val="hybridMultilevel"/>
    <w:tmpl w:val="6C86F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F9009BA"/>
    <w:multiLevelType w:val="hybridMultilevel"/>
    <w:tmpl w:val="C9848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7242852">
    <w:abstractNumId w:val="59"/>
  </w:num>
  <w:num w:numId="2" w16cid:durableId="1716733476">
    <w:abstractNumId w:val="10"/>
  </w:num>
  <w:num w:numId="3" w16cid:durableId="750734442">
    <w:abstractNumId w:val="38"/>
  </w:num>
  <w:num w:numId="4" w16cid:durableId="61294613">
    <w:abstractNumId w:val="80"/>
  </w:num>
  <w:num w:numId="5" w16cid:durableId="944771823">
    <w:abstractNumId w:val="8"/>
  </w:num>
  <w:num w:numId="6" w16cid:durableId="1702853219">
    <w:abstractNumId w:val="70"/>
  </w:num>
  <w:num w:numId="7" w16cid:durableId="1367104314">
    <w:abstractNumId w:val="16"/>
  </w:num>
  <w:num w:numId="8" w16cid:durableId="1161039414">
    <w:abstractNumId w:val="47"/>
  </w:num>
  <w:num w:numId="9" w16cid:durableId="662978393">
    <w:abstractNumId w:val="2"/>
  </w:num>
  <w:num w:numId="10" w16cid:durableId="1278024016">
    <w:abstractNumId w:val="14"/>
  </w:num>
  <w:num w:numId="11" w16cid:durableId="668100628">
    <w:abstractNumId w:val="5"/>
  </w:num>
  <w:num w:numId="12" w16cid:durableId="1554539328">
    <w:abstractNumId w:val="61"/>
  </w:num>
  <w:num w:numId="13" w16cid:durableId="1303854602">
    <w:abstractNumId w:val="39"/>
  </w:num>
  <w:num w:numId="14" w16cid:durableId="2055808986">
    <w:abstractNumId w:val="3"/>
  </w:num>
  <w:num w:numId="15" w16cid:durableId="1600134929">
    <w:abstractNumId w:val="78"/>
  </w:num>
  <w:num w:numId="16" w16cid:durableId="827133726">
    <w:abstractNumId w:val="18"/>
  </w:num>
  <w:num w:numId="17" w16cid:durableId="839541364">
    <w:abstractNumId w:val="43"/>
  </w:num>
  <w:num w:numId="18" w16cid:durableId="825634664">
    <w:abstractNumId w:val="48"/>
  </w:num>
  <w:num w:numId="19" w16cid:durableId="697584972">
    <w:abstractNumId w:val="20"/>
  </w:num>
  <w:num w:numId="20" w16cid:durableId="604970502">
    <w:abstractNumId w:val="6"/>
  </w:num>
  <w:num w:numId="21" w16cid:durableId="942810724">
    <w:abstractNumId w:val="73"/>
  </w:num>
  <w:num w:numId="22" w16cid:durableId="1102529402">
    <w:abstractNumId w:val="65"/>
  </w:num>
  <w:num w:numId="23" w16cid:durableId="1868180048">
    <w:abstractNumId w:val="79"/>
  </w:num>
  <w:num w:numId="24" w16cid:durableId="1058675370">
    <w:abstractNumId w:val="23"/>
  </w:num>
  <w:num w:numId="25" w16cid:durableId="1831558862">
    <w:abstractNumId w:val="37"/>
  </w:num>
  <w:num w:numId="26" w16cid:durableId="224994837">
    <w:abstractNumId w:val="35"/>
  </w:num>
  <w:num w:numId="27" w16cid:durableId="1044790148">
    <w:abstractNumId w:val="0"/>
  </w:num>
  <w:num w:numId="28" w16cid:durableId="1680886217">
    <w:abstractNumId w:val="51"/>
  </w:num>
  <w:num w:numId="29" w16cid:durableId="530841944">
    <w:abstractNumId w:val="27"/>
  </w:num>
  <w:num w:numId="30" w16cid:durableId="491724625">
    <w:abstractNumId w:val="19"/>
  </w:num>
  <w:num w:numId="31" w16cid:durableId="106851227">
    <w:abstractNumId w:val="66"/>
  </w:num>
  <w:num w:numId="32" w16cid:durableId="1633056181">
    <w:abstractNumId w:val="72"/>
  </w:num>
  <w:num w:numId="33" w16cid:durableId="986476549">
    <w:abstractNumId w:val="45"/>
  </w:num>
  <w:num w:numId="34" w16cid:durableId="951009132">
    <w:abstractNumId w:val="49"/>
  </w:num>
  <w:num w:numId="35" w16cid:durableId="975530675">
    <w:abstractNumId w:val="15"/>
  </w:num>
  <w:num w:numId="36" w16cid:durableId="1342051958">
    <w:abstractNumId w:val="52"/>
  </w:num>
  <w:num w:numId="37" w16cid:durableId="1849589546">
    <w:abstractNumId w:val="42"/>
  </w:num>
  <w:num w:numId="38" w16cid:durableId="1712461135">
    <w:abstractNumId w:val="32"/>
  </w:num>
  <w:num w:numId="39" w16cid:durableId="654534118">
    <w:abstractNumId w:val="81"/>
  </w:num>
  <w:num w:numId="40" w16cid:durableId="697849377">
    <w:abstractNumId w:val="63"/>
  </w:num>
  <w:num w:numId="41" w16cid:durableId="754397612">
    <w:abstractNumId w:val="55"/>
  </w:num>
  <w:num w:numId="42" w16cid:durableId="2126348214">
    <w:abstractNumId w:val="40"/>
  </w:num>
  <w:num w:numId="43" w16cid:durableId="1876962639">
    <w:abstractNumId w:val="53"/>
  </w:num>
  <w:num w:numId="44" w16cid:durableId="1072849666">
    <w:abstractNumId w:val="82"/>
  </w:num>
  <w:num w:numId="45" w16cid:durableId="401023440">
    <w:abstractNumId w:val="64"/>
  </w:num>
  <w:num w:numId="46" w16cid:durableId="1122571377">
    <w:abstractNumId w:val="62"/>
  </w:num>
  <w:num w:numId="47" w16cid:durableId="1090079730">
    <w:abstractNumId w:val="31"/>
  </w:num>
  <w:num w:numId="48" w16cid:durableId="200635511">
    <w:abstractNumId w:val="50"/>
  </w:num>
  <w:num w:numId="49" w16cid:durableId="1846899225">
    <w:abstractNumId w:val="68"/>
  </w:num>
  <w:num w:numId="50" w16cid:durableId="137965389">
    <w:abstractNumId w:val="60"/>
  </w:num>
  <w:num w:numId="51" w16cid:durableId="1154570800">
    <w:abstractNumId w:val="34"/>
  </w:num>
  <w:num w:numId="52" w16cid:durableId="1899051953">
    <w:abstractNumId w:val="30"/>
  </w:num>
  <w:num w:numId="53" w16cid:durableId="1574469072">
    <w:abstractNumId w:val="71"/>
  </w:num>
  <w:num w:numId="54" w16cid:durableId="726343656">
    <w:abstractNumId w:val="33"/>
  </w:num>
  <w:num w:numId="55" w16cid:durableId="834614939">
    <w:abstractNumId w:val="17"/>
  </w:num>
  <w:num w:numId="56" w16cid:durableId="1984967595">
    <w:abstractNumId w:val="56"/>
  </w:num>
  <w:num w:numId="57" w16cid:durableId="457575560">
    <w:abstractNumId w:val="74"/>
  </w:num>
  <w:num w:numId="58" w16cid:durableId="1869947435">
    <w:abstractNumId w:val="11"/>
  </w:num>
  <w:num w:numId="59" w16cid:durableId="1930697559">
    <w:abstractNumId w:val="12"/>
  </w:num>
  <w:num w:numId="60" w16cid:durableId="1673678718">
    <w:abstractNumId w:val="54"/>
  </w:num>
  <w:num w:numId="61" w16cid:durableId="383144524">
    <w:abstractNumId w:val="67"/>
  </w:num>
  <w:num w:numId="62" w16cid:durableId="1054547280">
    <w:abstractNumId w:val="26"/>
  </w:num>
  <w:num w:numId="63" w16cid:durableId="1306082098">
    <w:abstractNumId w:val="36"/>
  </w:num>
  <w:num w:numId="64" w16cid:durableId="1080755023">
    <w:abstractNumId w:val="22"/>
  </w:num>
  <w:num w:numId="65" w16cid:durableId="1432705219">
    <w:abstractNumId w:val="77"/>
  </w:num>
  <w:num w:numId="66" w16cid:durableId="1191144759">
    <w:abstractNumId w:val="29"/>
  </w:num>
  <w:num w:numId="67" w16cid:durableId="417288259">
    <w:abstractNumId w:val="58"/>
  </w:num>
  <w:num w:numId="68" w16cid:durableId="1534537084">
    <w:abstractNumId w:val="24"/>
  </w:num>
  <w:num w:numId="69" w16cid:durableId="1404833905">
    <w:abstractNumId w:val="41"/>
  </w:num>
  <w:num w:numId="70" w16cid:durableId="2059550073">
    <w:abstractNumId w:val="7"/>
  </w:num>
  <w:num w:numId="71" w16cid:durableId="2095470161">
    <w:abstractNumId w:val="21"/>
  </w:num>
  <w:num w:numId="72" w16cid:durableId="26879031">
    <w:abstractNumId w:val="76"/>
  </w:num>
  <w:num w:numId="73" w16cid:durableId="536698746">
    <w:abstractNumId w:val="4"/>
  </w:num>
  <w:num w:numId="74" w16cid:durableId="394472049">
    <w:abstractNumId w:val="69"/>
  </w:num>
  <w:num w:numId="75" w16cid:durableId="1379819766">
    <w:abstractNumId w:val="9"/>
  </w:num>
  <w:num w:numId="76" w16cid:durableId="1606303745">
    <w:abstractNumId w:val="13"/>
  </w:num>
  <w:num w:numId="77" w16cid:durableId="2092239366">
    <w:abstractNumId w:val="28"/>
  </w:num>
  <w:num w:numId="78" w16cid:durableId="1787313995">
    <w:abstractNumId w:val="46"/>
  </w:num>
  <w:num w:numId="79" w16cid:durableId="739475298">
    <w:abstractNumId w:val="25"/>
  </w:num>
  <w:num w:numId="80" w16cid:durableId="991175691">
    <w:abstractNumId w:val="1"/>
  </w:num>
  <w:num w:numId="81" w16cid:durableId="69931654">
    <w:abstractNumId w:val="57"/>
  </w:num>
  <w:num w:numId="82" w16cid:durableId="467822778">
    <w:abstractNumId w:val="75"/>
  </w:num>
  <w:num w:numId="83" w16cid:durableId="475950679">
    <w:abstractNumId w:val="4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hideSpellingErrors/>
  <w:hideGrammatical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8D6"/>
    <w:rsid w:val="0000024F"/>
    <w:rsid w:val="00000742"/>
    <w:rsid w:val="000008D2"/>
    <w:rsid w:val="00000DD7"/>
    <w:rsid w:val="0000127D"/>
    <w:rsid w:val="0000191F"/>
    <w:rsid w:val="00001A21"/>
    <w:rsid w:val="000022B8"/>
    <w:rsid w:val="0000347D"/>
    <w:rsid w:val="000044AE"/>
    <w:rsid w:val="00004772"/>
    <w:rsid w:val="00005F66"/>
    <w:rsid w:val="0000621F"/>
    <w:rsid w:val="00006862"/>
    <w:rsid w:val="00007958"/>
    <w:rsid w:val="000133A7"/>
    <w:rsid w:val="000134E1"/>
    <w:rsid w:val="00013618"/>
    <w:rsid w:val="0001456D"/>
    <w:rsid w:val="000152BB"/>
    <w:rsid w:val="00020509"/>
    <w:rsid w:val="000220FE"/>
    <w:rsid w:val="0002265B"/>
    <w:rsid w:val="00023FE5"/>
    <w:rsid w:val="000253C5"/>
    <w:rsid w:val="00025513"/>
    <w:rsid w:val="00026BCD"/>
    <w:rsid w:val="000278D6"/>
    <w:rsid w:val="00027B64"/>
    <w:rsid w:val="000306CA"/>
    <w:rsid w:val="0003327C"/>
    <w:rsid w:val="0003329F"/>
    <w:rsid w:val="000334AA"/>
    <w:rsid w:val="00033A4E"/>
    <w:rsid w:val="000340DA"/>
    <w:rsid w:val="000342AE"/>
    <w:rsid w:val="0003497E"/>
    <w:rsid w:val="000365D9"/>
    <w:rsid w:val="00040C6E"/>
    <w:rsid w:val="000416B8"/>
    <w:rsid w:val="00045D62"/>
    <w:rsid w:val="000464FC"/>
    <w:rsid w:val="000514CB"/>
    <w:rsid w:val="00055681"/>
    <w:rsid w:val="000556AE"/>
    <w:rsid w:val="0005601E"/>
    <w:rsid w:val="00060FCC"/>
    <w:rsid w:val="00062F6C"/>
    <w:rsid w:val="00063098"/>
    <w:rsid w:val="00063277"/>
    <w:rsid w:val="000638A0"/>
    <w:rsid w:val="00064678"/>
    <w:rsid w:val="000649E3"/>
    <w:rsid w:val="00065B4E"/>
    <w:rsid w:val="000670AD"/>
    <w:rsid w:val="00070D28"/>
    <w:rsid w:val="00071045"/>
    <w:rsid w:val="0007543F"/>
    <w:rsid w:val="000754D0"/>
    <w:rsid w:val="0007596F"/>
    <w:rsid w:val="000763E5"/>
    <w:rsid w:val="00077608"/>
    <w:rsid w:val="00077B07"/>
    <w:rsid w:val="000809F3"/>
    <w:rsid w:val="00080B95"/>
    <w:rsid w:val="000826D6"/>
    <w:rsid w:val="000847D8"/>
    <w:rsid w:val="00085578"/>
    <w:rsid w:val="00090969"/>
    <w:rsid w:val="00090ED4"/>
    <w:rsid w:val="00091B76"/>
    <w:rsid w:val="00094704"/>
    <w:rsid w:val="0009577E"/>
    <w:rsid w:val="000977E2"/>
    <w:rsid w:val="00097C6C"/>
    <w:rsid w:val="00097FBC"/>
    <w:rsid w:val="00097FCE"/>
    <w:rsid w:val="000A0874"/>
    <w:rsid w:val="000A0898"/>
    <w:rsid w:val="000A0A6E"/>
    <w:rsid w:val="000A0EE3"/>
    <w:rsid w:val="000A1187"/>
    <w:rsid w:val="000A2084"/>
    <w:rsid w:val="000A264A"/>
    <w:rsid w:val="000A313D"/>
    <w:rsid w:val="000A46D3"/>
    <w:rsid w:val="000A4B39"/>
    <w:rsid w:val="000A5CCE"/>
    <w:rsid w:val="000A70A5"/>
    <w:rsid w:val="000A73CC"/>
    <w:rsid w:val="000A7992"/>
    <w:rsid w:val="000B02C2"/>
    <w:rsid w:val="000B1469"/>
    <w:rsid w:val="000B15FB"/>
    <w:rsid w:val="000B20C2"/>
    <w:rsid w:val="000B5449"/>
    <w:rsid w:val="000C00C8"/>
    <w:rsid w:val="000C43D8"/>
    <w:rsid w:val="000C5981"/>
    <w:rsid w:val="000C7A34"/>
    <w:rsid w:val="000D0E9A"/>
    <w:rsid w:val="000D0EC8"/>
    <w:rsid w:val="000D0F3D"/>
    <w:rsid w:val="000D1708"/>
    <w:rsid w:val="000D1ED9"/>
    <w:rsid w:val="000D29D0"/>
    <w:rsid w:val="000D3B0C"/>
    <w:rsid w:val="000D4793"/>
    <w:rsid w:val="000D51ED"/>
    <w:rsid w:val="000D6CDB"/>
    <w:rsid w:val="000E05CA"/>
    <w:rsid w:val="000E0BED"/>
    <w:rsid w:val="000E213E"/>
    <w:rsid w:val="000E2B88"/>
    <w:rsid w:val="000E4BFD"/>
    <w:rsid w:val="000E4E94"/>
    <w:rsid w:val="000E6B12"/>
    <w:rsid w:val="000E6C11"/>
    <w:rsid w:val="000F02A7"/>
    <w:rsid w:val="000F03B1"/>
    <w:rsid w:val="000F1726"/>
    <w:rsid w:val="000F28AD"/>
    <w:rsid w:val="000F3DB8"/>
    <w:rsid w:val="000F5B6B"/>
    <w:rsid w:val="000F694E"/>
    <w:rsid w:val="000F6C6D"/>
    <w:rsid w:val="000F6D7E"/>
    <w:rsid w:val="000F7652"/>
    <w:rsid w:val="000F7955"/>
    <w:rsid w:val="000F7CF6"/>
    <w:rsid w:val="00100D2B"/>
    <w:rsid w:val="00101BC7"/>
    <w:rsid w:val="001025BF"/>
    <w:rsid w:val="0010531E"/>
    <w:rsid w:val="0010670A"/>
    <w:rsid w:val="00110A76"/>
    <w:rsid w:val="00110D1F"/>
    <w:rsid w:val="001126E6"/>
    <w:rsid w:val="00113119"/>
    <w:rsid w:val="00113881"/>
    <w:rsid w:val="00113931"/>
    <w:rsid w:val="00113980"/>
    <w:rsid w:val="00120346"/>
    <w:rsid w:val="00121729"/>
    <w:rsid w:val="001218D5"/>
    <w:rsid w:val="00121D0F"/>
    <w:rsid w:val="001223B6"/>
    <w:rsid w:val="00123C1D"/>
    <w:rsid w:val="00125C16"/>
    <w:rsid w:val="00127553"/>
    <w:rsid w:val="00130113"/>
    <w:rsid w:val="001305FE"/>
    <w:rsid w:val="00130EEB"/>
    <w:rsid w:val="00132085"/>
    <w:rsid w:val="00133B39"/>
    <w:rsid w:val="00133D90"/>
    <w:rsid w:val="00133E80"/>
    <w:rsid w:val="00135F59"/>
    <w:rsid w:val="00141D54"/>
    <w:rsid w:val="00142573"/>
    <w:rsid w:val="00143080"/>
    <w:rsid w:val="00143469"/>
    <w:rsid w:val="0014369E"/>
    <w:rsid w:val="0014456C"/>
    <w:rsid w:val="00144D07"/>
    <w:rsid w:val="00145530"/>
    <w:rsid w:val="00145CDD"/>
    <w:rsid w:val="00150DBE"/>
    <w:rsid w:val="00151231"/>
    <w:rsid w:val="00151E19"/>
    <w:rsid w:val="001523D4"/>
    <w:rsid w:val="0015302D"/>
    <w:rsid w:val="001535E4"/>
    <w:rsid w:val="00153B53"/>
    <w:rsid w:val="0015498E"/>
    <w:rsid w:val="00155295"/>
    <w:rsid w:val="00155680"/>
    <w:rsid w:val="00155AC7"/>
    <w:rsid w:val="00156040"/>
    <w:rsid w:val="00156B12"/>
    <w:rsid w:val="00157F63"/>
    <w:rsid w:val="0016023D"/>
    <w:rsid w:val="00160686"/>
    <w:rsid w:val="0016226D"/>
    <w:rsid w:val="00162DE0"/>
    <w:rsid w:val="001639A7"/>
    <w:rsid w:val="00163A1C"/>
    <w:rsid w:val="00164229"/>
    <w:rsid w:val="00165D7C"/>
    <w:rsid w:val="00166ABF"/>
    <w:rsid w:val="0017136F"/>
    <w:rsid w:val="00177ADB"/>
    <w:rsid w:val="00180474"/>
    <w:rsid w:val="001812F2"/>
    <w:rsid w:val="00181577"/>
    <w:rsid w:val="001818D5"/>
    <w:rsid w:val="00181F21"/>
    <w:rsid w:val="001826FC"/>
    <w:rsid w:val="001850FC"/>
    <w:rsid w:val="00186146"/>
    <w:rsid w:val="001870AB"/>
    <w:rsid w:val="001904FE"/>
    <w:rsid w:val="001922D9"/>
    <w:rsid w:val="001937E0"/>
    <w:rsid w:val="00193E82"/>
    <w:rsid w:val="00194E47"/>
    <w:rsid w:val="00195698"/>
    <w:rsid w:val="001971D4"/>
    <w:rsid w:val="0019780D"/>
    <w:rsid w:val="00197BDD"/>
    <w:rsid w:val="00197CF8"/>
    <w:rsid w:val="001A049D"/>
    <w:rsid w:val="001A076D"/>
    <w:rsid w:val="001A255F"/>
    <w:rsid w:val="001A4DED"/>
    <w:rsid w:val="001A5B84"/>
    <w:rsid w:val="001A7B4E"/>
    <w:rsid w:val="001B20C0"/>
    <w:rsid w:val="001B2C65"/>
    <w:rsid w:val="001B35DD"/>
    <w:rsid w:val="001B37E1"/>
    <w:rsid w:val="001B4B15"/>
    <w:rsid w:val="001B4BF3"/>
    <w:rsid w:val="001B5724"/>
    <w:rsid w:val="001B5812"/>
    <w:rsid w:val="001B65CF"/>
    <w:rsid w:val="001B7B6D"/>
    <w:rsid w:val="001C0962"/>
    <w:rsid w:val="001C19C7"/>
    <w:rsid w:val="001C1D4D"/>
    <w:rsid w:val="001C25B6"/>
    <w:rsid w:val="001C3B7F"/>
    <w:rsid w:val="001C4565"/>
    <w:rsid w:val="001C5731"/>
    <w:rsid w:val="001C5B1F"/>
    <w:rsid w:val="001C6712"/>
    <w:rsid w:val="001C71AB"/>
    <w:rsid w:val="001D27C2"/>
    <w:rsid w:val="001D2DA5"/>
    <w:rsid w:val="001D34EB"/>
    <w:rsid w:val="001D394A"/>
    <w:rsid w:val="001D41E8"/>
    <w:rsid w:val="001D4733"/>
    <w:rsid w:val="001D4A6F"/>
    <w:rsid w:val="001D5145"/>
    <w:rsid w:val="001D52C9"/>
    <w:rsid w:val="001E1C69"/>
    <w:rsid w:val="001E2680"/>
    <w:rsid w:val="001E4E24"/>
    <w:rsid w:val="001E52B3"/>
    <w:rsid w:val="001E63F7"/>
    <w:rsid w:val="001E667D"/>
    <w:rsid w:val="001E7A1F"/>
    <w:rsid w:val="001E7B69"/>
    <w:rsid w:val="001F02A1"/>
    <w:rsid w:val="001F0699"/>
    <w:rsid w:val="001F163A"/>
    <w:rsid w:val="001F3638"/>
    <w:rsid w:val="001F43BE"/>
    <w:rsid w:val="001F6534"/>
    <w:rsid w:val="001F7058"/>
    <w:rsid w:val="00200B72"/>
    <w:rsid w:val="002022E1"/>
    <w:rsid w:val="00202525"/>
    <w:rsid w:val="00202786"/>
    <w:rsid w:val="00204977"/>
    <w:rsid w:val="00205ADF"/>
    <w:rsid w:val="00205BF9"/>
    <w:rsid w:val="00206E92"/>
    <w:rsid w:val="00207300"/>
    <w:rsid w:val="00207343"/>
    <w:rsid w:val="00207D2E"/>
    <w:rsid w:val="00210EC4"/>
    <w:rsid w:val="00211358"/>
    <w:rsid w:val="00211E00"/>
    <w:rsid w:val="0021261A"/>
    <w:rsid w:val="00213BB1"/>
    <w:rsid w:val="00213E1E"/>
    <w:rsid w:val="00214276"/>
    <w:rsid w:val="00214F51"/>
    <w:rsid w:val="002165BC"/>
    <w:rsid w:val="00217FEE"/>
    <w:rsid w:val="00220283"/>
    <w:rsid w:val="002214F8"/>
    <w:rsid w:val="002235B8"/>
    <w:rsid w:val="00225BA8"/>
    <w:rsid w:val="00225FA0"/>
    <w:rsid w:val="00231BE2"/>
    <w:rsid w:val="00231D35"/>
    <w:rsid w:val="00232B34"/>
    <w:rsid w:val="00232CCC"/>
    <w:rsid w:val="002344A3"/>
    <w:rsid w:val="00234A69"/>
    <w:rsid w:val="00235C23"/>
    <w:rsid w:val="0023683F"/>
    <w:rsid w:val="002376B3"/>
    <w:rsid w:val="00237BB5"/>
    <w:rsid w:val="00240621"/>
    <w:rsid w:val="002418D7"/>
    <w:rsid w:val="00242AF4"/>
    <w:rsid w:val="00243606"/>
    <w:rsid w:val="002437D5"/>
    <w:rsid w:val="0024384B"/>
    <w:rsid w:val="00243AF8"/>
    <w:rsid w:val="0024518B"/>
    <w:rsid w:val="002464E7"/>
    <w:rsid w:val="002465CA"/>
    <w:rsid w:val="0024710B"/>
    <w:rsid w:val="00250D83"/>
    <w:rsid w:val="0025122D"/>
    <w:rsid w:val="00251552"/>
    <w:rsid w:val="00251CB6"/>
    <w:rsid w:val="002522D7"/>
    <w:rsid w:val="00252657"/>
    <w:rsid w:val="002535A9"/>
    <w:rsid w:val="00253B5E"/>
    <w:rsid w:val="00253EE4"/>
    <w:rsid w:val="002560C7"/>
    <w:rsid w:val="002560EB"/>
    <w:rsid w:val="00257B38"/>
    <w:rsid w:val="002602A5"/>
    <w:rsid w:val="00260374"/>
    <w:rsid w:val="00261B4E"/>
    <w:rsid w:val="002627FB"/>
    <w:rsid w:val="00263459"/>
    <w:rsid w:val="00264D61"/>
    <w:rsid w:val="0026525C"/>
    <w:rsid w:val="00265292"/>
    <w:rsid w:val="002652A2"/>
    <w:rsid w:val="002652B1"/>
    <w:rsid w:val="00265A1E"/>
    <w:rsid w:val="00265C2F"/>
    <w:rsid w:val="00265CB1"/>
    <w:rsid w:val="0026601C"/>
    <w:rsid w:val="0026661A"/>
    <w:rsid w:val="002667FE"/>
    <w:rsid w:val="0027020A"/>
    <w:rsid w:val="00270C02"/>
    <w:rsid w:val="00272177"/>
    <w:rsid w:val="0027372A"/>
    <w:rsid w:val="00273999"/>
    <w:rsid w:val="00277F95"/>
    <w:rsid w:val="002813DC"/>
    <w:rsid w:val="002818D0"/>
    <w:rsid w:val="00282019"/>
    <w:rsid w:val="00282698"/>
    <w:rsid w:val="00283D6A"/>
    <w:rsid w:val="00283E77"/>
    <w:rsid w:val="002848D7"/>
    <w:rsid w:val="00284FBB"/>
    <w:rsid w:val="00286430"/>
    <w:rsid w:val="002866CC"/>
    <w:rsid w:val="002871D8"/>
    <w:rsid w:val="002877FD"/>
    <w:rsid w:val="00287A90"/>
    <w:rsid w:val="00290150"/>
    <w:rsid w:val="00296223"/>
    <w:rsid w:val="00296340"/>
    <w:rsid w:val="00296CE1"/>
    <w:rsid w:val="00296EB6"/>
    <w:rsid w:val="002971EF"/>
    <w:rsid w:val="0029722F"/>
    <w:rsid w:val="00297BD2"/>
    <w:rsid w:val="002A1DCF"/>
    <w:rsid w:val="002A2533"/>
    <w:rsid w:val="002A25ED"/>
    <w:rsid w:val="002A48AB"/>
    <w:rsid w:val="002A4A65"/>
    <w:rsid w:val="002A5C8C"/>
    <w:rsid w:val="002A6BBE"/>
    <w:rsid w:val="002A72FD"/>
    <w:rsid w:val="002A7777"/>
    <w:rsid w:val="002B11D9"/>
    <w:rsid w:val="002B2037"/>
    <w:rsid w:val="002B2B56"/>
    <w:rsid w:val="002B2EC5"/>
    <w:rsid w:val="002B5443"/>
    <w:rsid w:val="002B5773"/>
    <w:rsid w:val="002B5843"/>
    <w:rsid w:val="002B5EE9"/>
    <w:rsid w:val="002B6DFC"/>
    <w:rsid w:val="002C1CC8"/>
    <w:rsid w:val="002C22C5"/>
    <w:rsid w:val="002C22DD"/>
    <w:rsid w:val="002C30CC"/>
    <w:rsid w:val="002C3201"/>
    <w:rsid w:val="002C6953"/>
    <w:rsid w:val="002C78B6"/>
    <w:rsid w:val="002D04AC"/>
    <w:rsid w:val="002D0C0F"/>
    <w:rsid w:val="002D0EC0"/>
    <w:rsid w:val="002D19AC"/>
    <w:rsid w:val="002D2DA1"/>
    <w:rsid w:val="002D2FE5"/>
    <w:rsid w:val="002D4BCC"/>
    <w:rsid w:val="002E0D7A"/>
    <w:rsid w:val="002E1877"/>
    <w:rsid w:val="002E4B68"/>
    <w:rsid w:val="002E77AF"/>
    <w:rsid w:val="002F0B0F"/>
    <w:rsid w:val="002F0C9D"/>
    <w:rsid w:val="002F2C45"/>
    <w:rsid w:val="002F492D"/>
    <w:rsid w:val="002F539F"/>
    <w:rsid w:val="002F6A47"/>
    <w:rsid w:val="002F7155"/>
    <w:rsid w:val="002F78F4"/>
    <w:rsid w:val="00301505"/>
    <w:rsid w:val="00301D19"/>
    <w:rsid w:val="00305748"/>
    <w:rsid w:val="00305B32"/>
    <w:rsid w:val="00306F5E"/>
    <w:rsid w:val="00307215"/>
    <w:rsid w:val="00307240"/>
    <w:rsid w:val="00307C08"/>
    <w:rsid w:val="00307C8C"/>
    <w:rsid w:val="00310F13"/>
    <w:rsid w:val="003122A9"/>
    <w:rsid w:val="003125B8"/>
    <w:rsid w:val="00312E82"/>
    <w:rsid w:val="003138C1"/>
    <w:rsid w:val="00315AD6"/>
    <w:rsid w:val="00316560"/>
    <w:rsid w:val="00316EB6"/>
    <w:rsid w:val="0031725D"/>
    <w:rsid w:val="003176BE"/>
    <w:rsid w:val="00321274"/>
    <w:rsid w:val="003213B0"/>
    <w:rsid w:val="00321F7C"/>
    <w:rsid w:val="00330B18"/>
    <w:rsid w:val="00330F98"/>
    <w:rsid w:val="00331C82"/>
    <w:rsid w:val="00332BDA"/>
    <w:rsid w:val="00334DCF"/>
    <w:rsid w:val="00335BC8"/>
    <w:rsid w:val="003360EA"/>
    <w:rsid w:val="00336A4C"/>
    <w:rsid w:val="00337C04"/>
    <w:rsid w:val="00340FBA"/>
    <w:rsid w:val="00341264"/>
    <w:rsid w:val="003418AB"/>
    <w:rsid w:val="00342943"/>
    <w:rsid w:val="00342B1B"/>
    <w:rsid w:val="003430EE"/>
    <w:rsid w:val="003437B7"/>
    <w:rsid w:val="00344D4D"/>
    <w:rsid w:val="00345A66"/>
    <w:rsid w:val="00345C5C"/>
    <w:rsid w:val="003474E3"/>
    <w:rsid w:val="00351367"/>
    <w:rsid w:val="00351A13"/>
    <w:rsid w:val="0035238A"/>
    <w:rsid w:val="00352B19"/>
    <w:rsid w:val="003536A7"/>
    <w:rsid w:val="00354684"/>
    <w:rsid w:val="00354904"/>
    <w:rsid w:val="00354957"/>
    <w:rsid w:val="00356855"/>
    <w:rsid w:val="00360C1A"/>
    <w:rsid w:val="00361BD1"/>
    <w:rsid w:val="0036322B"/>
    <w:rsid w:val="0036626B"/>
    <w:rsid w:val="00366ABF"/>
    <w:rsid w:val="00366CB2"/>
    <w:rsid w:val="00366D43"/>
    <w:rsid w:val="003704D5"/>
    <w:rsid w:val="00370F69"/>
    <w:rsid w:val="003712CF"/>
    <w:rsid w:val="003713B9"/>
    <w:rsid w:val="00372046"/>
    <w:rsid w:val="00372AF8"/>
    <w:rsid w:val="00374C13"/>
    <w:rsid w:val="003753D7"/>
    <w:rsid w:val="00376335"/>
    <w:rsid w:val="00382155"/>
    <w:rsid w:val="003867C0"/>
    <w:rsid w:val="00387641"/>
    <w:rsid w:val="003913D5"/>
    <w:rsid w:val="00391743"/>
    <w:rsid w:val="00394352"/>
    <w:rsid w:val="003964A4"/>
    <w:rsid w:val="003A05B4"/>
    <w:rsid w:val="003A14EC"/>
    <w:rsid w:val="003A2C53"/>
    <w:rsid w:val="003A39EF"/>
    <w:rsid w:val="003A3BEA"/>
    <w:rsid w:val="003A4006"/>
    <w:rsid w:val="003A4076"/>
    <w:rsid w:val="003A57C3"/>
    <w:rsid w:val="003A5BF7"/>
    <w:rsid w:val="003B0C7B"/>
    <w:rsid w:val="003B435C"/>
    <w:rsid w:val="003B6011"/>
    <w:rsid w:val="003C06E6"/>
    <w:rsid w:val="003C1346"/>
    <w:rsid w:val="003C1700"/>
    <w:rsid w:val="003C3744"/>
    <w:rsid w:val="003C3AFD"/>
    <w:rsid w:val="003C3F9A"/>
    <w:rsid w:val="003C5D3D"/>
    <w:rsid w:val="003C5DC9"/>
    <w:rsid w:val="003C64B8"/>
    <w:rsid w:val="003C64DF"/>
    <w:rsid w:val="003C6C43"/>
    <w:rsid w:val="003C7CF7"/>
    <w:rsid w:val="003D00B3"/>
    <w:rsid w:val="003D047F"/>
    <w:rsid w:val="003D0712"/>
    <w:rsid w:val="003D202C"/>
    <w:rsid w:val="003D2246"/>
    <w:rsid w:val="003D2F58"/>
    <w:rsid w:val="003D3CE7"/>
    <w:rsid w:val="003D569F"/>
    <w:rsid w:val="003D6858"/>
    <w:rsid w:val="003D6EFE"/>
    <w:rsid w:val="003D7058"/>
    <w:rsid w:val="003D7128"/>
    <w:rsid w:val="003D74FD"/>
    <w:rsid w:val="003E05DE"/>
    <w:rsid w:val="003E08AA"/>
    <w:rsid w:val="003E13EB"/>
    <w:rsid w:val="003E20F8"/>
    <w:rsid w:val="003E3E6C"/>
    <w:rsid w:val="003E4056"/>
    <w:rsid w:val="003E4BB8"/>
    <w:rsid w:val="003E5BBA"/>
    <w:rsid w:val="003E79BC"/>
    <w:rsid w:val="003F0238"/>
    <w:rsid w:val="003F0A6A"/>
    <w:rsid w:val="003F0F7B"/>
    <w:rsid w:val="003F16D6"/>
    <w:rsid w:val="003F1C30"/>
    <w:rsid w:val="003F2411"/>
    <w:rsid w:val="003F25F1"/>
    <w:rsid w:val="003F3E02"/>
    <w:rsid w:val="003F4714"/>
    <w:rsid w:val="003F4BFD"/>
    <w:rsid w:val="003F5FAD"/>
    <w:rsid w:val="003F631D"/>
    <w:rsid w:val="003F648B"/>
    <w:rsid w:val="003F670D"/>
    <w:rsid w:val="003F7CF7"/>
    <w:rsid w:val="00401953"/>
    <w:rsid w:val="00403B58"/>
    <w:rsid w:val="00407AD8"/>
    <w:rsid w:val="00410DBB"/>
    <w:rsid w:val="0041100F"/>
    <w:rsid w:val="00411EF1"/>
    <w:rsid w:val="00412452"/>
    <w:rsid w:val="004145C9"/>
    <w:rsid w:val="00414732"/>
    <w:rsid w:val="00417034"/>
    <w:rsid w:val="00420321"/>
    <w:rsid w:val="004209B9"/>
    <w:rsid w:val="004220C7"/>
    <w:rsid w:val="00422D29"/>
    <w:rsid w:val="00423269"/>
    <w:rsid w:val="004239DA"/>
    <w:rsid w:val="00424382"/>
    <w:rsid w:val="00425238"/>
    <w:rsid w:val="00425C9E"/>
    <w:rsid w:val="00425FF1"/>
    <w:rsid w:val="004262B6"/>
    <w:rsid w:val="00430B9F"/>
    <w:rsid w:val="00430FB5"/>
    <w:rsid w:val="00431AA7"/>
    <w:rsid w:val="004329F2"/>
    <w:rsid w:val="00435E55"/>
    <w:rsid w:val="00440164"/>
    <w:rsid w:val="0044116E"/>
    <w:rsid w:val="004429DF"/>
    <w:rsid w:val="00442D6B"/>
    <w:rsid w:val="004432FA"/>
    <w:rsid w:val="00443F1C"/>
    <w:rsid w:val="00444AC5"/>
    <w:rsid w:val="00445500"/>
    <w:rsid w:val="004455C9"/>
    <w:rsid w:val="00445CC3"/>
    <w:rsid w:val="0044606C"/>
    <w:rsid w:val="00446334"/>
    <w:rsid w:val="004469C2"/>
    <w:rsid w:val="00450852"/>
    <w:rsid w:val="004513E7"/>
    <w:rsid w:val="004514C3"/>
    <w:rsid w:val="00452364"/>
    <w:rsid w:val="004546DA"/>
    <w:rsid w:val="00454AD5"/>
    <w:rsid w:val="0046081A"/>
    <w:rsid w:val="00461391"/>
    <w:rsid w:val="00463B1D"/>
    <w:rsid w:val="00464D23"/>
    <w:rsid w:val="00465E9B"/>
    <w:rsid w:val="00470C2A"/>
    <w:rsid w:val="004717EE"/>
    <w:rsid w:val="004719CF"/>
    <w:rsid w:val="0047220C"/>
    <w:rsid w:val="00472D30"/>
    <w:rsid w:val="004739E1"/>
    <w:rsid w:val="004742CC"/>
    <w:rsid w:val="004765D6"/>
    <w:rsid w:val="00476739"/>
    <w:rsid w:val="00476B00"/>
    <w:rsid w:val="00477C81"/>
    <w:rsid w:val="00481453"/>
    <w:rsid w:val="004827C3"/>
    <w:rsid w:val="00482E63"/>
    <w:rsid w:val="00482F98"/>
    <w:rsid w:val="0048621C"/>
    <w:rsid w:val="00486512"/>
    <w:rsid w:val="004871D2"/>
    <w:rsid w:val="004871E8"/>
    <w:rsid w:val="0048767E"/>
    <w:rsid w:val="004878F9"/>
    <w:rsid w:val="00490835"/>
    <w:rsid w:val="00490DC0"/>
    <w:rsid w:val="00490E2A"/>
    <w:rsid w:val="004926F3"/>
    <w:rsid w:val="004932DE"/>
    <w:rsid w:val="0049341B"/>
    <w:rsid w:val="0049385F"/>
    <w:rsid w:val="00493BC6"/>
    <w:rsid w:val="0049592A"/>
    <w:rsid w:val="00495981"/>
    <w:rsid w:val="0049621F"/>
    <w:rsid w:val="004A2C3A"/>
    <w:rsid w:val="004A2DDB"/>
    <w:rsid w:val="004A2F33"/>
    <w:rsid w:val="004A37BA"/>
    <w:rsid w:val="004A452B"/>
    <w:rsid w:val="004A5F39"/>
    <w:rsid w:val="004A74A6"/>
    <w:rsid w:val="004A7DC9"/>
    <w:rsid w:val="004B1D6A"/>
    <w:rsid w:val="004B29AF"/>
    <w:rsid w:val="004B43BE"/>
    <w:rsid w:val="004B44CD"/>
    <w:rsid w:val="004B4781"/>
    <w:rsid w:val="004B5708"/>
    <w:rsid w:val="004B5C58"/>
    <w:rsid w:val="004B5D76"/>
    <w:rsid w:val="004B7CEB"/>
    <w:rsid w:val="004C2466"/>
    <w:rsid w:val="004C304A"/>
    <w:rsid w:val="004C31BB"/>
    <w:rsid w:val="004C4211"/>
    <w:rsid w:val="004C549D"/>
    <w:rsid w:val="004C6888"/>
    <w:rsid w:val="004C718F"/>
    <w:rsid w:val="004D0AB3"/>
    <w:rsid w:val="004D0B1F"/>
    <w:rsid w:val="004D1227"/>
    <w:rsid w:val="004D13C1"/>
    <w:rsid w:val="004D4B5F"/>
    <w:rsid w:val="004D514B"/>
    <w:rsid w:val="004D5168"/>
    <w:rsid w:val="004E0C20"/>
    <w:rsid w:val="004E4C50"/>
    <w:rsid w:val="004E6274"/>
    <w:rsid w:val="004F135D"/>
    <w:rsid w:val="004F1D52"/>
    <w:rsid w:val="004F1FB4"/>
    <w:rsid w:val="004F38E9"/>
    <w:rsid w:val="004F4B9C"/>
    <w:rsid w:val="004F4C4F"/>
    <w:rsid w:val="004F7653"/>
    <w:rsid w:val="004F7BB7"/>
    <w:rsid w:val="004F7FD7"/>
    <w:rsid w:val="0050110F"/>
    <w:rsid w:val="00501126"/>
    <w:rsid w:val="00502C6C"/>
    <w:rsid w:val="005030BB"/>
    <w:rsid w:val="0050383B"/>
    <w:rsid w:val="0050424C"/>
    <w:rsid w:val="00504618"/>
    <w:rsid w:val="00505DCB"/>
    <w:rsid w:val="00506743"/>
    <w:rsid w:val="00507B4B"/>
    <w:rsid w:val="00507D03"/>
    <w:rsid w:val="0051009B"/>
    <w:rsid w:val="0051011A"/>
    <w:rsid w:val="00512AEF"/>
    <w:rsid w:val="00513914"/>
    <w:rsid w:val="005154AF"/>
    <w:rsid w:val="005158AD"/>
    <w:rsid w:val="005160B2"/>
    <w:rsid w:val="005166A7"/>
    <w:rsid w:val="005170BE"/>
    <w:rsid w:val="00517639"/>
    <w:rsid w:val="00524962"/>
    <w:rsid w:val="005250C1"/>
    <w:rsid w:val="00525770"/>
    <w:rsid w:val="00526F35"/>
    <w:rsid w:val="00526F9A"/>
    <w:rsid w:val="00527E96"/>
    <w:rsid w:val="0053152B"/>
    <w:rsid w:val="005318EB"/>
    <w:rsid w:val="00532400"/>
    <w:rsid w:val="00534700"/>
    <w:rsid w:val="00534C0F"/>
    <w:rsid w:val="00534E30"/>
    <w:rsid w:val="00535D2C"/>
    <w:rsid w:val="005363C2"/>
    <w:rsid w:val="0053655D"/>
    <w:rsid w:val="00537994"/>
    <w:rsid w:val="00537FE3"/>
    <w:rsid w:val="005403A2"/>
    <w:rsid w:val="00540548"/>
    <w:rsid w:val="00540838"/>
    <w:rsid w:val="0054102A"/>
    <w:rsid w:val="005414D4"/>
    <w:rsid w:val="0054176A"/>
    <w:rsid w:val="005418F0"/>
    <w:rsid w:val="00542065"/>
    <w:rsid w:val="005428DF"/>
    <w:rsid w:val="00542D1B"/>
    <w:rsid w:val="005476D2"/>
    <w:rsid w:val="00547E44"/>
    <w:rsid w:val="00550004"/>
    <w:rsid w:val="00551E8F"/>
    <w:rsid w:val="0055273D"/>
    <w:rsid w:val="00554256"/>
    <w:rsid w:val="00554A17"/>
    <w:rsid w:val="005562C7"/>
    <w:rsid w:val="00556FB6"/>
    <w:rsid w:val="00557281"/>
    <w:rsid w:val="0055733A"/>
    <w:rsid w:val="00557430"/>
    <w:rsid w:val="00557AF9"/>
    <w:rsid w:val="00560305"/>
    <w:rsid w:val="00560943"/>
    <w:rsid w:val="00560B34"/>
    <w:rsid w:val="00561D78"/>
    <w:rsid w:val="005633C2"/>
    <w:rsid w:val="005637FB"/>
    <w:rsid w:val="00563A39"/>
    <w:rsid w:val="00565110"/>
    <w:rsid w:val="00565416"/>
    <w:rsid w:val="0057076E"/>
    <w:rsid w:val="00571859"/>
    <w:rsid w:val="005719B3"/>
    <w:rsid w:val="00572A44"/>
    <w:rsid w:val="00572E7D"/>
    <w:rsid w:val="00574429"/>
    <w:rsid w:val="00574D18"/>
    <w:rsid w:val="00575DCA"/>
    <w:rsid w:val="005778F2"/>
    <w:rsid w:val="00580319"/>
    <w:rsid w:val="0058064C"/>
    <w:rsid w:val="00585971"/>
    <w:rsid w:val="00585CEF"/>
    <w:rsid w:val="00586C92"/>
    <w:rsid w:val="005908C0"/>
    <w:rsid w:val="005908F6"/>
    <w:rsid w:val="005918C6"/>
    <w:rsid w:val="00591FC6"/>
    <w:rsid w:val="0059264E"/>
    <w:rsid w:val="005926A4"/>
    <w:rsid w:val="00594EEB"/>
    <w:rsid w:val="00596946"/>
    <w:rsid w:val="00596CC3"/>
    <w:rsid w:val="00597EC6"/>
    <w:rsid w:val="00597EE8"/>
    <w:rsid w:val="005A098D"/>
    <w:rsid w:val="005A4AE1"/>
    <w:rsid w:val="005A4B78"/>
    <w:rsid w:val="005A4FE5"/>
    <w:rsid w:val="005A52C3"/>
    <w:rsid w:val="005A5A12"/>
    <w:rsid w:val="005A5ACA"/>
    <w:rsid w:val="005A6D4E"/>
    <w:rsid w:val="005A7B05"/>
    <w:rsid w:val="005B05DB"/>
    <w:rsid w:val="005B12DB"/>
    <w:rsid w:val="005B31F6"/>
    <w:rsid w:val="005B373E"/>
    <w:rsid w:val="005B4BD8"/>
    <w:rsid w:val="005B6A73"/>
    <w:rsid w:val="005B7283"/>
    <w:rsid w:val="005C02A7"/>
    <w:rsid w:val="005C0717"/>
    <w:rsid w:val="005C079A"/>
    <w:rsid w:val="005C0F25"/>
    <w:rsid w:val="005C1C03"/>
    <w:rsid w:val="005C2261"/>
    <w:rsid w:val="005C2CD6"/>
    <w:rsid w:val="005C3D41"/>
    <w:rsid w:val="005C5936"/>
    <w:rsid w:val="005C61F7"/>
    <w:rsid w:val="005C68CD"/>
    <w:rsid w:val="005C7395"/>
    <w:rsid w:val="005C7D3D"/>
    <w:rsid w:val="005D1EE6"/>
    <w:rsid w:val="005D32B6"/>
    <w:rsid w:val="005D3331"/>
    <w:rsid w:val="005D396C"/>
    <w:rsid w:val="005D4968"/>
    <w:rsid w:val="005D57D4"/>
    <w:rsid w:val="005D769C"/>
    <w:rsid w:val="005E0E6C"/>
    <w:rsid w:val="005E1EE7"/>
    <w:rsid w:val="005E3457"/>
    <w:rsid w:val="005E4FBF"/>
    <w:rsid w:val="005E69B1"/>
    <w:rsid w:val="005E719C"/>
    <w:rsid w:val="005F005A"/>
    <w:rsid w:val="005F0E82"/>
    <w:rsid w:val="005F0F99"/>
    <w:rsid w:val="005F240A"/>
    <w:rsid w:val="005F3B0E"/>
    <w:rsid w:val="005F4421"/>
    <w:rsid w:val="005F47DB"/>
    <w:rsid w:val="005F4907"/>
    <w:rsid w:val="005F72B0"/>
    <w:rsid w:val="006002DA"/>
    <w:rsid w:val="006007ED"/>
    <w:rsid w:val="00600E7A"/>
    <w:rsid w:val="006017FF"/>
    <w:rsid w:val="00603674"/>
    <w:rsid w:val="006051EE"/>
    <w:rsid w:val="006052BF"/>
    <w:rsid w:val="00605515"/>
    <w:rsid w:val="00606388"/>
    <w:rsid w:val="006066DC"/>
    <w:rsid w:val="0060697D"/>
    <w:rsid w:val="00612115"/>
    <w:rsid w:val="006140B1"/>
    <w:rsid w:val="00614D6D"/>
    <w:rsid w:val="00614DA0"/>
    <w:rsid w:val="00616404"/>
    <w:rsid w:val="0062011E"/>
    <w:rsid w:val="00620403"/>
    <w:rsid w:val="00621219"/>
    <w:rsid w:val="00621352"/>
    <w:rsid w:val="00622124"/>
    <w:rsid w:val="00622BA4"/>
    <w:rsid w:val="006230F7"/>
    <w:rsid w:val="00623AC6"/>
    <w:rsid w:val="00624156"/>
    <w:rsid w:val="006242DB"/>
    <w:rsid w:val="00630273"/>
    <w:rsid w:val="00630B95"/>
    <w:rsid w:val="006314B0"/>
    <w:rsid w:val="00634C86"/>
    <w:rsid w:val="00635599"/>
    <w:rsid w:val="006417E7"/>
    <w:rsid w:val="006420E0"/>
    <w:rsid w:val="00642222"/>
    <w:rsid w:val="0064335E"/>
    <w:rsid w:val="0064428A"/>
    <w:rsid w:val="0064497F"/>
    <w:rsid w:val="006456F8"/>
    <w:rsid w:val="00646398"/>
    <w:rsid w:val="00650379"/>
    <w:rsid w:val="00650478"/>
    <w:rsid w:val="00650939"/>
    <w:rsid w:val="00650B4A"/>
    <w:rsid w:val="00650F96"/>
    <w:rsid w:val="00651689"/>
    <w:rsid w:val="00652C56"/>
    <w:rsid w:val="00653108"/>
    <w:rsid w:val="0065411F"/>
    <w:rsid w:val="006543D5"/>
    <w:rsid w:val="0066021D"/>
    <w:rsid w:val="00660959"/>
    <w:rsid w:val="00660AB1"/>
    <w:rsid w:val="00661A4A"/>
    <w:rsid w:val="00662B95"/>
    <w:rsid w:val="0066550E"/>
    <w:rsid w:val="00666126"/>
    <w:rsid w:val="0066628B"/>
    <w:rsid w:val="00666B93"/>
    <w:rsid w:val="00666F4B"/>
    <w:rsid w:val="00667158"/>
    <w:rsid w:val="006672EF"/>
    <w:rsid w:val="00667CCF"/>
    <w:rsid w:val="0067011A"/>
    <w:rsid w:val="00675F41"/>
    <w:rsid w:val="00680F85"/>
    <w:rsid w:val="00680FA9"/>
    <w:rsid w:val="00681D3B"/>
    <w:rsid w:val="00682B47"/>
    <w:rsid w:val="00682F66"/>
    <w:rsid w:val="006836AF"/>
    <w:rsid w:val="006861E8"/>
    <w:rsid w:val="00687F6E"/>
    <w:rsid w:val="006913B4"/>
    <w:rsid w:val="00691A6C"/>
    <w:rsid w:val="00692AFE"/>
    <w:rsid w:val="00694D2E"/>
    <w:rsid w:val="0069528D"/>
    <w:rsid w:val="00696373"/>
    <w:rsid w:val="006A1F3A"/>
    <w:rsid w:val="006A31B7"/>
    <w:rsid w:val="006A3F64"/>
    <w:rsid w:val="006A4246"/>
    <w:rsid w:val="006A497A"/>
    <w:rsid w:val="006A4BCE"/>
    <w:rsid w:val="006A54E6"/>
    <w:rsid w:val="006A5A6E"/>
    <w:rsid w:val="006A5B64"/>
    <w:rsid w:val="006A5F32"/>
    <w:rsid w:val="006B1AB6"/>
    <w:rsid w:val="006B2C23"/>
    <w:rsid w:val="006B377F"/>
    <w:rsid w:val="006B3E07"/>
    <w:rsid w:val="006B45C8"/>
    <w:rsid w:val="006B484B"/>
    <w:rsid w:val="006B7B43"/>
    <w:rsid w:val="006B7DF6"/>
    <w:rsid w:val="006C042A"/>
    <w:rsid w:val="006C2734"/>
    <w:rsid w:val="006C3374"/>
    <w:rsid w:val="006C3597"/>
    <w:rsid w:val="006C7329"/>
    <w:rsid w:val="006C76BD"/>
    <w:rsid w:val="006C7F3D"/>
    <w:rsid w:val="006D01B6"/>
    <w:rsid w:val="006D1C4D"/>
    <w:rsid w:val="006D2EDF"/>
    <w:rsid w:val="006D32CD"/>
    <w:rsid w:val="006D38EC"/>
    <w:rsid w:val="006D38FA"/>
    <w:rsid w:val="006D535F"/>
    <w:rsid w:val="006D700F"/>
    <w:rsid w:val="006E05F8"/>
    <w:rsid w:val="006E286B"/>
    <w:rsid w:val="006E2C10"/>
    <w:rsid w:val="006E3E52"/>
    <w:rsid w:val="006E60CD"/>
    <w:rsid w:val="006E6D27"/>
    <w:rsid w:val="006E7183"/>
    <w:rsid w:val="006F3C15"/>
    <w:rsid w:val="006F3E2E"/>
    <w:rsid w:val="006F5225"/>
    <w:rsid w:val="007003DC"/>
    <w:rsid w:val="00700CFC"/>
    <w:rsid w:val="007020B3"/>
    <w:rsid w:val="007022E7"/>
    <w:rsid w:val="0070279C"/>
    <w:rsid w:val="0070337D"/>
    <w:rsid w:val="007037A9"/>
    <w:rsid w:val="007053F1"/>
    <w:rsid w:val="0070564E"/>
    <w:rsid w:val="00705D0D"/>
    <w:rsid w:val="00705D8B"/>
    <w:rsid w:val="007061F2"/>
    <w:rsid w:val="0070620E"/>
    <w:rsid w:val="007064AD"/>
    <w:rsid w:val="007067A4"/>
    <w:rsid w:val="00706EFA"/>
    <w:rsid w:val="007104C7"/>
    <w:rsid w:val="00712568"/>
    <w:rsid w:val="0071288B"/>
    <w:rsid w:val="00712A7E"/>
    <w:rsid w:val="00712B43"/>
    <w:rsid w:val="007141B3"/>
    <w:rsid w:val="00714499"/>
    <w:rsid w:val="00717E85"/>
    <w:rsid w:val="00720047"/>
    <w:rsid w:val="00720151"/>
    <w:rsid w:val="0072087C"/>
    <w:rsid w:val="00720D70"/>
    <w:rsid w:val="00721656"/>
    <w:rsid w:val="00721EF6"/>
    <w:rsid w:val="00723593"/>
    <w:rsid w:val="007239EC"/>
    <w:rsid w:val="00723E3C"/>
    <w:rsid w:val="00723E8F"/>
    <w:rsid w:val="0072410D"/>
    <w:rsid w:val="0072424E"/>
    <w:rsid w:val="00725DA3"/>
    <w:rsid w:val="00727DFB"/>
    <w:rsid w:val="00730408"/>
    <w:rsid w:val="00730444"/>
    <w:rsid w:val="00731806"/>
    <w:rsid w:val="00731AB2"/>
    <w:rsid w:val="00731B2B"/>
    <w:rsid w:val="007342EC"/>
    <w:rsid w:val="00734414"/>
    <w:rsid w:val="0073466F"/>
    <w:rsid w:val="0073508B"/>
    <w:rsid w:val="00735722"/>
    <w:rsid w:val="0073589F"/>
    <w:rsid w:val="00735ADC"/>
    <w:rsid w:val="00735CEE"/>
    <w:rsid w:val="0073608F"/>
    <w:rsid w:val="0073722C"/>
    <w:rsid w:val="00737DC2"/>
    <w:rsid w:val="007411DE"/>
    <w:rsid w:val="00743114"/>
    <w:rsid w:val="00745EBA"/>
    <w:rsid w:val="00745FFC"/>
    <w:rsid w:val="007468AC"/>
    <w:rsid w:val="00747C7B"/>
    <w:rsid w:val="00750B0F"/>
    <w:rsid w:val="007530AC"/>
    <w:rsid w:val="00753A28"/>
    <w:rsid w:val="00754260"/>
    <w:rsid w:val="007552F7"/>
    <w:rsid w:val="00755829"/>
    <w:rsid w:val="00756714"/>
    <w:rsid w:val="00757238"/>
    <w:rsid w:val="00757B9D"/>
    <w:rsid w:val="0076135C"/>
    <w:rsid w:val="0076313B"/>
    <w:rsid w:val="007645D1"/>
    <w:rsid w:val="00765C28"/>
    <w:rsid w:val="00765ECD"/>
    <w:rsid w:val="00765F68"/>
    <w:rsid w:val="00766B09"/>
    <w:rsid w:val="00767377"/>
    <w:rsid w:val="007707BA"/>
    <w:rsid w:val="00770AD2"/>
    <w:rsid w:val="00771DF0"/>
    <w:rsid w:val="00773003"/>
    <w:rsid w:val="00773864"/>
    <w:rsid w:val="00773B20"/>
    <w:rsid w:val="00775910"/>
    <w:rsid w:val="007764DA"/>
    <w:rsid w:val="0077703D"/>
    <w:rsid w:val="00777AC0"/>
    <w:rsid w:val="00777B53"/>
    <w:rsid w:val="00777DA6"/>
    <w:rsid w:val="0078060F"/>
    <w:rsid w:val="0078095E"/>
    <w:rsid w:val="007809FB"/>
    <w:rsid w:val="00781FC4"/>
    <w:rsid w:val="007826E2"/>
    <w:rsid w:val="00783972"/>
    <w:rsid w:val="00783E96"/>
    <w:rsid w:val="00784B9E"/>
    <w:rsid w:val="00784E83"/>
    <w:rsid w:val="007905EA"/>
    <w:rsid w:val="00790FF8"/>
    <w:rsid w:val="00791803"/>
    <w:rsid w:val="00791A23"/>
    <w:rsid w:val="007926A5"/>
    <w:rsid w:val="007929D2"/>
    <w:rsid w:val="00793710"/>
    <w:rsid w:val="007941BD"/>
    <w:rsid w:val="00794269"/>
    <w:rsid w:val="007951B9"/>
    <w:rsid w:val="007959B4"/>
    <w:rsid w:val="00795DED"/>
    <w:rsid w:val="00796FCC"/>
    <w:rsid w:val="007A0BF4"/>
    <w:rsid w:val="007A3889"/>
    <w:rsid w:val="007A4556"/>
    <w:rsid w:val="007A4D55"/>
    <w:rsid w:val="007A50E6"/>
    <w:rsid w:val="007A7D80"/>
    <w:rsid w:val="007B17FD"/>
    <w:rsid w:val="007B23ED"/>
    <w:rsid w:val="007B3649"/>
    <w:rsid w:val="007B3BC6"/>
    <w:rsid w:val="007B4590"/>
    <w:rsid w:val="007B5988"/>
    <w:rsid w:val="007B68BE"/>
    <w:rsid w:val="007B6DE2"/>
    <w:rsid w:val="007B6F23"/>
    <w:rsid w:val="007B799A"/>
    <w:rsid w:val="007B7F97"/>
    <w:rsid w:val="007C1D4C"/>
    <w:rsid w:val="007C26CA"/>
    <w:rsid w:val="007C2CE1"/>
    <w:rsid w:val="007C38D5"/>
    <w:rsid w:val="007C586C"/>
    <w:rsid w:val="007C58D5"/>
    <w:rsid w:val="007D5F2A"/>
    <w:rsid w:val="007D62B5"/>
    <w:rsid w:val="007D62C7"/>
    <w:rsid w:val="007D6CFA"/>
    <w:rsid w:val="007E0C16"/>
    <w:rsid w:val="007E1743"/>
    <w:rsid w:val="007E1A85"/>
    <w:rsid w:val="007E2511"/>
    <w:rsid w:val="007E4A85"/>
    <w:rsid w:val="007E59E5"/>
    <w:rsid w:val="007E7338"/>
    <w:rsid w:val="007F25DA"/>
    <w:rsid w:val="007F2B99"/>
    <w:rsid w:val="007F2DDB"/>
    <w:rsid w:val="007F3443"/>
    <w:rsid w:val="007F7258"/>
    <w:rsid w:val="007F72E6"/>
    <w:rsid w:val="0080009D"/>
    <w:rsid w:val="0080147A"/>
    <w:rsid w:val="00801921"/>
    <w:rsid w:val="008044B2"/>
    <w:rsid w:val="00804D9A"/>
    <w:rsid w:val="00805EB8"/>
    <w:rsid w:val="00807E43"/>
    <w:rsid w:val="00813FD9"/>
    <w:rsid w:val="008200E9"/>
    <w:rsid w:val="00821252"/>
    <w:rsid w:val="00821F16"/>
    <w:rsid w:val="0082219D"/>
    <w:rsid w:val="0082241F"/>
    <w:rsid w:val="00824B20"/>
    <w:rsid w:val="00833440"/>
    <w:rsid w:val="0083488C"/>
    <w:rsid w:val="00835B7D"/>
    <w:rsid w:val="00840132"/>
    <w:rsid w:val="00840E09"/>
    <w:rsid w:val="008413FC"/>
    <w:rsid w:val="00841F5D"/>
    <w:rsid w:val="00842128"/>
    <w:rsid w:val="00842461"/>
    <w:rsid w:val="00842E28"/>
    <w:rsid w:val="0084361E"/>
    <w:rsid w:val="00845CD2"/>
    <w:rsid w:val="008462DB"/>
    <w:rsid w:val="00846981"/>
    <w:rsid w:val="00850C31"/>
    <w:rsid w:val="00851D15"/>
    <w:rsid w:val="008525C2"/>
    <w:rsid w:val="008559CF"/>
    <w:rsid w:val="00855FB1"/>
    <w:rsid w:val="00856ABE"/>
    <w:rsid w:val="00856B0C"/>
    <w:rsid w:val="008611E4"/>
    <w:rsid w:val="008627F0"/>
    <w:rsid w:val="0086480E"/>
    <w:rsid w:val="008662BC"/>
    <w:rsid w:val="00866C47"/>
    <w:rsid w:val="008670B7"/>
    <w:rsid w:val="0087010A"/>
    <w:rsid w:val="008702EE"/>
    <w:rsid w:val="00870472"/>
    <w:rsid w:val="00870F93"/>
    <w:rsid w:val="00873396"/>
    <w:rsid w:val="00875BA3"/>
    <w:rsid w:val="00876BFD"/>
    <w:rsid w:val="00877446"/>
    <w:rsid w:val="00877A98"/>
    <w:rsid w:val="00877CFF"/>
    <w:rsid w:val="00877EF2"/>
    <w:rsid w:val="008801E0"/>
    <w:rsid w:val="00880808"/>
    <w:rsid w:val="00881734"/>
    <w:rsid w:val="00881DFE"/>
    <w:rsid w:val="00882136"/>
    <w:rsid w:val="0088258C"/>
    <w:rsid w:val="00884317"/>
    <w:rsid w:val="00885A21"/>
    <w:rsid w:val="00886D52"/>
    <w:rsid w:val="00887BCF"/>
    <w:rsid w:val="0089295E"/>
    <w:rsid w:val="00893CAD"/>
    <w:rsid w:val="0089459A"/>
    <w:rsid w:val="00894EF1"/>
    <w:rsid w:val="00895858"/>
    <w:rsid w:val="00895D64"/>
    <w:rsid w:val="00895DE1"/>
    <w:rsid w:val="00896D98"/>
    <w:rsid w:val="00897616"/>
    <w:rsid w:val="008978F6"/>
    <w:rsid w:val="00897D51"/>
    <w:rsid w:val="008A1180"/>
    <w:rsid w:val="008A126D"/>
    <w:rsid w:val="008A1450"/>
    <w:rsid w:val="008A1FE2"/>
    <w:rsid w:val="008A30A4"/>
    <w:rsid w:val="008A34E9"/>
    <w:rsid w:val="008A432C"/>
    <w:rsid w:val="008A5A4A"/>
    <w:rsid w:val="008A6505"/>
    <w:rsid w:val="008A687E"/>
    <w:rsid w:val="008A6E89"/>
    <w:rsid w:val="008B0ECB"/>
    <w:rsid w:val="008B12BB"/>
    <w:rsid w:val="008B2D5E"/>
    <w:rsid w:val="008B3125"/>
    <w:rsid w:val="008B37A2"/>
    <w:rsid w:val="008B3F97"/>
    <w:rsid w:val="008B4699"/>
    <w:rsid w:val="008B48B9"/>
    <w:rsid w:val="008B5A9B"/>
    <w:rsid w:val="008B6EA0"/>
    <w:rsid w:val="008B74CF"/>
    <w:rsid w:val="008C059F"/>
    <w:rsid w:val="008C070F"/>
    <w:rsid w:val="008C0A9F"/>
    <w:rsid w:val="008C2AD0"/>
    <w:rsid w:val="008C3706"/>
    <w:rsid w:val="008C37ED"/>
    <w:rsid w:val="008C52E8"/>
    <w:rsid w:val="008C5591"/>
    <w:rsid w:val="008C57B9"/>
    <w:rsid w:val="008C5957"/>
    <w:rsid w:val="008C6349"/>
    <w:rsid w:val="008C63C1"/>
    <w:rsid w:val="008C7C50"/>
    <w:rsid w:val="008D2994"/>
    <w:rsid w:val="008D2BE5"/>
    <w:rsid w:val="008D3CD9"/>
    <w:rsid w:val="008D3CF7"/>
    <w:rsid w:val="008D3DDB"/>
    <w:rsid w:val="008D4121"/>
    <w:rsid w:val="008D4715"/>
    <w:rsid w:val="008D4916"/>
    <w:rsid w:val="008D59C6"/>
    <w:rsid w:val="008D6347"/>
    <w:rsid w:val="008D6794"/>
    <w:rsid w:val="008D68E5"/>
    <w:rsid w:val="008D77EA"/>
    <w:rsid w:val="008D7F5E"/>
    <w:rsid w:val="008E0AF5"/>
    <w:rsid w:val="008E118C"/>
    <w:rsid w:val="008E15B4"/>
    <w:rsid w:val="008E2A05"/>
    <w:rsid w:val="008E5019"/>
    <w:rsid w:val="008E5127"/>
    <w:rsid w:val="008E58E4"/>
    <w:rsid w:val="008E5CF1"/>
    <w:rsid w:val="008F1031"/>
    <w:rsid w:val="008F104F"/>
    <w:rsid w:val="008F1997"/>
    <w:rsid w:val="008F1EC8"/>
    <w:rsid w:val="008F2C47"/>
    <w:rsid w:val="008F2F44"/>
    <w:rsid w:val="008F324C"/>
    <w:rsid w:val="008F3A14"/>
    <w:rsid w:val="008F70A5"/>
    <w:rsid w:val="009001A9"/>
    <w:rsid w:val="00902E15"/>
    <w:rsid w:val="00903B6A"/>
    <w:rsid w:val="00904553"/>
    <w:rsid w:val="0090459C"/>
    <w:rsid w:val="009069AF"/>
    <w:rsid w:val="00906FCF"/>
    <w:rsid w:val="00907260"/>
    <w:rsid w:val="00910173"/>
    <w:rsid w:val="009102CD"/>
    <w:rsid w:val="009118B9"/>
    <w:rsid w:val="00911C74"/>
    <w:rsid w:val="00911C76"/>
    <w:rsid w:val="00914C56"/>
    <w:rsid w:val="0091501D"/>
    <w:rsid w:val="00915DCD"/>
    <w:rsid w:val="00916930"/>
    <w:rsid w:val="00917A88"/>
    <w:rsid w:val="00921995"/>
    <w:rsid w:val="0092321F"/>
    <w:rsid w:val="0092513D"/>
    <w:rsid w:val="00925206"/>
    <w:rsid w:val="00925F30"/>
    <w:rsid w:val="00927955"/>
    <w:rsid w:val="00930E0D"/>
    <w:rsid w:val="0093195B"/>
    <w:rsid w:val="00931DF1"/>
    <w:rsid w:val="00932695"/>
    <w:rsid w:val="00932B7D"/>
    <w:rsid w:val="0093339C"/>
    <w:rsid w:val="0093511E"/>
    <w:rsid w:val="009364BF"/>
    <w:rsid w:val="00941B95"/>
    <w:rsid w:val="00942441"/>
    <w:rsid w:val="00942885"/>
    <w:rsid w:val="009428FB"/>
    <w:rsid w:val="00942BA3"/>
    <w:rsid w:val="00945A6E"/>
    <w:rsid w:val="009509AE"/>
    <w:rsid w:val="0095135B"/>
    <w:rsid w:val="009520EA"/>
    <w:rsid w:val="00952820"/>
    <w:rsid w:val="00953533"/>
    <w:rsid w:val="00953E41"/>
    <w:rsid w:val="0095429F"/>
    <w:rsid w:val="00956A13"/>
    <w:rsid w:val="00960BBC"/>
    <w:rsid w:val="00961907"/>
    <w:rsid w:val="009626FA"/>
    <w:rsid w:val="00962EF2"/>
    <w:rsid w:val="00963276"/>
    <w:rsid w:val="009640EE"/>
    <w:rsid w:val="009704B4"/>
    <w:rsid w:val="00970804"/>
    <w:rsid w:val="00971776"/>
    <w:rsid w:val="0097184D"/>
    <w:rsid w:val="00971CDD"/>
    <w:rsid w:val="00972BF8"/>
    <w:rsid w:val="00973238"/>
    <w:rsid w:val="00973C2C"/>
    <w:rsid w:val="009741BF"/>
    <w:rsid w:val="0097433F"/>
    <w:rsid w:val="009743E6"/>
    <w:rsid w:val="009748D4"/>
    <w:rsid w:val="009774B6"/>
    <w:rsid w:val="00977B5D"/>
    <w:rsid w:val="00980303"/>
    <w:rsid w:val="0098135B"/>
    <w:rsid w:val="009816EA"/>
    <w:rsid w:val="0098283A"/>
    <w:rsid w:val="00983443"/>
    <w:rsid w:val="00984AA1"/>
    <w:rsid w:val="009855DD"/>
    <w:rsid w:val="00985836"/>
    <w:rsid w:val="00986E98"/>
    <w:rsid w:val="009874D7"/>
    <w:rsid w:val="0099023A"/>
    <w:rsid w:val="00990888"/>
    <w:rsid w:val="00990A7C"/>
    <w:rsid w:val="00990C79"/>
    <w:rsid w:val="009911EF"/>
    <w:rsid w:val="00992D73"/>
    <w:rsid w:val="00993104"/>
    <w:rsid w:val="0099674F"/>
    <w:rsid w:val="00996A55"/>
    <w:rsid w:val="00996DF4"/>
    <w:rsid w:val="009A06F5"/>
    <w:rsid w:val="009A095B"/>
    <w:rsid w:val="009A1128"/>
    <w:rsid w:val="009A114D"/>
    <w:rsid w:val="009A1678"/>
    <w:rsid w:val="009A2142"/>
    <w:rsid w:val="009A2750"/>
    <w:rsid w:val="009A29E4"/>
    <w:rsid w:val="009A507A"/>
    <w:rsid w:val="009A5D95"/>
    <w:rsid w:val="009A66A4"/>
    <w:rsid w:val="009B0614"/>
    <w:rsid w:val="009B0D92"/>
    <w:rsid w:val="009B2361"/>
    <w:rsid w:val="009B3DD4"/>
    <w:rsid w:val="009B569F"/>
    <w:rsid w:val="009B5755"/>
    <w:rsid w:val="009B57AC"/>
    <w:rsid w:val="009B61AC"/>
    <w:rsid w:val="009B7B16"/>
    <w:rsid w:val="009C0599"/>
    <w:rsid w:val="009C12BD"/>
    <w:rsid w:val="009C1AD9"/>
    <w:rsid w:val="009C20D7"/>
    <w:rsid w:val="009C3F91"/>
    <w:rsid w:val="009C462A"/>
    <w:rsid w:val="009C57CD"/>
    <w:rsid w:val="009C5A23"/>
    <w:rsid w:val="009C71F9"/>
    <w:rsid w:val="009C7CA6"/>
    <w:rsid w:val="009C7EC7"/>
    <w:rsid w:val="009D0E8B"/>
    <w:rsid w:val="009D1F07"/>
    <w:rsid w:val="009D22E3"/>
    <w:rsid w:val="009D2C44"/>
    <w:rsid w:val="009D3A35"/>
    <w:rsid w:val="009D50BF"/>
    <w:rsid w:val="009D5381"/>
    <w:rsid w:val="009D57FF"/>
    <w:rsid w:val="009D5ACD"/>
    <w:rsid w:val="009E0DBB"/>
    <w:rsid w:val="009E2420"/>
    <w:rsid w:val="009E3B0C"/>
    <w:rsid w:val="009E3CDF"/>
    <w:rsid w:val="009E74B6"/>
    <w:rsid w:val="009F063B"/>
    <w:rsid w:val="009F2EED"/>
    <w:rsid w:val="009F355C"/>
    <w:rsid w:val="009F4157"/>
    <w:rsid w:val="009F45EF"/>
    <w:rsid w:val="009F4EA2"/>
    <w:rsid w:val="009F61B7"/>
    <w:rsid w:val="009F6327"/>
    <w:rsid w:val="009F64C8"/>
    <w:rsid w:val="009F6583"/>
    <w:rsid w:val="009F7435"/>
    <w:rsid w:val="00A00801"/>
    <w:rsid w:val="00A00D17"/>
    <w:rsid w:val="00A03F49"/>
    <w:rsid w:val="00A0425C"/>
    <w:rsid w:val="00A04367"/>
    <w:rsid w:val="00A05379"/>
    <w:rsid w:val="00A07D45"/>
    <w:rsid w:val="00A07DE3"/>
    <w:rsid w:val="00A10B6B"/>
    <w:rsid w:val="00A110EA"/>
    <w:rsid w:val="00A11B8E"/>
    <w:rsid w:val="00A11C3E"/>
    <w:rsid w:val="00A13533"/>
    <w:rsid w:val="00A13871"/>
    <w:rsid w:val="00A13B23"/>
    <w:rsid w:val="00A1741B"/>
    <w:rsid w:val="00A20873"/>
    <w:rsid w:val="00A20EFE"/>
    <w:rsid w:val="00A21FCE"/>
    <w:rsid w:val="00A249C1"/>
    <w:rsid w:val="00A25C62"/>
    <w:rsid w:val="00A264CF"/>
    <w:rsid w:val="00A265E0"/>
    <w:rsid w:val="00A27DA8"/>
    <w:rsid w:val="00A34B31"/>
    <w:rsid w:val="00A40CA4"/>
    <w:rsid w:val="00A414C0"/>
    <w:rsid w:val="00A41A0B"/>
    <w:rsid w:val="00A428D1"/>
    <w:rsid w:val="00A51544"/>
    <w:rsid w:val="00A53476"/>
    <w:rsid w:val="00A555BD"/>
    <w:rsid w:val="00A564B4"/>
    <w:rsid w:val="00A56E24"/>
    <w:rsid w:val="00A5727F"/>
    <w:rsid w:val="00A6049F"/>
    <w:rsid w:val="00A612CA"/>
    <w:rsid w:val="00A61AB7"/>
    <w:rsid w:val="00A61D21"/>
    <w:rsid w:val="00A62484"/>
    <w:rsid w:val="00A6328A"/>
    <w:rsid w:val="00A64DBD"/>
    <w:rsid w:val="00A6626B"/>
    <w:rsid w:val="00A677A0"/>
    <w:rsid w:val="00A70DD4"/>
    <w:rsid w:val="00A710B2"/>
    <w:rsid w:val="00A71D8E"/>
    <w:rsid w:val="00A7694B"/>
    <w:rsid w:val="00A77449"/>
    <w:rsid w:val="00A77472"/>
    <w:rsid w:val="00A81E6C"/>
    <w:rsid w:val="00A8341A"/>
    <w:rsid w:val="00A838E9"/>
    <w:rsid w:val="00A83C0D"/>
    <w:rsid w:val="00A83F66"/>
    <w:rsid w:val="00A845CB"/>
    <w:rsid w:val="00A8519A"/>
    <w:rsid w:val="00A858A2"/>
    <w:rsid w:val="00A87E2F"/>
    <w:rsid w:val="00A9140B"/>
    <w:rsid w:val="00A927AC"/>
    <w:rsid w:val="00A93488"/>
    <w:rsid w:val="00A934AE"/>
    <w:rsid w:val="00A945F4"/>
    <w:rsid w:val="00A9639C"/>
    <w:rsid w:val="00A964D9"/>
    <w:rsid w:val="00A96B49"/>
    <w:rsid w:val="00A96BB6"/>
    <w:rsid w:val="00A96DE5"/>
    <w:rsid w:val="00A97823"/>
    <w:rsid w:val="00A97E58"/>
    <w:rsid w:val="00AA0F21"/>
    <w:rsid w:val="00AA1A02"/>
    <w:rsid w:val="00AA1A21"/>
    <w:rsid w:val="00AA223B"/>
    <w:rsid w:val="00AA5591"/>
    <w:rsid w:val="00AA66D3"/>
    <w:rsid w:val="00AA66DF"/>
    <w:rsid w:val="00AB017D"/>
    <w:rsid w:val="00AB2719"/>
    <w:rsid w:val="00AB3928"/>
    <w:rsid w:val="00AB3AD0"/>
    <w:rsid w:val="00AB3EA5"/>
    <w:rsid w:val="00AB451D"/>
    <w:rsid w:val="00AB592E"/>
    <w:rsid w:val="00AC045B"/>
    <w:rsid w:val="00AC1C76"/>
    <w:rsid w:val="00AC29FA"/>
    <w:rsid w:val="00AC741F"/>
    <w:rsid w:val="00AD034D"/>
    <w:rsid w:val="00AD0F7A"/>
    <w:rsid w:val="00AD12B3"/>
    <w:rsid w:val="00AD1537"/>
    <w:rsid w:val="00AD1555"/>
    <w:rsid w:val="00AD4F34"/>
    <w:rsid w:val="00AD507C"/>
    <w:rsid w:val="00AD5D7F"/>
    <w:rsid w:val="00AD713B"/>
    <w:rsid w:val="00AD72B9"/>
    <w:rsid w:val="00AD75A2"/>
    <w:rsid w:val="00AE09EA"/>
    <w:rsid w:val="00AE105D"/>
    <w:rsid w:val="00AE1375"/>
    <w:rsid w:val="00AE1774"/>
    <w:rsid w:val="00AE22B3"/>
    <w:rsid w:val="00AE24B9"/>
    <w:rsid w:val="00AE480B"/>
    <w:rsid w:val="00AE5566"/>
    <w:rsid w:val="00AE5EFF"/>
    <w:rsid w:val="00AE6FAD"/>
    <w:rsid w:val="00AE710E"/>
    <w:rsid w:val="00AE75A1"/>
    <w:rsid w:val="00AE7A13"/>
    <w:rsid w:val="00AF06CB"/>
    <w:rsid w:val="00AF42B4"/>
    <w:rsid w:val="00AF44C8"/>
    <w:rsid w:val="00AF4C57"/>
    <w:rsid w:val="00AF4E6B"/>
    <w:rsid w:val="00AF59F3"/>
    <w:rsid w:val="00AF76B9"/>
    <w:rsid w:val="00AF77C8"/>
    <w:rsid w:val="00AF7A0A"/>
    <w:rsid w:val="00AF7A5D"/>
    <w:rsid w:val="00AF7D32"/>
    <w:rsid w:val="00AF7DFD"/>
    <w:rsid w:val="00B00216"/>
    <w:rsid w:val="00B029E1"/>
    <w:rsid w:val="00B02B2A"/>
    <w:rsid w:val="00B02E24"/>
    <w:rsid w:val="00B035B6"/>
    <w:rsid w:val="00B03BC0"/>
    <w:rsid w:val="00B04D0C"/>
    <w:rsid w:val="00B051B1"/>
    <w:rsid w:val="00B055D1"/>
    <w:rsid w:val="00B05BCB"/>
    <w:rsid w:val="00B05C3B"/>
    <w:rsid w:val="00B06C5D"/>
    <w:rsid w:val="00B11C2A"/>
    <w:rsid w:val="00B11FDD"/>
    <w:rsid w:val="00B12351"/>
    <w:rsid w:val="00B13A60"/>
    <w:rsid w:val="00B1549C"/>
    <w:rsid w:val="00B15FF7"/>
    <w:rsid w:val="00B1670B"/>
    <w:rsid w:val="00B17251"/>
    <w:rsid w:val="00B23A23"/>
    <w:rsid w:val="00B253DB"/>
    <w:rsid w:val="00B255A8"/>
    <w:rsid w:val="00B2603D"/>
    <w:rsid w:val="00B31C14"/>
    <w:rsid w:val="00B31C15"/>
    <w:rsid w:val="00B32057"/>
    <w:rsid w:val="00B323A8"/>
    <w:rsid w:val="00B32B58"/>
    <w:rsid w:val="00B32C8F"/>
    <w:rsid w:val="00B32DEE"/>
    <w:rsid w:val="00B34627"/>
    <w:rsid w:val="00B3503E"/>
    <w:rsid w:val="00B35550"/>
    <w:rsid w:val="00B3748B"/>
    <w:rsid w:val="00B37710"/>
    <w:rsid w:val="00B402F1"/>
    <w:rsid w:val="00B406ED"/>
    <w:rsid w:val="00B4087B"/>
    <w:rsid w:val="00B414DE"/>
    <w:rsid w:val="00B439C1"/>
    <w:rsid w:val="00B43AAB"/>
    <w:rsid w:val="00B44590"/>
    <w:rsid w:val="00B46A50"/>
    <w:rsid w:val="00B46E04"/>
    <w:rsid w:val="00B47A37"/>
    <w:rsid w:val="00B528B0"/>
    <w:rsid w:val="00B53875"/>
    <w:rsid w:val="00B567CD"/>
    <w:rsid w:val="00B568C9"/>
    <w:rsid w:val="00B6367E"/>
    <w:rsid w:val="00B63E3C"/>
    <w:rsid w:val="00B63FF8"/>
    <w:rsid w:val="00B65137"/>
    <w:rsid w:val="00B65A1E"/>
    <w:rsid w:val="00B666D6"/>
    <w:rsid w:val="00B66FCD"/>
    <w:rsid w:val="00B70CD8"/>
    <w:rsid w:val="00B713B6"/>
    <w:rsid w:val="00B729DD"/>
    <w:rsid w:val="00B72A67"/>
    <w:rsid w:val="00B733C2"/>
    <w:rsid w:val="00B735BD"/>
    <w:rsid w:val="00B73761"/>
    <w:rsid w:val="00B7571E"/>
    <w:rsid w:val="00B75F62"/>
    <w:rsid w:val="00B77580"/>
    <w:rsid w:val="00B80998"/>
    <w:rsid w:val="00B82CE4"/>
    <w:rsid w:val="00B83FA2"/>
    <w:rsid w:val="00B8476D"/>
    <w:rsid w:val="00B84FF4"/>
    <w:rsid w:val="00B85514"/>
    <w:rsid w:val="00B85ECD"/>
    <w:rsid w:val="00B90904"/>
    <w:rsid w:val="00B92C11"/>
    <w:rsid w:val="00B93422"/>
    <w:rsid w:val="00B94BBE"/>
    <w:rsid w:val="00B95609"/>
    <w:rsid w:val="00B96992"/>
    <w:rsid w:val="00B97835"/>
    <w:rsid w:val="00B97838"/>
    <w:rsid w:val="00B979B0"/>
    <w:rsid w:val="00BA0C61"/>
    <w:rsid w:val="00BA1782"/>
    <w:rsid w:val="00BA2C0B"/>
    <w:rsid w:val="00BA326D"/>
    <w:rsid w:val="00BA4031"/>
    <w:rsid w:val="00BA4FEA"/>
    <w:rsid w:val="00BA5544"/>
    <w:rsid w:val="00BA7B5C"/>
    <w:rsid w:val="00BB003C"/>
    <w:rsid w:val="00BB0127"/>
    <w:rsid w:val="00BB11A9"/>
    <w:rsid w:val="00BB1D62"/>
    <w:rsid w:val="00BB2F29"/>
    <w:rsid w:val="00BB3F8B"/>
    <w:rsid w:val="00BB418F"/>
    <w:rsid w:val="00BB44E1"/>
    <w:rsid w:val="00BB4B42"/>
    <w:rsid w:val="00BB5833"/>
    <w:rsid w:val="00BB678B"/>
    <w:rsid w:val="00BB6E7B"/>
    <w:rsid w:val="00BC18BF"/>
    <w:rsid w:val="00BC1C24"/>
    <w:rsid w:val="00BC339C"/>
    <w:rsid w:val="00BC41E5"/>
    <w:rsid w:val="00BC51C0"/>
    <w:rsid w:val="00BC56EA"/>
    <w:rsid w:val="00BC5CE6"/>
    <w:rsid w:val="00BD1272"/>
    <w:rsid w:val="00BD217E"/>
    <w:rsid w:val="00BD2D8E"/>
    <w:rsid w:val="00BD2F2E"/>
    <w:rsid w:val="00BD37D4"/>
    <w:rsid w:val="00BD43E2"/>
    <w:rsid w:val="00BD5A55"/>
    <w:rsid w:val="00BD6A9E"/>
    <w:rsid w:val="00BD79E3"/>
    <w:rsid w:val="00BE03F1"/>
    <w:rsid w:val="00BE065B"/>
    <w:rsid w:val="00BE0D5A"/>
    <w:rsid w:val="00BE1024"/>
    <w:rsid w:val="00BE18A1"/>
    <w:rsid w:val="00BE28AF"/>
    <w:rsid w:val="00BE393C"/>
    <w:rsid w:val="00BE3A98"/>
    <w:rsid w:val="00BE4CE9"/>
    <w:rsid w:val="00BE7475"/>
    <w:rsid w:val="00BE7842"/>
    <w:rsid w:val="00BF14F1"/>
    <w:rsid w:val="00BF4AD4"/>
    <w:rsid w:val="00BF50C7"/>
    <w:rsid w:val="00BF5604"/>
    <w:rsid w:val="00BF6FE8"/>
    <w:rsid w:val="00C004CE"/>
    <w:rsid w:val="00C0164B"/>
    <w:rsid w:val="00C045D7"/>
    <w:rsid w:val="00C06306"/>
    <w:rsid w:val="00C0789C"/>
    <w:rsid w:val="00C07F57"/>
    <w:rsid w:val="00C12FE0"/>
    <w:rsid w:val="00C1471A"/>
    <w:rsid w:val="00C15479"/>
    <w:rsid w:val="00C159A5"/>
    <w:rsid w:val="00C17706"/>
    <w:rsid w:val="00C227E7"/>
    <w:rsid w:val="00C249FA"/>
    <w:rsid w:val="00C24A51"/>
    <w:rsid w:val="00C25CF0"/>
    <w:rsid w:val="00C26476"/>
    <w:rsid w:val="00C2789E"/>
    <w:rsid w:val="00C27C16"/>
    <w:rsid w:val="00C3013A"/>
    <w:rsid w:val="00C31F60"/>
    <w:rsid w:val="00C32AB6"/>
    <w:rsid w:val="00C340F7"/>
    <w:rsid w:val="00C3537F"/>
    <w:rsid w:val="00C35C37"/>
    <w:rsid w:val="00C36335"/>
    <w:rsid w:val="00C3650C"/>
    <w:rsid w:val="00C3668F"/>
    <w:rsid w:val="00C366DE"/>
    <w:rsid w:val="00C374A4"/>
    <w:rsid w:val="00C404CA"/>
    <w:rsid w:val="00C411D2"/>
    <w:rsid w:val="00C42969"/>
    <w:rsid w:val="00C4430D"/>
    <w:rsid w:val="00C4549E"/>
    <w:rsid w:val="00C45C49"/>
    <w:rsid w:val="00C45F00"/>
    <w:rsid w:val="00C46DEA"/>
    <w:rsid w:val="00C50C35"/>
    <w:rsid w:val="00C51C51"/>
    <w:rsid w:val="00C5240C"/>
    <w:rsid w:val="00C525F2"/>
    <w:rsid w:val="00C52FB8"/>
    <w:rsid w:val="00C53BAB"/>
    <w:rsid w:val="00C53E32"/>
    <w:rsid w:val="00C55402"/>
    <w:rsid w:val="00C55ED5"/>
    <w:rsid w:val="00C5616A"/>
    <w:rsid w:val="00C5635D"/>
    <w:rsid w:val="00C572A0"/>
    <w:rsid w:val="00C57CA8"/>
    <w:rsid w:val="00C60DC8"/>
    <w:rsid w:val="00C620BF"/>
    <w:rsid w:val="00C6338D"/>
    <w:rsid w:val="00C63CA5"/>
    <w:rsid w:val="00C6505E"/>
    <w:rsid w:val="00C656D4"/>
    <w:rsid w:val="00C659F0"/>
    <w:rsid w:val="00C702FE"/>
    <w:rsid w:val="00C72208"/>
    <w:rsid w:val="00C731F8"/>
    <w:rsid w:val="00C74B49"/>
    <w:rsid w:val="00C75AEB"/>
    <w:rsid w:val="00C75F6F"/>
    <w:rsid w:val="00C774FD"/>
    <w:rsid w:val="00C77E92"/>
    <w:rsid w:val="00C80D25"/>
    <w:rsid w:val="00C815CD"/>
    <w:rsid w:val="00C81A33"/>
    <w:rsid w:val="00C820BA"/>
    <w:rsid w:val="00C8525A"/>
    <w:rsid w:val="00C85799"/>
    <w:rsid w:val="00C905E9"/>
    <w:rsid w:val="00C91FBE"/>
    <w:rsid w:val="00C933BD"/>
    <w:rsid w:val="00C94817"/>
    <w:rsid w:val="00C96EC0"/>
    <w:rsid w:val="00CA1D01"/>
    <w:rsid w:val="00CA3539"/>
    <w:rsid w:val="00CA796A"/>
    <w:rsid w:val="00CB0044"/>
    <w:rsid w:val="00CB0AF5"/>
    <w:rsid w:val="00CB0C8E"/>
    <w:rsid w:val="00CB230D"/>
    <w:rsid w:val="00CB57CB"/>
    <w:rsid w:val="00CB6B41"/>
    <w:rsid w:val="00CC0B5E"/>
    <w:rsid w:val="00CC0C6E"/>
    <w:rsid w:val="00CC1A29"/>
    <w:rsid w:val="00CC21AC"/>
    <w:rsid w:val="00CC2312"/>
    <w:rsid w:val="00CC233F"/>
    <w:rsid w:val="00CC34A3"/>
    <w:rsid w:val="00CC52F2"/>
    <w:rsid w:val="00CC5D9E"/>
    <w:rsid w:val="00CD02CF"/>
    <w:rsid w:val="00CD063D"/>
    <w:rsid w:val="00CD0645"/>
    <w:rsid w:val="00CD133F"/>
    <w:rsid w:val="00CD1D7A"/>
    <w:rsid w:val="00CD1D80"/>
    <w:rsid w:val="00CD2300"/>
    <w:rsid w:val="00CD3C7D"/>
    <w:rsid w:val="00CD3D6E"/>
    <w:rsid w:val="00CD4278"/>
    <w:rsid w:val="00CD4924"/>
    <w:rsid w:val="00CD4FEC"/>
    <w:rsid w:val="00CD5A03"/>
    <w:rsid w:val="00CD68CB"/>
    <w:rsid w:val="00CD6F94"/>
    <w:rsid w:val="00CD7421"/>
    <w:rsid w:val="00CE0503"/>
    <w:rsid w:val="00CE1594"/>
    <w:rsid w:val="00CE1B6D"/>
    <w:rsid w:val="00CE3717"/>
    <w:rsid w:val="00CE3EEF"/>
    <w:rsid w:val="00CE4946"/>
    <w:rsid w:val="00CF1780"/>
    <w:rsid w:val="00CF3C7D"/>
    <w:rsid w:val="00CF4338"/>
    <w:rsid w:val="00CF45B9"/>
    <w:rsid w:val="00CF519A"/>
    <w:rsid w:val="00CF51E7"/>
    <w:rsid w:val="00CF5BA3"/>
    <w:rsid w:val="00CF5E39"/>
    <w:rsid w:val="00CF699A"/>
    <w:rsid w:val="00CF755F"/>
    <w:rsid w:val="00D003C6"/>
    <w:rsid w:val="00D00839"/>
    <w:rsid w:val="00D00943"/>
    <w:rsid w:val="00D013DC"/>
    <w:rsid w:val="00D01658"/>
    <w:rsid w:val="00D02458"/>
    <w:rsid w:val="00D06647"/>
    <w:rsid w:val="00D10A13"/>
    <w:rsid w:val="00D10F96"/>
    <w:rsid w:val="00D122D6"/>
    <w:rsid w:val="00D13B3D"/>
    <w:rsid w:val="00D15C0D"/>
    <w:rsid w:val="00D17075"/>
    <w:rsid w:val="00D17B49"/>
    <w:rsid w:val="00D213DE"/>
    <w:rsid w:val="00D227AB"/>
    <w:rsid w:val="00D227FD"/>
    <w:rsid w:val="00D22DBB"/>
    <w:rsid w:val="00D2414C"/>
    <w:rsid w:val="00D245D5"/>
    <w:rsid w:val="00D2527A"/>
    <w:rsid w:val="00D2531C"/>
    <w:rsid w:val="00D25C8F"/>
    <w:rsid w:val="00D30183"/>
    <w:rsid w:val="00D3196D"/>
    <w:rsid w:val="00D33011"/>
    <w:rsid w:val="00D35211"/>
    <w:rsid w:val="00D36171"/>
    <w:rsid w:val="00D400BD"/>
    <w:rsid w:val="00D40F5C"/>
    <w:rsid w:val="00D41FFB"/>
    <w:rsid w:val="00D42D03"/>
    <w:rsid w:val="00D43B5C"/>
    <w:rsid w:val="00D43E33"/>
    <w:rsid w:val="00D44CE6"/>
    <w:rsid w:val="00D45A21"/>
    <w:rsid w:val="00D47C57"/>
    <w:rsid w:val="00D50580"/>
    <w:rsid w:val="00D50C5D"/>
    <w:rsid w:val="00D52F77"/>
    <w:rsid w:val="00D533E7"/>
    <w:rsid w:val="00D53BD3"/>
    <w:rsid w:val="00D545A7"/>
    <w:rsid w:val="00D55179"/>
    <w:rsid w:val="00D56837"/>
    <w:rsid w:val="00D6042E"/>
    <w:rsid w:val="00D6094D"/>
    <w:rsid w:val="00D6122C"/>
    <w:rsid w:val="00D62663"/>
    <w:rsid w:val="00D628C0"/>
    <w:rsid w:val="00D62A19"/>
    <w:rsid w:val="00D650B6"/>
    <w:rsid w:val="00D654D1"/>
    <w:rsid w:val="00D655B0"/>
    <w:rsid w:val="00D65AFB"/>
    <w:rsid w:val="00D66366"/>
    <w:rsid w:val="00D70425"/>
    <w:rsid w:val="00D71006"/>
    <w:rsid w:val="00D719A7"/>
    <w:rsid w:val="00D71DAB"/>
    <w:rsid w:val="00D726CE"/>
    <w:rsid w:val="00D72AA7"/>
    <w:rsid w:val="00D72AB2"/>
    <w:rsid w:val="00D739E4"/>
    <w:rsid w:val="00D74ED9"/>
    <w:rsid w:val="00D75871"/>
    <w:rsid w:val="00D772D3"/>
    <w:rsid w:val="00D803EC"/>
    <w:rsid w:val="00D80A7A"/>
    <w:rsid w:val="00D80EC9"/>
    <w:rsid w:val="00D8198E"/>
    <w:rsid w:val="00D81B5B"/>
    <w:rsid w:val="00D81B67"/>
    <w:rsid w:val="00D81C6F"/>
    <w:rsid w:val="00D81CA6"/>
    <w:rsid w:val="00D878E2"/>
    <w:rsid w:val="00D9295B"/>
    <w:rsid w:val="00D929AE"/>
    <w:rsid w:val="00D94E21"/>
    <w:rsid w:val="00D95334"/>
    <w:rsid w:val="00D95637"/>
    <w:rsid w:val="00D9577D"/>
    <w:rsid w:val="00D96DAD"/>
    <w:rsid w:val="00DA1CBA"/>
    <w:rsid w:val="00DA2349"/>
    <w:rsid w:val="00DA2378"/>
    <w:rsid w:val="00DA2523"/>
    <w:rsid w:val="00DA31BF"/>
    <w:rsid w:val="00DA353A"/>
    <w:rsid w:val="00DA3DC8"/>
    <w:rsid w:val="00DA63FE"/>
    <w:rsid w:val="00DA6FD5"/>
    <w:rsid w:val="00DA7635"/>
    <w:rsid w:val="00DB20D4"/>
    <w:rsid w:val="00DB24D6"/>
    <w:rsid w:val="00DB2B3E"/>
    <w:rsid w:val="00DB3D2F"/>
    <w:rsid w:val="00DB5671"/>
    <w:rsid w:val="00DB5E39"/>
    <w:rsid w:val="00DB658A"/>
    <w:rsid w:val="00DB7180"/>
    <w:rsid w:val="00DB7678"/>
    <w:rsid w:val="00DC0020"/>
    <w:rsid w:val="00DC00D6"/>
    <w:rsid w:val="00DC03B0"/>
    <w:rsid w:val="00DC18DF"/>
    <w:rsid w:val="00DC274F"/>
    <w:rsid w:val="00DC3239"/>
    <w:rsid w:val="00DC35D0"/>
    <w:rsid w:val="00DC3C9A"/>
    <w:rsid w:val="00DC3F91"/>
    <w:rsid w:val="00DC4E95"/>
    <w:rsid w:val="00DC523E"/>
    <w:rsid w:val="00DC5662"/>
    <w:rsid w:val="00DC5687"/>
    <w:rsid w:val="00DD09D0"/>
    <w:rsid w:val="00DD0DBE"/>
    <w:rsid w:val="00DD1732"/>
    <w:rsid w:val="00DD1C7B"/>
    <w:rsid w:val="00DD2C84"/>
    <w:rsid w:val="00DD2F36"/>
    <w:rsid w:val="00DD5DCA"/>
    <w:rsid w:val="00DD5E9A"/>
    <w:rsid w:val="00DD65FE"/>
    <w:rsid w:val="00DD691E"/>
    <w:rsid w:val="00DD7749"/>
    <w:rsid w:val="00DE2367"/>
    <w:rsid w:val="00DE2B95"/>
    <w:rsid w:val="00DE3402"/>
    <w:rsid w:val="00DE3897"/>
    <w:rsid w:val="00DE3983"/>
    <w:rsid w:val="00DE3CE1"/>
    <w:rsid w:val="00DE4E07"/>
    <w:rsid w:val="00DE5747"/>
    <w:rsid w:val="00DE5F72"/>
    <w:rsid w:val="00DE6142"/>
    <w:rsid w:val="00DE69EC"/>
    <w:rsid w:val="00DE69FD"/>
    <w:rsid w:val="00DE7D56"/>
    <w:rsid w:val="00DF1A6C"/>
    <w:rsid w:val="00DF2463"/>
    <w:rsid w:val="00DF250C"/>
    <w:rsid w:val="00DF2792"/>
    <w:rsid w:val="00DF3A84"/>
    <w:rsid w:val="00DF4B0C"/>
    <w:rsid w:val="00DF584F"/>
    <w:rsid w:val="00DF6353"/>
    <w:rsid w:val="00DF7CD3"/>
    <w:rsid w:val="00DF7F93"/>
    <w:rsid w:val="00E007D4"/>
    <w:rsid w:val="00E027B4"/>
    <w:rsid w:val="00E02FB4"/>
    <w:rsid w:val="00E031B4"/>
    <w:rsid w:val="00E03AC0"/>
    <w:rsid w:val="00E042DF"/>
    <w:rsid w:val="00E051A8"/>
    <w:rsid w:val="00E05EF8"/>
    <w:rsid w:val="00E065EB"/>
    <w:rsid w:val="00E105DF"/>
    <w:rsid w:val="00E12A10"/>
    <w:rsid w:val="00E133BC"/>
    <w:rsid w:val="00E148CA"/>
    <w:rsid w:val="00E160AD"/>
    <w:rsid w:val="00E16EE4"/>
    <w:rsid w:val="00E17033"/>
    <w:rsid w:val="00E20FFE"/>
    <w:rsid w:val="00E2190C"/>
    <w:rsid w:val="00E2241E"/>
    <w:rsid w:val="00E23A56"/>
    <w:rsid w:val="00E24467"/>
    <w:rsid w:val="00E2459D"/>
    <w:rsid w:val="00E26E3B"/>
    <w:rsid w:val="00E27AA3"/>
    <w:rsid w:val="00E27E4A"/>
    <w:rsid w:val="00E30BFB"/>
    <w:rsid w:val="00E31A66"/>
    <w:rsid w:val="00E31E8A"/>
    <w:rsid w:val="00E32364"/>
    <w:rsid w:val="00E3250E"/>
    <w:rsid w:val="00E33B29"/>
    <w:rsid w:val="00E368D3"/>
    <w:rsid w:val="00E36B0B"/>
    <w:rsid w:val="00E3701B"/>
    <w:rsid w:val="00E3781B"/>
    <w:rsid w:val="00E37D95"/>
    <w:rsid w:val="00E43FB4"/>
    <w:rsid w:val="00E45639"/>
    <w:rsid w:val="00E47B58"/>
    <w:rsid w:val="00E501AC"/>
    <w:rsid w:val="00E50A03"/>
    <w:rsid w:val="00E5263F"/>
    <w:rsid w:val="00E55619"/>
    <w:rsid w:val="00E600E7"/>
    <w:rsid w:val="00E62523"/>
    <w:rsid w:val="00E62FF3"/>
    <w:rsid w:val="00E63715"/>
    <w:rsid w:val="00E64DE6"/>
    <w:rsid w:val="00E65183"/>
    <w:rsid w:val="00E65B7A"/>
    <w:rsid w:val="00E661CB"/>
    <w:rsid w:val="00E6637F"/>
    <w:rsid w:val="00E670A8"/>
    <w:rsid w:val="00E67492"/>
    <w:rsid w:val="00E7142A"/>
    <w:rsid w:val="00E73746"/>
    <w:rsid w:val="00E75206"/>
    <w:rsid w:val="00E75763"/>
    <w:rsid w:val="00E75C5B"/>
    <w:rsid w:val="00E76329"/>
    <w:rsid w:val="00E76952"/>
    <w:rsid w:val="00E77852"/>
    <w:rsid w:val="00E81B7F"/>
    <w:rsid w:val="00E82515"/>
    <w:rsid w:val="00E83029"/>
    <w:rsid w:val="00E8319A"/>
    <w:rsid w:val="00E83E8E"/>
    <w:rsid w:val="00E840C7"/>
    <w:rsid w:val="00E84301"/>
    <w:rsid w:val="00E852FE"/>
    <w:rsid w:val="00E85C99"/>
    <w:rsid w:val="00E86C01"/>
    <w:rsid w:val="00E87851"/>
    <w:rsid w:val="00E9196F"/>
    <w:rsid w:val="00E9253F"/>
    <w:rsid w:val="00E945A4"/>
    <w:rsid w:val="00E952EA"/>
    <w:rsid w:val="00E95AE5"/>
    <w:rsid w:val="00E967B2"/>
    <w:rsid w:val="00E9761A"/>
    <w:rsid w:val="00EA002A"/>
    <w:rsid w:val="00EA040F"/>
    <w:rsid w:val="00EA05FB"/>
    <w:rsid w:val="00EA07AB"/>
    <w:rsid w:val="00EA0B35"/>
    <w:rsid w:val="00EA14A8"/>
    <w:rsid w:val="00EA1D4D"/>
    <w:rsid w:val="00EA24D4"/>
    <w:rsid w:val="00EA5871"/>
    <w:rsid w:val="00EA63C7"/>
    <w:rsid w:val="00EB1B3F"/>
    <w:rsid w:val="00EB45A7"/>
    <w:rsid w:val="00EB5A23"/>
    <w:rsid w:val="00EB766A"/>
    <w:rsid w:val="00EC0649"/>
    <w:rsid w:val="00EC0AFB"/>
    <w:rsid w:val="00EC1705"/>
    <w:rsid w:val="00EC1899"/>
    <w:rsid w:val="00EC2C00"/>
    <w:rsid w:val="00EC3F94"/>
    <w:rsid w:val="00EC6E9D"/>
    <w:rsid w:val="00ED08C4"/>
    <w:rsid w:val="00ED2BC9"/>
    <w:rsid w:val="00ED4C42"/>
    <w:rsid w:val="00ED4D61"/>
    <w:rsid w:val="00ED4D94"/>
    <w:rsid w:val="00ED56B1"/>
    <w:rsid w:val="00ED67AD"/>
    <w:rsid w:val="00ED7A00"/>
    <w:rsid w:val="00EE03A0"/>
    <w:rsid w:val="00EE071E"/>
    <w:rsid w:val="00EE2AD8"/>
    <w:rsid w:val="00EE37DC"/>
    <w:rsid w:val="00EE43ED"/>
    <w:rsid w:val="00EE50C4"/>
    <w:rsid w:val="00EE5A97"/>
    <w:rsid w:val="00EE5E68"/>
    <w:rsid w:val="00EE7228"/>
    <w:rsid w:val="00EE7A23"/>
    <w:rsid w:val="00EF0EFF"/>
    <w:rsid w:val="00EF265D"/>
    <w:rsid w:val="00EF3097"/>
    <w:rsid w:val="00EF3DA8"/>
    <w:rsid w:val="00EF5279"/>
    <w:rsid w:val="00EF5A1B"/>
    <w:rsid w:val="00EF6F3D"/>
    <w:rsid w:val="00F00B99"/>
    <w:rsid w:val="00F00D7B"/>
    <w:rsid w:val="00F01155"/>
    <w:rsid w:val="00F015CE"/>
    <w:rsid w:val="00F01B91"/>
    <w:rsid w:val="00F03143"/>
    <w:rsid w:val="00F03BB7"/>
    <w:rsid w:val="00F044EB"/>
    <w:rsid w:val="00F047C4"/>
    <w:rsid w:val="00F06F74"/>
    <w:rsid w:val="00F07B1B"/>
    <w:rsid w:val="00F10393"/>
    <w:rsid w:val="00F112C3"/>
    <w:rsid w:val="00F11797"/>
    <w:rsid w:val="00F12131"/>
    <w:rsid w:val="00F140B0"/>
    <w:rsid w:val="00F14330"/>
    <w:rsid w:val="00F16A22"/>
    <w:rsid w:val="00F17B94"/>
    <w:rsid w:val="00F17BD1"/>
    <w:rsid w:val="00F20387"/>
    <w:rsid w:val="00F21535"/>
    <w:rsid w:val="00F21C8F"/>
    <w:rsid w:val="00F22A89"/>
    <w:rsid w:val="00F24234"/>
    <w:rsid w:val="00F25876"/>
    <w:rsid w:val="00F2611F"/>
    <w:rsid w:val="00F26BAE"/>
    <w:rsid w:val="00F301DC"/>
    <w:rsid w:val="00F31A04"/>
    <w:rsid w:val="00F31C66"/>
    <w:rsid w:val="00F3244E"/>
    <w:rsid w:val="00F332F6"/>
    <w:rsid w:val="00F3395C"/>
    <w:rsid w:val="00F34EAA"/>
    <w:rsid w:val="00F36577"/>
    <w:rsid w:val="00F369ED"/>
    <w:rsid w:val="00F36D4E"/>
    <w:rsid w:val="00F37E7D"/>
    <w:rsid w:val="00F40D21"/>
    <w:rsid w:val="00F4240B"/>
    <w:rsid w:val="00F42CB4"/>
    <w:rsid w:val="00F4337C"/>
    <w:rsid w:val="00F43B96"/>
    <w:rsid w:val="00F464DC"/>
    <w:rsid w:val="00F47242"/>
    <w:rsid w:val="00F474F9"/>
    <w:rsid w:val="00F516D1"/>
    <w:rsid w:val="00F51E1B"/>
    <w:rsid w:val="00F52FE5"/>
    <w:rsid w:val="00F535FE"/>
    <w:rsid w:val="00F5367B"/>
    <w:rsid w:val="00F53E10"/>
    <w:rsid w:val="00F54827"/>
    <w:rsid w:val="00F55B20"/>
    <w:rsid w:val="00F6012A"/>
    <w:rsid w:val="00F60399"/>
    <w:rsid w:val="00F605C5"/>
    <w:rsid w:val="00F61FC4"/>
    <w:rsid w:val="00F6205D"/>
    <w:rsid w:val="00F6265D"/>
    <w:rsid w:val="00F62B0D"/>
    <w:rsid w:val="00F63940"/>
    <w:rsid w:val="00F641AE"/>
    <w:rsid w:val="00F65C1C"/>
    <w:rsid w:val="00F66734"/>
    <w:rsid w:val="00F71237"/>
    <w:rsid w:val="00F72461"/>
    <w:rsid w:val="00F7302E"/>
    <w:rsid w:val="00F731A0"/>
    <w:rsid w:val="00F73CEA"/>
    <w:rsid w:val="00F74CB3"/>
    <w:rsid w:val="00F74D6A"/>
    <w:rsid w:val="00F74EFD"/>
    <w:rsid w:val="00F74F31"/>
    <w:rsid w:val="00F774DC"/>
    <w:rsid w:val="00F77DCC"/>
    <w:rsid w:val="00F8096F"/>
    <w:rsid w:val="00F80EA0"/>
    <w:rsid w:val="00F82167"/>
    <w:rsid w:val="00F8353B"/>
    <w:rsid w:val="00F86125"/>
    <w:rsid w:val="00F9085A"/>
    <w:rsid w:val="00F90E96"/>
    <w:rsid w:val="00F92B63"/>
    <w:rsid w:val="00F93C53"/>
    <w:rsid w:val="00F94B32"/>
    <w:rsid w:val="00F94C3A"/>
    <w:rsid w:val="00F95218"/>
    <w:rsid w:val="00F96987"/>
    <w:rsid w:val="00F96D1D"/>
    <w:rsid w:val="00F96EF8"/>
    <w:rsid w:val="00F97528"/>
    <w:rsid w:val="00FA0DFF"/>
    <w:rsid w:val="00FA0FEE"/>
    <w:rsid w:val="00FA26CA"/>
    <w:rsid w:val="00FA3CFD"/>
    <w:rsid w:val="00FA3FEA"/>
    <w:rsid w:val="00FA545A"/>
    <w:rsid w:val="00FA65D5"/>
    <w:rsid w:val="00FA673F"/>
    <w:rsid w:val="00FA675E"/>
    <w:rsid w:val="00FA72FC"/>
    <w:rsid w:val="00FA78CA"/>
    <w:rsid w:val="00FA7F4B"/>
    <w:rsid w:val="00FB00CC"/>
    <w:rsid w:val="00FB1A30"/>
    <w:rsid w:val="00FB1C3D"/>
    <w:rsid w:val="00FB1E54"/>
    <w:rsid w:val="00FB26D0"/>
    <w:rsid w:val="00FB2C9D"/>
    <w:rsid w:val="00FB5C8B"/>
    <w:rsid w:val="00FB63A9"/>
    <w:rsid w:val="00FB7164"/>
    <w:rsid w:val="00FB745E"/>
    <w:rsid w:val="00FB77A1"/>
    <w:rsid w:val="00FB7FCD"/>
    <w:rsid w:val="00FC1603"/>
    <w:rsid w:val="00FC2164"/>
    <w:rsid w:val="00FC42B2"/>
    <w:rsid w:val="00FC4938"/>
    <w:rsid w:val="00FC4A59"/>
    <w:rsid w:val="00FC63A6"/>
    <w:rsid w:val="00FC6E97"/>
    <w:rsid w:val="00FC7E7A"/>
    <w:rsid w:val="00FD12DD"/>
    <w:rsid w:val="00FD1B2E"/>
    <w:rsid w:val="00FD4989"/>
    <w:rsid w:val="00FD6173"/>
    <w:rsid w:val="00FD6632"/>
    <w:rsid w:val="00FD70C3"/>
    <w:rsid w:val="00FD7BFD"/>
    <w:rsid w:val="00FE148C"/>
    <w:rsid w:val="00FE1FBF"/>
    <w:rsid w:val="00FE3464"/>
    <w:rsid w:val="00FE3A24"/>
    <w:rsid w:val="00FE3E1F"/>
    <w:rsid w:val="00FE5004"/>
    <w:rsid w:val="00FE5200"/>
    <w:rsid w:val="00FE5366"/>
    <w:rsid w:val="00FE6618"/>
    <w:rsid w:val="00FE6AF5"/>
    <w:rsid w:val="00FE6F9B"/>
    <w:rsid w:val="00FF0211"/>
    <w:rsid w:val="00FF0C1F"/>
    <w:rsid w:val="00FF1103"/>
    <w:rsid w:val="00FF3080"/>
    <w:rsid w:val="00FF32D7"/>
    <w:rsid w:val="00FF3612"/>
    <w:rsid w:val="00FF509A"/>
    <w:rsid w:val="00FF5151"/>
    <w:rsid w:val="00FF6E81"/>
    <w:rsid w:val="00FF711F"/>
    <w:rsid w:val="00FF721B"/>
    <w:rsid w:val="00FF7D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4A96A5"/>
  <w15:docId w15:val="{C511C974-CDED-574B-A715-354EC51F4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943"/>
    <w:pPr>
      <w:jc w:val="both"/>
    </w:pPr>
    <w:rPr>
      <w:rFonts w:ascii="Calibri Light" w:hAnsi="Calibri Light" w:cs="Calibri Light"/>
      <w:sz w:val="22"/>
      <w:szCs w:val="22"/>
    </w:rPr>
  </w:style>
  <w:style w:type="paragraph" w:styleId="Heading1">
    <w:name w:val="heading 1"/>
    <w:basedOn w:val="Normal"/>
    <w:next w:val="Normal"/>
    <w:link w:val="Heading1Char"/>
    <w:uiPriority w:val="9"/>
    <w:qFormat/>
    <w:rsid w:val="00D41FF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rsid w:val="000278D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278D6"/>
    <w:rPr>
      <w:rFonts w:ascii="Lucida Grande" w:hAnsi="Lucida Grande"/>
      <w:sz w:val="18"/>
      <w:szCs w:val="18"/>
    </w:rPr>
  </w:style>
  <w:style w:type="character" w:customStyle="1" w:styleId="BalloonTextChar">
    <w:name w:val="Balloon Text Char"/>
    <w:basedOn w:val="DefaultParagraphFont"/>
    <w:link w:val="BalloonText"/>
    <w:uiPriority w:val="99"/>
    <w:semiHidden/>
    <w:rsid w:val="000278D6"/>
    <w:rPr>
      <w:rFonts w:ascii="Lucida Grande" w:hAnsi="Lucida Grande"/>
      <w:sz w:val="18"/>
      <w:szCs w:val="18"/>
    </w:rPr>
  </w:style>
  <w:style w:type="paragraph" w:styleId="ListParagraph">
    <w:name w:val="List Paragraph"/>
    <w:basedOn w:val="Normal"/>
    <w:uiPriority w:val="34"/>
    <w:qFormat/>
    <w:rsid w:val="00634C86"/>
    <w:pPr>
      <w:ind w:left="720"/>
      <w:contextualSpacing/>
    </w:pPr>
  </w:style>
  <w:style w:type="table" w:styleId="LightShading-Accent2">
    <w:name w:val="Light Shading Accent 2"/>
    <w:basedOn w:val="TableNormal"/>
    <w:uiPriority w:val="60"/>
    <w:rsid w:val="00B34627"/>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ableGrid">
    <w:name w:val="Table Grid"/>
    <w:basedOn w:val="TableNormal"/>
    <w:uiPriority w:val="59"/>
    <w:rsid w:val="00B34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B64"/>
    <w:pPr>
      <w:tabs>
        <w:tab w:val="center" w:pos="4320"/>
        <w:tab w:val="right" w:pos="8640"/>
      </w:tabs>
    </w:pPr>
  </w:style>
  <w:style w:type="character" w:customStyle="1" w:styleId="HeaderChar">
    <w:name w:val="Header Char"/>
    <w:basedOn w:val="DefaultParagraphFont"/>
    <w:link w:val="Header"/>
    <w:uiPriority w:val="99"/>
    <w:rsid w:val="00027B64"/>
  </w:style>
  <w:style w:type="paragraph" w:styleId="Footer">
    <w:name w:val="footer"/>
    <w:basedOn w:val="Normal"/>
    <w:link w:val="FooterChar"/>
    <w:uiPriority w:val="99"/>
    <w:unhideWhenUsed/>
    <w:rsid w:val="00027B64"/>
    <w:pPr>
      <w:tabs>
        <w:tab w:val="center" w:pos="4320"/>
        <w:tab w:val="right" w:pos="8640"/>
      </w:tabs>
    </w:pPr>
  </w:style>
  <w:style w:type="character" w:customStyle="1" w:styleId="FooterChar">
    <w:name w:val="Footer Char"/>
    <w:basedOn w:val="DefaultParagraphFont"/>
    <w:link w:val="Footer"/>
    <w:uiPriority w:val="99"/>
    <w:rsid w:val="00027B64"/>
  </w:style>
  <w:style w:type="character" w:styleId="PageNumber">
    <w:name w:val="page number"/>
    <w:basedOn w:val="DefaultParagraphFont"/>
    <w:uiPriority w:val="99"/>
    <w:semiHidden/>
    <w:unhideWhenUsed/>
    <w:rsid w:val="00027B64"/>
  </w:style>
  <w:style w:type="paragraph" w:styleId="NoSpacing">
    <w:name w:val="No Spacing"/>
    <w:basedOn w:val="Normal"/>
    <w:link w:val="NoSpacingChar"/>
    <w:uiPriority w:val="1"/>
    <w:qFormat/>
    <w:rsid w:val="00394352"/>
    <w:rPr>
      <w:rFonts w:asciiTheme="majorHAnsi" w:eastAsiaTheme="majorEastAsia" w:hAnsiTheme="majorHAnsi" w:cstheme="majorBidi"/>
      <w:lang w:bidi="en-US"/>
    </w:rPr>
  </w:style>
  <w:style w:type="character" w:customStyle="1" w:styleId="NoSpacingChar">
    <w:name w:val="No Spacing Char"/>
    <w:basedOn w:val="DefaultParagraphFont"/>
    <w:link w:val="NoSpacing"/>
    <w:uiPriority w:val="1"/>
    <w:rsid w:val="00394352"/>
    <w:rPr>
      <w:rFonts w:asciiTheme="majorHAnsi" w:eastAsiaTheme="majorEastAsia" w:hAnsiTheme="majorHAnsi" w:cstheme="majorBidi"/>
      <w:sz w:val="22"/>
      <w:szCs w:val="22"/>
      <w:lang w:bidi="en-US"/>
    </w:rPr>
  </w:style>
  <w:style w:type="paragraph" w:customStyle="1" w:styleId="Default">
    <w:name w:val="Default"/>
    <w:rsid w:val="0000621F"/>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E16EE4"/>
    <w:rPr>
      <w:sz w:val="16"/>
      <w:szCs w:val="16"/>
    </w:rPr>
  </w:style>
  <w:style w:type="paragraph" w:styleId="CommentText">
    <w:name w:val="annotation text"/>
    <w:basedOn w:val="Normal"/>
    <w:link w:val="CommentTextChar"/>
    <w:uiPriority w:val="99"/>
    <w:semiHidden/>
    <w:unhideWhenUsed/>
    <w:rsid w:val="00E16EE4"/>
    <w:rPr>
      <w:sz w:val="20"/>
      <w:szCs w:val="20"/>
    </w:rPr>
  </w:style>
  <w:style w:type="character" w:customStyle="1" w:styleId="CommentTextChar">
    <w:name w:val="Comment Text Char"/>
    <w:basedOn w:val="DefaultParagraphFont"/>
    <w:link w:val="CommentText"/>
    <w:uiPriority w:val="99"/>
    <w:semiHidden/>
    <w:rsid w:val="00E16EE4"/>
    <w:rPr>
      <w:sz w:val="20"/>
      <w:szCs w:val="20"/>
    </w:rPr>
  </w:style>
  <w:style w:type="paragraph" w:styleId="CommentSubject">
    <w:name w:val="annotation subject"/>
    <w:basedOn w:val="CommentText"/>
    <w:next w:val="CommentText"/>
    <w:link w:val="CommentSubjectChar"/>
    <w:uiPriority w:val="99"/>
    <w:semiHidden/>
    <w:unhideWhenUsed/>
    <w:rsid w:val="00E16EE4"/>
    <w:rPr>
      <w:b/>
      <w:bCs/>
    </w:rPr>
  </w:style>
  <w:style w:type="character" w:customStyle="1" w:styleId="CommentSubjectChar">
    <w:name w:val="Comment Subject Char"/>
    <w:basedOn w:val="CommentTextChar"/>
    <w:link w:val="CommentSubject"/>
    <w:uiPriority w:val="99"/>
    <w:semiHidden/>
    <w:rsid w:val="00E16EE4"/>
    <w:rPr>
      <w:b/>
      <w:bCs/>
      <w:sz w:val="20"/>
      <w:szCs w:val="20"/>
    </w:rPr>
  </w:style>
  <w:style w:type="paragraph" w:styleId="Revision">
    <w:name w:val="Revision"/>
    <w:hidden/>
    <w:uiPriority w:val="99"/>
    <w:semiHidden/>
    <w:rsid w:val="00E30BFB"/>
  </w:style>
  <w:style w:type="character" w:styleId="Hyperlink">
    <w:name w:val="Hyperlink"/>
    <w:basedOn w:val="DefaultParagraphFont"/>
    <w:unhideWhenUsed/>
    <w:rsid w:val="00FA0DFF"/>
    <w:rPr>
      <w:color w:val="0000FF" w:themeColor="hyperlink"/>
      <w:u w:val="single"/>
    </w:rPr>
  </w:style>
  <w:style w:type="character" w:customStyle="1" w:styleId="UnresolvedMention1">
    <w:name w:val="Unresolved Mention1"/>
    <w:basedOn w:val="DefaultParagraphFont"/>
    <w:uiPriority w:val="99"/>
    <w:semiHidden/>
    <w:unhideWhenUsed/>
    <w:rsid w:val="00FA0DFF"/>
    <w:rPr>
      <w:color w:val="605E5C"/>
      <w:shd w:val="clear" w:color="auto" w:fill="E1DFDD"/>
    </w:rPr>
  </w:style>
  <w:style w:type="paragraph" w:styleId="NormalWeb">
    <w:name w:val="Normal (Web)"/>
    <w:basedOn w:val="Normal"/>
    <w:uiPriority w:val="99"/>
    <w:unhideWhenUsed/>
    <w:rsid w:val="00600E7A"/>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110A76"/>
    <w:rPr>
      <w:color w:val="605E5C"/>
      <w:shd w:val="clear" w:color="auto" w:fill="E1DFDD"/>
    </w:rPr>
  </w:style>
  <w:style w:type="character" w:styleId="FollowedHyperlink">
    <w:name w:val="FollowedHyperlink"/>
    <w:basedOn w:val="DefaultParagraphFont"/>
    <w:uiPriority w:val="99"/>
    <w:semiHidden/>
    <w:unhideWhenUsed/>
    <w:rsid w:val="00D45A21"/>
    <w:rPr>
      <w:color w:val="800080" w:themeColor="followedHyperlink"/>
      <w:u w:val="single"/>
    </w:rPr>
  </w:style>
  <w:style w:type="character" w:customStyle="1" w:styleId="Heading1Char">
    <w:name w:val="Heading 1 Char"/>
    <w:basedOn w:val="DefaultParagraphFont"/>
    <w:link w:val="Heading1"/>
    <w:uiPriority w:val="9"/>
    <w:rsid w:val="00D41FFB"/>
    <w:rPr>
      <w:rFonts w:asciiTheme="majorHAnsi" w:eastAsiaTheme="majorEastAsia" w:hAnsiTheme="majorHAnsi" w:cstheme="majorBidi"/>
      <w:color w:val="365F91" w:themeColor="accent1" w:themeShade="BF"/>
      <w:sz w:val="32"/>
      <w:szCs w:val="32"/>
    </w:rPr>
  </w:style>
  <w:style w:type="paragraph" w:customStyle="1" w:styleId="p1">
    <w:name w:val="p1"/>
    <w:basedOn w:val="Normal"/>
    <w:rsid w:val="00CF45B9"/>
    <w:pPr>
      <w:jc w:val="left"/>
    </w:pPr>
    <w:rPr>
      <w:rFonts w:ascii="Helvetica" w:eastAsia="Times New Roman" w:hAnsi="Helvetica" w:cs="Apto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79537">
      <w:bodyDiv w:val="1"/>
      <w:marLeft w:val="0"/>
      <w:marRight w:val="0"/>
      <w:marTop w:val="0"/>
      <w:marBottom w:val="0"/>
      <w:divBdr>
        <w:top w:val="none" w:sz="0" w:space="0" w:color="auto"/>
        <w:left w:val="none" w:sz="0" w:space="0" w:color="auto"/>
        <w:bottom w:val="none" w:sz="0" w:space="0" w:color="auto"/>
        <w:right w:val="none" w:sz="0" w:space="0" w:color="auto"/>
      </w:divBdr>
    </w:div>
    <w:div w:id="666859352">
      <w:bodyDiv w:val="1"/>
      <w:marLeft w:val="0"/>
      <w:marRight w:val="0"/>
      <w:marTop w:val="0"/>
      <w:marBottom w:val="0"/>
      <w:divBdr>
        <w:top w:val="none" w:sz="0" w:space="0" w:color="auto"/>
        <w:left w:val="none" w:sz="0" w:space="0" w:color="auto"/>
        <w:bottom w:val="none" w:sz="0" w:space="0" w:color="auto"/>
        <w:right w:val="none" w:sz="0" w:space="0" w:color="auto"/>
      </w:divBdr>
    </w:div>
    <w:div w:id="816805965">
      <w:bodyDiv w:val="1"/>
      <w:marLeft w:val="0"/>
      <w:marRight w:val="0"/>
      <w:marTop w:val="0"/>
      <w:marBottom w:val="0"/>
      <w:divBdr>
        <w:top w:val="none" w:sz="0" w:space="0" w:color="auto"/>
        <w:left w:val="none" w:sz="0" w:space="0" w:color="auto"/>
        <w:bottom w:val="none" w:sz="0" w:space="0" w:color="auto"/>
        <w:right w:val="none" w:sz="0" w:space="0" w:color="auto"/>
      </w:divBdr>
    </w:div>
    <w:div w:id="1152675560">
      <w:bodyDiv w:val="1"/>
      <w:marLeft w:val="0"/>
      <w:marRight w:val="0"/>
      <w:marTop w:val="0"/>
      <w:marBottom w:val="0"/>
      <w:divBdr>
        <w:top w:val="none" w:sz="0" w:space="0" w:color="auto"/>
        <w:left w:val="none" w:sz="0" w:space="0" w:color="auto"/>
        <w:bottom w:val="none" w:sz="0" w:space="0" w:color="auto"/>
        <w:right w:val="none" w:sz="0" w:space="0" w:color="auto"/>
      </w:divBdr>
    </w:div>
    <w:div w:id="1438479963">
      <w:bodyDiv w:val="1"/>
      <w:marLeft w:val="0"/>
      <w:marRight w:val="0"/>
      <w:marTop w:val="0"/>
      <w:marBottom w:val="0"/>
      <w:divBdr>
        <w:top w:val="none" w:sz="0" w:space="0" w:color="auto"/>
        <w:left w:val="none" w:sz="0" w:space="0" w:color="auto"/>
        <w:bottom w:val="none" w:sz="0" w:space="0" w:color="auto"/>
        <w:right w:val="none" w:sz="0" w:space="0" w:color="auto"/>
      </w:divBdr>
    </w:div>
    <w:div w:id="1514346152">
      <w:bodyDiv w:val="1"/>
      <w:marLeft w:val="0"/>
      <w:marRight w:val="0"/>
      <w:marTop w:val="0"/>
      <w:marBottom w:val="0"/>
      <w:divBdr>
        <w:top w:val="none" w:sz="0" w:space="0" w:color="auto"/>
        <w:left w:val="none" w:sz="0" w:space="0" w:color="auto"/>
        <w:bottom w:val="none" w:sz="0" w:space="0" w:color="auto"/>
        <w:right w:val="none" w:sz="0" w:space="0" w:color="auto"/>
      </w:divBdr>
    </w:div>
    <w:div w:id="1542477147">
      <w:bodyDiv w:val="1"/>
      <w:marLeft w:val="0"/>
      <w:marRight w:val="0"/>
      <w:marTop w:val="0"/>
      <w:marBottom w:val="0"/>
      <w:divBdr>
        <w:top w:val="none" w:sz="0" w:space="0" w:color="auto"/>
        <w:left w:val="none" w:sz="0" w:space="0" w:color="auto"/>
        <w:bottom w:val="none" w:sz="0" w:space="0" w:color="auto"/>
        <w:right w:val="none" w:sz="0" w:space="0" w:color="auto"/>
      </w:divBdr>
    </w:div>
    <w:div w:id="1599168337">
      <w:bodyDiv w:val="1"/>
      <w:marLeft w:val="0"/>
      <w:marRight w:val="0"/>
      <w:marTop w:val="0"/>
      <w:marBottom w:val="0"/>
      <w:divBdr>
        <w:top w:val="none" w:sz="0" w:space="0" w:color="auto"/>
        <w:left w:val="none" w:sz="0" w:space="0" w:color="auto"/>
        <w:bottom w:val="none" w:sz="0" w:space="0" w:color="auto"/>
        <w:right w:val="none" w:sz="0" w:space="0" w:color="auto"/>
      </w:divBdr>
    </w:div>
    <w:div w:id="1670017473">
      <w:bodyDiv w:val="1"/>
      <w:marLeft w:val="0"/>
      <w:marRight w:val="0"/>
      <w:marTop w:val="0"/>
      <w:marBottom w:val="0"/>
      <w:divBdr>
        <w:top w:val="none" w:sz="0" w:space="0" w:color="auto"/>
        <w:left w:val="none" w:sz="0" w:space="0" w:color="auto"/>
        <w:bottom w:val="none" w:sz="0" w:space="0" w:color="auto"/>
        <w:right w:val="none" w:sz="0" w:space="0" w:color="auto"/>
      </w:divBdr>
    </w:div>
    <w:div w:id="1737164175">
      <w:bodyDiv w:val="1"/>
      <w:marLeft w:val="0"/>
      <w:marRight w:val="0"/>
      <w:marTop w:val="0"/>
      <w:marBottom w:val="0"/>
      <w:divBdr>
        <w:top w:val="none" w:sz="0" w:space="0" w:color="auto"/>
        <w:left w:val="none" w:sz="0" w:space="0" w:color="auto"/>
        <w:bottom w:val="none" w:sz="0" w:space="0" w:color="auto"/>
        <w:right w:val="none" w:sz="0" w:space="0" w:color="auto"/>
      </w:divBdr>
    </w:div>
    <w:div w:id="1794447815">
      <w:bodyDiv w:val="1"/>
      <w:marLeft w:val="0"/>
      <w:marRight w:val="0"/>
      <w:marTop w:val="0"/>
      <w:marBottom w:val="0"/>
      <w:divBdr>
        <w:top w:val="none" w:sz="0" w:space="0" w:color="auto"/>
        <w:left w:val="none" w:sz="0" w:space="0" w:color="auto"/>
        <w:bottom w:val="none" w:sz="0" w:space="0" w:color="auto"/>
        <w:right w:val="none" w:sz="0" w:space="0" w:color="auto"/>
      </w:divBdr>
    </w:div>
    <w:div w:id="1878547681">
      <w:bodyDiv w:val="1"/>
      <w:marLeft w:val="0"/>
      <w:marRight w:val="0"/>
      <w:marTop w:val="0"/>
      <w:marBottom w:val="0"/>
      <w:divBdr>
        <w:top w:val="none" w:sz="0" w:space="0" w:color="auto"/>
        <w:left w:val="none" w:sz="0" w:space="0" w:color="auto"/>
        <w:bottom w:val="none" w:sz="0" w:space="0" w:color="auto"/>
        <w:right w:val="none" w:sz="0" w:space="0" w:color="auto"/>
      </w:divBdr>
    </w:div>
    <w:div w:id="1891573328">
      <w:bodyDiv w:val="1"/>
      <w:marLeft w:val="0"/>
      <w:marRight w:val="0"/>
      <w:marTop w:val="0"/>
      <w:marBottom w:val="0"/>
      <w:divBdr>
        <w:top w:val="none" w:sz="0" w:space="0" w:color="auto"/>
        <w:left w:val="none" w:sz="0" w:space="0" w:color="auto"/>
        <w:bottom w:val="none" w:sz="0" w:space="0" w:color="auto"/>
        <w:right w:val="none" w:sz="0" w:space="0" w:color="auto"/>
      </w:divBdr>
    </w:div>
    <w:div w:id="1976912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trauma.georgia.gov/events/2026-05-21/georgia-trauma-commission-may-meeting" TargetMode="External"/><Relationship Id="rId4" Type="http://schemas.openxmlformats.org/officeDocument/2006/relationships/settings" Target="settings.xml"/><Relationship Id="rId9" Type="http://schemas.openxmlformats.org/officeDocument/2006/relationships/hyperlink" Target="https://youtu.be/CkTJJcOZXIE"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DFF0B148C7EF4CAE06C0F9B74DD84F"/>
        <w:category>
          <w:name w:val="General"/>
          <w:gallery w:val="placeholder"/>
        </w:category>
        <w:types>
          <w:type w:val="bbPlcHdr"/>
        </w:types>
        <w:behaviors>
          <w:behavior w:val="content"/>
        </w:behaviors>
        <w:guid w:val="{A51D6ECD-204D-4A4A-9234-DD435955DC32}"/>
      </w:docPartPr>
      <w:docPartBody>
        <w:p w:rsidR="000F7652" w:rsidRDefault="00000000" w:rsidP="00FA65D5">
          <w:pPr>
            <w:pStyle w:val="DADFF0B148C7EF4CAE06C0F9B74DD84F"/>
          </w:pPr>
          <w:r>
            <w:t>[Type text]</w:t>
          </w:r>
        </w:p>
      </w:docPartBody>
    </w:docPart>
    <w:docPart>
      <w:docPartPr>
        <w:name w:val="9D2AABD6A15DE3438C6CFE294ED1542E"/>
        <w:category>
          <w:name w:val="General"/>
          <w:gallery w:val="placeholder"/>
        </w:category>
        <w:types>
          <w:type w:val="bbPlcHdr"/>
        </w:types>
        <w:behaviors>
          <w:behavior w:val="content"/>
        </w:behaviors>
        <w:guid w:val="{824C1E71-1C86-574E-A73E-B632AF61ED2F}"/>
      </w:docPartPr>
      <w:docPartBody>
        <w:p w:rsidR="000F7652" w:rsidRDefault="00000000" w:rsidP="00FA65D5">
          <w:pPr>
            <w:pStyle w:val="9D2AABD6A15DE3438C6CFE294ED1542E"/>
          </w:pPr>
          <w:r>
            <w:t>[Type text]</w:t>
          </w:r>
        </w:p>
      </w:docPartBody>
    </w:docPart>
    <w:docPart>
      <w:docPartPr>
        <w:name w:val="B582CFBF8AFB38419664E51A576FD648"/>
        <w:category>
          <w:name w:val="General"/>
          <w:gallery w:val="placeholder"/>
        </w:category>
        <w:types>
          <w:type w:val="bbPlcHdr"/>
        </w:types>
        <w:behaviors>
          <w:behavior w:val="content"/>
        </w:behaviors>
        <w:guid w:val="{919EBA74-52A3-1E46-8E0A-1BA2DFF5C0A4}"/>
      </w:docPartPr>
      <w:docPartBody>
        <w:p w:rsidR="000F7652" w:rsidRDefault="00000000" w:rsidP="00FA65D5">
          <w:pPr>
            <w:pStyle w:val="B582CFBF8AFB38419664E51A576FD64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5D5"/>
    <w:rsid w:val="00003971"/>
    <w:rsid w:val="00054A58"/>
    <w:rsid w:val="00055134"/>
    <w:rsid w:val="00055EAB"/>
    <w:rsid w:val="00065B4E"/>
    <w:rsid w:val="00087DE9"/>
    <w:rsid w:val="00096273"/>
    <w:rsid w:val="000D6FC5"/>
    <w:rsid w:val="000D778B"/>
    <w:rsid w:val="000F5B3E"/>
    <w:rsid w:val="000F7652"/>
    <w:rsid w:val="00133E72"/>
    <w:rsid w:val="001512AD"/>
    <w:rsid w:val="00167EA2"/>
    <w:rsid w:val="00192808"/>
    <w:rsid w:val="00194A7B"/>
    <w:rsid w:val="001A5186"/>
    <w:rsid w:val="001A69C5"/>
    <w:rsid w:val="00207072"/>
    <w:rsid w:val="00212489"/>
    <w:rsid w:val="00216535"/>
    <w:rsid w:val="002214F8"/>
    <w:rsid w:val="00221EB5"/>
    <w:rsid w:val="0023205F"/>
    <w:rsid w:val="00247E3C"/>
    <w:rsid w:val="00254B1B"/>
    <w:rsid w:val="00265CE5"/>
    <w:rsid w:val="00290D52"/>
    <w:rsid w:val="00290E76"/>
    <w:rsid w:val="002B656F"/>
    <w:rsid w:val="002C1CC8"/>
    <w:rsid w:val="002C56C7"/>
    <w:rsid w:val="002D68EE"/>
    <w:rsid w:val="002E3E6A"/>
    <w:rsid w:val="00331510"/>
    <w:rsid w:val="003321A6"/>
    <w:rsid w:val="00351BD7"/>
    <w:rsid w:val="00394F34"/>
    <w:rsid w:val="003D00A8"/>
    <w:rsid w:val="003D5ED0"/>
    <w:rsid w:val="003E6337"/>
    <w:rsid w:val="003F25F1"/>
    <w:rsid w:val="003F261C"/>
    <w:rsid w:val="0040256E"/>
    <w:rsid w:val="00402E16"/>
    <w:rsid w:val="00431333"/>
    <w:rsid w:val="00481EEC"/>
    <w:rsid w:val="00487151"/>
    <w:rsid w:val="004C2026"/>
    <w:rsid w:val="004D07D2"/>
    <w:rsid w:val="004D64CB"/>
    <w:rsid w:val="004D7BEB"/>
    <w:rsid w:val="004E0019"/>
    <w:rsid w:val="004E761E"/>
    <w:rsid w:val="005013C5"/>
    <w:rsid w:val="0053577F"/>
    <w:rsid w:val="00536982"/>
    <w:rsid w:val="005403A2"/>
    <w:rsid w:val="00576212"/>
    <w:rsid w:val="005A4AFC"/>
    <w:rsid w:val="005F2432"/>
    <w:rsid w:val="005F3E35"/>
    <w:rsid w:val="00625A3D"/>
    <w:rsid w:val="00645951"/>
    <w:rsid w:val="00672C58"/>
    <w:rsid w:val="006809DE"/>
    <w:rsid w:val="006C2D00"/>
    <w:rsid w:val="006D7BB9"/>
    <w:rsid w:val="006E53E1"/>
    <w:rsid w:val="00701131"/>
    <w:rsid w:val="00733942"/>
    <w:rsid w:val="0075384E"/>
    <w:rsid w:val="007571B1"/>
    <w:rsid w:val="00770938"/>
    <w:rsid w:val="00787A6D"/>
    <w:rsid w:val="007945AB"/>
    <w:rsid w:val="007A65EB"/>
    <w:rsid w:val="007C47F5"/>
    <w:rsid w:val="007E3E01"/>
    <w:rsid w:val="00852016"/>
    <w:rsid w:val="008543A8"/>
    <w:rsid w:val="00860F99"/>
    <w:rsid w:val="008612EE"/>
    <w:rsid w:val="00870781"/>
    <w:rsid w:val="008707AC"/>
    <w:rsid w:val="00875575"/>
    <w:rsid w:val="008A36EE"/>
    <w:rsid w:val="008B414C"/>
    <w:rsid w:val="008C32F5"/>
    <w:rsid w:val="008C6155"/>
    <w:rsid w:val="008E5D2D"/>
    <w:rsid w:val="008F06F4"/>
    <w:rsid w:val="008F35F7"/>
    <w:rsid w:val="009070D2"/>
    <w:rsid w:val="00914D4C"/>
    <w:rsid w:val="00925F30"/>
    <w:rsid w:val="009271FC"/>
    <w:rsid w:val="00927955"/>
    <w:rsid w:val="0094416C"/>
    <w:rsid w:val="009528EF"/>
    <w:rsid w:val="00953D8D"/>
    <w:rsid w:val="009740F8"/>
    <w:rsid w:val="00987CD1"/>
    <w:rsid w:val="00993183"/>
    <w:rsid w:val="009948F5"/>
    <w:rsid w:val="009A71EC"/>
    <w:rsid w:val="009D68C6"/>
    <w:rsid w:val="009F00B5"/>
    <w:rsid w:val="00A2142D"/>
    <w:rsid w:val="00A226AC"/>
    <w:rsid w:val="00A57776"/>
    <w:rsid w:val="00A74679"/>
    <w:rsid w:val="00A74CC1"/>
    <w:rsid w:val="00A80757"/>
    <w:rsid w:val="00AA6304"/>
    <w:rsid w:val="00AB31B6"/>
    <w:rsid w:val="00AB343B"/>
    <w:rsid w:val="00AB3ED4"/>
    <w:rsid w:val="00AD3FC6"/>
    <w:rsid w:val="00AD6D6B"/>
    <w:rsid w:val="00B14B79"/>
    <w:rsid w:val="00B5564B"/>
    <w:rsid w:val="00B55EF7"/>
    <w:rsid w:val="00B739A1"/>
    <w:rsid w:val="00B76CF2"/>
    <w:rsid w:val="00BA41D4"/>
    <w:rsid w:val="00BB163A"/>
    <w:rsid w:val="00BB4312"/>
    <w:rsid w:val="00BB5E5A"/>
    <w:rsid w:val="00BE0D83"/>
    <w:rsid w:val="00C045D7"/>
    <w:rsid w:val="00C23D44"/>
    <w:rsid w:val="00C72C0D"/>
    <w:rsid w:val="00C83705"/>
    <w:rsid w:val="00C9720D"/>
    <w:rsid w:val="00CA1C46"/>
    <w:rsid w:val="00CA6D01"/>
    <w:rsid w:val="00CB7D84"/>
    <w:rsid w:val="00CC4733"/>
    <w:rsid w:val="00CC59AB"/>
    <w:rsid w:val="00CE39A0"/>
    <w:rsid w:val="00CE4A5A"/>
    <w:rsid w:val="00CE6D3F"/>
    <w:rsid w:val="00CF5A68"/>
    <w:rsid w:val="00CF64EF"/>
    <w:rsid w:val="00D5386E"/>
    <w:rsid w:val="00D53F5F"/>
    <w:rsid w:val="00D768DB"/>
    <w:rsid w:val="00D803EC"/>
    <w:rsid w:val="00D80CEF"/>
    <w:rsid w:val="00DE1E39"/>
    <w:rsid w:val="00DF4FBB"/>
    <w:rsid w:val="00E16C64"/>
    <w:rsid w:val="00E21564"/>
    <w:rsid w:val="00E272AB"/>
    <w:rsid w:val="00E4263F"/>
    <w:rsid w:val="00E75B44"/>
    <w:rsid w:val="00E90A13"/>
    <w:rsid w:val="00EA1BF2"/>
    <w:rsid w:val="00EA6FDD"/>
    <w:rsid w:val="00EB7480"/>
    <w:rsid w:val="00ED1655"/>
    <w:rsid w:val="00ED28BD"/>
    <w:rsid w:val="00ED4C42"/>
    <w:rsid w:val="00EE6136"/>
    <w:rsid w:val="00F02479"/>
    <w:rsid w:val="00F0419C"/>
    <w:rsid w:val="00F07FDE"/>
    <w:rsid w:val="00F17FA6"/>
    <w:rsid w:val="00F201CD"/>
    <w:rsid w:val="00F37E7D"/>
    <w:rsid w:val="00F55BF9"/>
    <w:rsid w:val="00F774DC"/>
    <w:rsid w:val="00FA65D5"/>
    <w:rsid w:val="00FA7E4C"/>
    <w:rsid w:val="00FB132C"/>
    <w:rsid w:val="00FD1193"/>
    <w:rsid w:val="00FD7C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DFF0B148C7EF4CAE06C0F9B74DD84F">
    <w:name w:val="DADFF0B148C7EF4CAE06C0F9B74DD84F"/>
    <w:rsid w:val="00FA65D5"/>
  </w:style>
  <w:style w:type="paragraph" w:customStyle="1" w:styleId="9D2AABD6A15DE3438C6CFE294ED1542E">
    <w:name w:val="9D2AABD6A15DE3438C6CFE294ED1542E"/>
    <w:rsid w:val="00FA65D5"/>
  </w:style>
  <w:style w:type="paragraph" w:customStyle="1" w:styleId="B582CFBF8AFB38419664E51A576FD648">
    <w:name w:val="B582CFBF8AFB38419664E51A576FD648"/>
    <w:rsid w:val="00FA65D5"/>
  </w:style>
  <w:style w:type="character" w:styleId="PlaceholderText">
    <w:name w:val="Placeholder Text"/>
    <w:basedOn w:val="DefaultParagraphFont"/>
    <w:uiPriority w:val="99"/>
    <w:semiHidden/>
    <w:rsid w:val="00E4263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B27022-C15F-1744-B13B-4453DCC1BF41}">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851DD-FF4E-2F4F-A287-F855FA517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5900</TotalTime>
  <Pages>11</Pages>
  <Words>4460</Words>
  <Characters>25423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Georgia Trauma Commission</Company>
  <LinksUpToDate>false</LinksUpToDate>
  <CharactersWithSpaces>29824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McDowd</dc:creator>
  <cp:lastModifiedBy>Gabby Saye</cp:lastModifiedBy>
  <cp:revision>96</cp:revision>
  <cp:lastPrinted>2026-06-01T14:22:00Z</cp:lastPrinted>
  <dcterms:created xsi:type="dcterms:W3CDTF">2024-02-21T18:44:00Z</dcterms:created>
  <dcterms:modified xsi:type="dcterms:W3CDTF">2026-06-01T15:23:00Z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Context">
    <vt:lpwstr>{"goals":[],"domain":"general","emotions":[],"dialect":"american"}</vt:lpwstr>
  </property>
  <property fmtid="{D5CDD505-2E9C-101B-9397-08002B2CF9AE}" pid="3" name="grammarly_documentId">
    <vt:lpwstr>documentId_4071</vt:lpwstr>
  </property>
</Properties>
</file>