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BA58" w14:textId="737AD8A6" w:rsidR="00A23498" w:rsidRPr="009C7285" w:rsidRDefault="00F157B5" w:rsidP="00BB5516">
      <w:pPr>
        <w:pStyle w:val="NoSpacing"/>
        <w:rPr>
          <w:rFonts w:cstheme="minorHAnsi"/>
          <w:b/>
          <w:noProof/>
        </w:rPr>
      </w:pPr>
      <w:r w:rsidRPr="009C7285">
        <w:rPr>
          <w:rFonts w:cstheme="minorHAnsi"/>
          <w:b/>
          <w:noProof/>
        </w:rPr>
        <mc:AlternateContent>
          <mc:Choice Requires="wps">
            <w:drawing>
              <wp:anchor distT="0" distB="0" distL="114300" distR="114300" simplePos="0" relativeHeight="251659264" behindDoc="0" locked="0" layoutInCell="1" allowOverlap="1" wp14:anchorId="4AD65DE7" wp14:editId="6E2741F4">
                <wp:simplePos x="0" y="0"/>
                <wp:positionH relativeFrom="column">
                  <wp:posOffset>-383631</wp:posOffset>
                </wp:positionH>
                <wp:positionV relativeFrom="paragraph">
                  <wp:posOffset>83094</wp:posOffset>
                </wp:positionV>
                <wp:extent cx="1941341" cy="696686"/>
                <wp:effectExtent l="0" t="0" r="14605" b="14605"/>
                <wp:wrapNone/>
                <wp:docPr id="2" name="Text Box 2"/>
                <wp:cNvGraphicFramePr/>
                <a:graphic xmlns:a="http://schemas.openxmlformats.org/drawingml/2006/main">
                  <a:graphicData uri="http://schemas.microsoft.com/office/word/2010/wordprocessingShape">
                    <wps:wsp>
                      <wps:cNvSpPr txBox="1"/>
                      <wps:spPr>
                        <a:xfrm>
                          <a:off x="0" y="0"/>
                          <a:ext cx="1941341" cy="696686"/>
                        </a:xfrm>
                        <a:prstGeom prst="rect">
                          <a:avLst/>
                        </a:prstGeom>
                        <a:solidFill>
                          <a:schemeClr val="lt1"/>
                        </a:solidFill>
                        <a:ln w="6350">
                          <a:solidFill>
                            <a:prstClr val="black"/>
                          </a:solidFill>
                        </a:ln>
                      </wps:spPr>
                      <wps:txbx>
                        <w:txbxContent>
                          <w:p w14:paraId="33DBBD3C" w14:textId="021D91E0" w:rsidR="001E6ECE" w:rsidRPr="0016753C" w:rsidRDefault="00C72CEB" w:rsidP="001E6ECE">
                            <w:pPr>
                              <w:jc w:val="center"/>
                            </w:pPr>
                            <w:r>
                              <w:rPr>
                                <w:rFonts w:ascii="Arial" w:hAnsi="Arial" w:cs="Arial"/>
                                <w:b/>
                                <w:bCs/>
                                <w:color w:val="FF0000"/>
                                <w:sz w:val="36"/>
                              </w:rPr>
                              <w:t>DRAFT FOR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65DE7" id="_x0000_t202" coordsize="21600,21600" o:spt="202" path="m,l,21600r21600,l21600,xe">
                <v:stroke joinstyle="miter"/>
                <v:path gradientshapeok="t" o:connecttype="rect"/>
              </v:shapetype>
              <v:shape id="Text Box 2" o:spid="_x0000_s1026" type="#_x0000_t202" style="position:absolute;margin-left:-30.2pt;margin-top:6.55pt;width:152.85pt;height:5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" fillcolor="#feffff [3201]" strokeweight=".5pt">
                <v:textbox>
                  <w:txbxContent>
                    <w:p w14:paraId="33DBBD3C" w14:textId="021D91E0" w:rsidR="001E6ECE" w:rsidRPr="0016753C" w:rsidRDefault="00C72CEB" w:rsidP="001E6ECE">
                      <w:pPr>
                        <w:jc w:val="center"/>
                      </w:pPr>
                      <w:r>
                        <w:rPr>
                          <w:rFonts w:ascii="Arial" w:hAnsi="Arial" w:cs="Arial"/>
                          <w:b/>
                          <w:bCs/>
                          <w:color w:val="FF0000"/>
                          <w:sz w:val="36"/>
                        </w:rPr>
                        <w:t>DRAFT FOR APPROVAL</w:t>
                      </w:r>
                    </w:p>
                  </w:txbxContent>
                </v:textbox>
              </v:shape>
            </w:pict>
          </mc:Fallback>
        </mc:AlternateContent>
      </w:r>
    </w:p>
    <w:p w14:paraId="47FD8461" w14:textId="4D028D68" w:rsidR="00CB3135" w:rsidRPr="009C7285" w:rsidRDefault="009B3C83">
      <w:pPr>
        <w:pStyle w:val="NoSpacing"/>
        <w:jc w:val="right"/>
        <w:rPr>
          <w:rFonts w:cstheme="minorHAnsi"/>
          <w:b/>
        </w:rPr>
      </w:pPr>
      <w:r w:rsidRPr="009C7285">
        <w:rPr>
          <w:rFonts w:cstheme="minorHAnsi"/>
          <w:b/>
        </w:rPr>
        <w:t>Georgia Committee for Trauma Excellence (GCTE)</w:t>
      </w:r>
    </w:p>
    <w:p w14:paraId="47FD8463" w14:textId="4FF13C75" w:rsidR="00CB3135" w:rsidRPr="009C7285" w:rsidRDefault="00CA495A">
      <w:pPr>
        <w:pStyle w:val="NoSpacing"/>
        <w:jc w:val="right"/>
        <w:rPr>
          <w:rFonts w:cstheme="minorHAnsi"/>
          <w:b/>
        </w:rPr>
      </w:pPr>
      <w:r w:rsidRPr="009C7285">
        <w:rPr>
          <w:rFonts w:cstheme="minorHAnsi"/>
          <w:b/>
        </w:rPr>
        <w:t>February 19, 2026</w:t>
      </w:r>
    </w:p>
    <w:p w14:paraId="47FD8464" w14:textId="4300D186" w:rsidR="00CB3135" w:rsidRPr="009C7285" w:rsidRDefault="00CA495A">
      <w:pPr>
        <w:pStyle w:val="NoSpacing"/>
        <w:jc w:val="right"/>
        <w:rPr>
          <w:rFonts w:cstheme="minorHAnsi"/>
          <w:b/>
        </w:rPr>
      </w:pPr>
      <w:r w:rsidRPr="009C7285">
        <w:rPr>
          <w:rFonts w:cstheme="minorHAnsi"/>
          <w:b/>
        </w:rPr>
        <w:t>1</w:t>
      </w:r>
      <w:r w:rsidR="0054464C" w:rsidRPr="009C7285">
        <w:rPr>
          <w:rFonts w:cstheme="minorHAnsi"/>
          <w:b/>
        </w:rPr>
        <w:t>:</w:t>
      </w:r>
      <w:r w:rsidR="00334957" w:rsidRPr="009C7285">
        <w:rPr>
          <w:rFonts w:cstheme="minorHAnsi"/>
          <w:b/>
        </w:rPr>
        <w:t xml:space="preserve">00 </w:t>
      </w:r>
      <w:r w:rsidR="0054464C" w:rsidRPr="009C7285">
        <w:rPr>
          <w:rFonts w:cstheme="minorHAnsi"/>
          <w:b/>
        </w:rPr>
        <w:t xml:space="preserve">PM – </w:t>
      </w:r>
      <w:r w:rsidRPr="009C7285">
        <w:rPr>
          <w:rFonts w:cstheme="minorHAnsi"/>
          <w:b/>
        </w:rPr>
        <w:t>3</w:t>
      </w:r>
      <w:r w:rsidR="0054464C" w:rsidRPr="009C7285">
        <w:rPr>
          <w:rFonts w:cstheme="minorHAnsi"/>
          <w:b/>
        </w:rPr>
        <w:t>:</w:t>
      </w:r>
      <w:r w:rsidR="00EE251F" w:rsidRPr="009C7285">
        <w:rPr>
          <w:rFonts w:cstheme="minorHAnsi"/>
          <w:b/>
        </w:rPr>
        <w:t>0</w:t>
      </w:r>
      <w:r w:rsidRPr="009C7285">
        <w:rPr>
          <w:rFonts w:cstheme="minorHAnsi"/>
          <w:b/>
        </w:rPr>
        <w:t xml:space="preserve">0 </w:t>
      </w:r>
      <w:r w:rsidR="0054464C" w:rsidRPr="009C7285">
        <w:rPr>
          <w:rFonts w:cstheme="minorHAnsi"/>
          <w:b/>
        </w:rPr>
        <w:t>PM</w:t>
      </w:r>
    </w:p>
    <w:p w14:paraId="628B942D" w14:textId="120D1D23" w:rsidR="00ED507E" w:rsidRPr="009C7285" w:rsidRDefault="00C70D8E">
      <w:pPr>
        <w:pStyle w:val="NoSpacing"/>
        <w:jc w:val="right"/>
        <w:rPr>
          <w:rFonts w:cstheme="minorHAnsi"/>
          <w:b/>
        </w:rPr>
      </w:pPr>
      <w:hyperlink r:id="rId11" w:history="1">
        <w:r w:rsidRPr="009C7285">
          <w:rPr>
            <w:rStyle w:val="Hyperlink"/>
            <w:rFonts w:cstheme="minorHAnsi"/>
            <w:b/>
          </w:rPr>
          <w:t>Meeting Recording and Attachments Link</w:t>
        </w:r>
      </w:hyperlink>
    </w:p>
    <w:p w14:paraId="47FD8465" w14:textId="12ED95C0" w:rsidR="00CB3135" w:rsidRPr="009C7285" w:rsidRDefault="00334957">
      <w:pPr>
        <w:pStyle w:val="NoSpacing"/>
        <w:jc w:val="right"/>
        <w:rPr>
          <w:rFonts w:cstheme="minorHAnsi"/>
          <w:b/>
        </w:rPr>
      </w:pPr>
      <w:r w:rsidRPr="009C7285">
        <w:rPr>
          <w:rFonts w:cstheme="minorHAnsi"/>
          <w:b/>
        </w:rPr>
        <w:t>Lynn Grant, Fairview Park Hospital</w:t>
      </w:r>
    </w:p>
    <w:p w14:paraId="4B7A15D4" w14:textId="2E800C72" w:rsidR="00ED507E" w:rsidRPr="009C7285" w:rsidRDefault="009B3C83" w:rsidP="00ED507E">
      <w:pPr>
        <w:pStyle w:val="NoSpacing"/>
        <w:jc w:val="right"/>
        <w:rPr>
          <w:rFonts w:cstheme="minorHAnsi"/>
          <w:b/>
        </w:rPr>
      </w:pPr>
      <w:r w:rsidRPr="009C7285">
        <w:rPr>
          <w:rFonts w:cstheme="minorHAnsi"/>
          <w:b/>
        </w:rPr>
        <w:t>GCTE Chair</w:t>
      </w:r>
    </w:p>
    <w:p w14:paraId="0BEDBB10" w14:textId="77777777" w:rsidR="009B3C83" w:rsidRPr="009C7285" w:rsidRDefault="009B3C83">
      <w:pPr>
        <w:pStyle w:val="NoSpacing"/>
        <w:jc w:val="right"/>
        <w:rPr>
          <w:rFonts w:cstheme="minorHAnsi"/>
          <w:b/>
          <w:i/>
        </w:rPr>
      </w:pPr>
    </w:p>
    <w:tbl>
      <w:tblPr>
        <w:tblStyle w:val="TableGrid"/>
        <w:tblW w:w="14504" w:type="dxa"/>
        <w:tblInd w:w="-725" w:type="dxa"/>
        <w:tblLook w:val="00A0" w:firstRow="1" w:lastRow="0" w:firstColumn="1" w:lastColumn="0" w:noHBand="0" w:noVBand="0"/>
      </w:tblPr>
      <w:tblGrid>
        <w:gridCol w:w="6480"/>
        <w:gridCol w:w="8024"/>
      </w:tblGrid>
      <w:tr w:rsidR="007F15FF" w:rsidRPr="009C7285" w14:paraId="0EC36354" w14:textId="77777777" w:rsidTr="00306929">
        <w:trPr>
          <w:trHeight w:val="188"/>
        </w:trPr>
        <w:tc>
          <w:tcPr>
            <w:tcW w:w="6480" w:type="dxa"/>
            <w:shd w:val="clear" w:color="auto" w:fill="D6D6D6"/>
          </w:tcPr>
          <w:p w14:paraId="7CECFDDA" w14:textId="4A4A5A71" w:rsidR="007F15FF" w:rsidRPr="009C7285" w:rsidRDefault="00921844" w:rsidP="00BB5516">
            <w:pPr>
              <w:rPr>
                <w:rFonts w:asciiTheme="minorHAnsi" w:hAnsiTheme="minorHAnsi" w:cstheme="minorHAnsi"/>
                <w:b/>
                <w:color w:val="5E5E5E"/>
                <w:sz w:val="22"/>
                <w:szCs w:val="22"/>
              </w:rPr>
            </w:pPr>
            <w:r w:rsidRPr="009C7285">
              <w:rPr>
                <w:rFonts w:asciiTheme="minorHAnsi" w:hAnsiTheme="minorHAnsi" w:cstheme="minorHAnsi"/>
                <w:b/>
                <w:color w:val="5E5E5E"/>
                <w:sz w:val="22"/>
                <w:szCs w:val="22"/>
              </w:rPr>
              <w:t xml:space="preserve">EXECUTIVE </w:t>
            </w:r>
            <w:r w:rsidR="007F15FF" w:rsidRPr="009C7285">
              <w:rPr>
                <w:rFonts w:asciiTheme="minorHAnsi" w:hAnsiTheme="minorHAnsi" w:cstheme="minorHAnsi"/>
                <w:b/>
                <w:color w:val="5E5E5E"/>
                <w:sz w:val="22"/>
                <w:szCs w:val="22"/>
              </w:rPr>
              <w:t>MEMBERS PRESENT</w:t>
            </w:r>
          </w:p>
        </w:tc>
        <w:tc>
          <w:tcPr>
            <w:tcW w:w="8024" w:type="dxa"/>
            <w:shd w:val="clear" w:color="auto" w:fill="D6D6D6"/>
          </w:tcPr>
          <w:p w14:paraId="2AD37F32" w14:textId="77777777" w:rsidR="007F15FF" w:rsidRPr="009C7285" w:rsidRDefault="007F15FF" w:rsidP="00BB5516">
            <w:pPr>
              <w:rPr>
                <w:rFonts w:asciiTheme="minorHAnsi" w:hAnsiTheme="minorHAnsi" w:cstheme="minorHAnsi"/>
                <w:b/>
                <w:color w:val="5E5E5E"/>
                <w:sz w:val="22"/>
                <w:szCs w:val="22"/>
              </w:rPr>
            </w:pPr>
            <w:r w:rsidRPr="009C7285">
              <w:rPr>
                <w:rFonts w:asciiTheme="minorHAnsi" w:hAnsiTheme="minorHAnsi" w:cstheme="minorHAnsi"/>
                <w:b/>
                <w:color w:val="5E5E5E"/>
                <w:sz w:val="22"/>
                <w:szCs w:val="22"/>
              </w:rPr>
              <w:t>REPRESENTING</w:t>
            </w:r>
          </w:p>
        </w:tc>
      </w:tr>
      <w:tr w:rsidR="007F15FF" w:rsidRPr="009C7285" w14:paraId="463913DF" w14:textId="77777777" w:rsidTr="00306929">
        <w:trPr>
          <w:trHeight w:val="1385"/>
        </w:trPr>
        <w:tc>
          <w:tcPr>
            <w:tcW w:w="6480" w:type="dxa"/>
          </w:tcPr>
          <w:p w14:paraId="2AB0D048" w14:textId="29000289" w:rsidR="00334957" w:rsidRPr="009C7285" w:rsidRDefault="00CA495A" w:rsidP="00BB5516">
            <w:pPr>
              <w:spacing w:line="360" w:lineRule="auto"/>
              <w:rPr>
                <w:rFonts w:asciiTheme="minorHAnsi" w:hAnsiTheme="minorHAnsi" w:cstheme="minorHAnsi"/>
                <w:i/>
                <w:sz w:val="22"/>
                <w:szCs w:val="22"/>
              </w:rPr>
            </w:pPr>
            <w:r w:rsidRPr="009C7285">
              <w:rPr>
                <w:rFonts w:asciiTheme="minorHAnsi" w:hAnsiTheme="minorHAnsi" w:cstheme="minorHAnsi"/>
                <w:sz w:val="22"/>
                <w:szCs w:val="22"/>
              </w:rPr>
              <w:t>Becky Gaskins</w:t>
            </w:r>
            <w:r w:rsidR="00334957" w:rsidRPr="009C7285">
              <w:rPr>
                <w:rFonts w:asciiTheme="minorHAnsi" w:hAnsiTheme="minorHAnsi" w:cstheme="minorHAnsi"/>
                <w:i/>
                <w:sz w:val="22"/>
                <w:szCs w:val="22"/>
              </w:rPr>
              <w:t xml:space="preserve">, </w:t>
            </w:r>
            <w:r w:rsidRPr="009C7285">
              <w:rPr>
                <w:rFonts w:asciiTheme="minorHAnsi" w:hAnsiTheme="minorHAnsi" w:cstheme="minorHAnsi"/>
                <w:i/>
                <w:sz w:val="22"/>
                <w:szCs w:val="22"/>
              </w:rPr>
              <w:t xml:space="preserve">Vice </w:t>
            </w:r>
            <w:r w:rsidR="00334957" w:rsidRPr="009C7285">
              <w:rPr>
                <w:rFonts w:asciiTheme="minorHAnsi" w:hAnsiTheme="minorHAnsi" w:cstheme="minorHAnsi"/>
                <w:i/>
                <w:sz w:val="22"/>
                <w:szCs w:val="22"/>
              </w:rPr>
              <w:t>Chair</w:t>
            </w:r>
          </w:p>
          <w:p w14:paraId="0F61FA86" w14:textId="08E8E364" w:rsidR="00334957" w:rsidRPr="009C7285" w:rsidRDefault="00334957" w:rsidP="00BB5516">
            <w:pPr>
              <w:spacing w:line="360" w:lineRule="auto"/>
              <w:rPr>
                <w:rFonts w:asciiTheme="minorHAnsi" w:hAnsiTheme="minorHAnsi" w:cstheme="minorHAnsi"/>
                <w:i/>
                <w:sz w:val="22"/>
                <w:szCs w:val="22"/>
              </w:rPr>
            </w:pPr>
            <w:r w:rsidRPr="009C7285">
              <w:rPr>
                <w:rFonts w:asciiTheme="minorHAnsi" w:hAnsiTheme="minorHAnsi" w:cstheme="minorHAnsi"/>
                <w:iCs/>
                <w:sz w:val="22"/>
                <w:szCs w:val="22"/>
              </w:rPr>
              <w:t xml:space="preserve">Julie Freeman, </w:t>
            </w:r>
            <w:r w:rsidRPr="009C7285">
              <w:rPr>
                <w:rFonts w:asciiTheme="minorHAnsi" w:hAnsiTheme="minorHAnsi" w:cstheme="minorHAnsi"/>
                <w:i/>
                <w:sz w:val="22"/>
                <w:szCs w:val="22"/>
              </w:rPr>
              <w:t>Education</w:t>
            </w:r>
          </w:p>
          <w:p w14:paraId="53A98766" w14:textId="2268A12D" w:rsidR="0095380B" w:rsidRPr="009C7285" w:rsidRDefault="00AE28E3" w:rsidP="00BB5516">
            <w:pPr>
              <w:spacing w:line="360" w:lineRule="auto"/>
              <w:rPr>
                <w:rFonts w:asciiTheme="minorHAnsi" w:hAnsiTheme="minorHAnsi" w:cstheme="minorHAnsi"/>
                <w:iCs/>
                <w:sz w:val="22"/>
                <w:szCs w:val="22"/>
              </w:rPr>
            </w:pPr>
            <w:r w:rsidRPr="009C7285">
              <w:rPr>
                <w:rFonts w:asciiTheme="minorHAnsi" w:hAnsiTheme="minorHAnsi" w:cstheme="minorHAnsi"/>
                <w:iCs/>
                <w:sz w:val="22"/>
                <w:szCs w:val="22"/>
              </w:rPr>
              <w:t>Kellie Rowker</w:t>
            </w:r>
            <w:r w:rsidR="00782795" w:rsidRPr="009C7285">
              <w:rPr>
                <w:rFonts w:asciiTheme="minorHAnsi" w:hAnsiTheme="minorHAnsi" w:cstheme="minorHAnsi"/>
                <w:iCs/>
                <w:sz w:val="22"/>
                <w:szCs w:val="22"/>
              </w:rPr>
              <w:t xml:space="preserve">, </w:t>
            </w:r>
            <w:r w:rsidR="0095380B" w:rsidRPr="009C7285">
              <w:rPr>
                <w:rFonts w:asciiTheme="minorHAnsi" w:hAnsiTheme="minorHAnsi" w:cstheme="minorHAnsi"/>
                <w:i/>
                <w:sz w:val="22"/>
                <w:szCs w:val="22"/>
              </w:rPr>
              <w:t>Pediatric</w:t>
            </w:r>
          </w:p>
          <w:p w14:paraId="73127013" w14:textId="3D13E0EE" w:rsidR="001F456A" w:rsidRPr="009C7285" w:rsidRDefault="00705F75" w:rsidP="00BB5516">
            <w:pPr>
              <w:tabs>
                <w:tab w:val="left" w:pos="967"/>
              </w:tabs>
              <w:spacing w:line="360" w:lineRule="auto"/>
              <w:rPr>
                <w:rFonts w:asciiTheme="minorHAnsi" w:hAnsiTheme="minorHAnsi" w:cstheme="minorHAnsi"/>
                <w:sz w:val="22"/>
                <w:szCs w:val="22"/>
              </w:rPr>
            </w:pPr>
            <w:r w:rsidRPr="009C7285">
              <w:rPr>
                <w:rFonts w:asciiTheme="minorHAnsi" w:hAnsiTheme="minorHAnsi" w:cstheme="minorHAnsi"/>
                <w:sz w:val="22"/>
                <w:szCs w:val="22"/>
              </w:rPr>
              <w:t>Rayma Stephens/Ashley Bullington</w:t>
            </w:r>
            <w:r w:rsidR="001F456A" w:rsidRPr="009C7285">
              <w:rPr>
                <w:rFonts w:asciiTheme="minorHAnsi" w:hAnsiTheme="minorHAnsi" w:cstheme="minorHAnsi"/>
                <w:sz w:val="22"/>
                <w:szCs w:val="22"/>
              </w:rPr>
              <w:t xml:space="preserve">, </w:t>
            </w:r>
            <w:r w:rsidR="001F456A" w:rsidRPr="009C7285">
              <w:rPr>
                <w:rFonts w:asciiTheme="minorHAnsi" w:hAnsiTheme="minorHAnsi" w:cstheme="minorHAnsi"/>
                <w:i/>
                <w:iCs/>
                <w:sz w:val="22"/>
                <w:szCs w:val="22"/>
              </w:rPr>
              <w:t>Performance Improvement</w:t>
            </w:r>
          </w:p>
          <w:p w14:paraId="000E1ED1" w14:textId="77777777" w:rsidR="00334957" w:rsidRPr="009C7285" w:rsidRDefault="00AE28E3" w:rsidP="002E705E">
            <w:pPr>
              <w:tabs>
                <w:tab w:val="left" w:pos="967"/>
              </w:tabs>
              <w:spacing w:line="360" w:lineRule="auto"/>
              <w:rPr>
                <w:rFonts w:asciiTheme="minorHAnsi" w:hAnsiTheme="minorHAnsi" w:cstheme="minorHAnsi"/>
                <w:i/>
                <w:iCs/>
                <w:sz w:val="22"/>
                <w:szCs w:val="22"/>
              </w:rPr>
            </w:pPr>
            <w:r w:rsidRPr="009C7285">
              <w:rPr>
                <w:rFonts w:asciiTheme="minorHAnsi" w:hAnsiTheme="minorHAnsi" w:cstheme="minorHAnsi"/>
                <w:sz w:val="22"/>
                <w:szCs w:val="22"/>
              </w:rPr>
              <w:t>Kelli Vaughn</w:t>
            </w:r>
            <w:r w:rsidR="00782795" w:rsidRPr="009C7285">
              <w:rPr>
                <w:rFonts w:asciiTheme="minorHAnsi" w:hAnsiTheme="minorHAnsi" w:cstheme="minorHAnsi"/>
                <w:sz w:val="22"/>
                <w:szCs w:val="22"/>
              </w:rPr>
              <w:t xml:space="preserve">, </w:t>
            </w:r>
            <w:r w:rsidR="001F456A" w:rsidRPr="009C7285">
              <w:rPr>
                <w:rFonts w:asciiTheme="minorHAnsi" w:hAnsiTheme="minorHAnsi" w:cstheme="minorHAnsi"/>
                <w:i/>
                <w:iCs/>
                <w:sz w:val="22"/>
                <w:szCs w:val="22"/>
              </w:rPr>
              <w:t>Registry</w:t>
            </w:r>
          </w:p>
          <w:p w14:paraId="5FE230A3" w14:textId="77777777" w:rsidR="00DA2799" w:rsidRPr="009C7285" w:rsidRDefault="00DA2799" w:rsidP="002E705E">
            <w:pPr>
              <w:tabs>
                <w:tab w:val="left" w:pos="967"/>
              </w:tabs>
              <w:spacing w:line="360" w:lineRule="auto"/>
              <w:rPr>
                <w:rFonts w:asciiTheme="minorHAnsi" w:hAnsiTheme="minorHAnsi" w:cstheme="minorHAnsi"/>
                <w:i/>
                <w:iCs/>
                <w:sz w:val="22"/>
                <w:szCs w:val="22"/>
              </w:rPr>
            </w:pPr>
            <w:r w:rsidRPr="009C7285">
              <w:rPr>
                <w:rFonts w:asciiTheme="minorHAnsi" w:hAnsiTheme="minorHAnsi" w:cstheme="minorHAnsi"/>
                <w:sz w:val="22"/>
                <w:szCs w:val="22"/>
              </w:rPr>
              <w:t>Kristal Smith</w:t>
            </w:r>
            <w:r w:rsidR="00CA495A" w:rsidRPr="009C7285">
              <w:rPr>
                <w:rFonts w:asciiTheme="minorHAnsi" w:hAnsiTheme="minorHAnsi" w:cstheme="minorHAnsi"/>
                <w:sz w:val="22"/>
                <w:szCs w:val="22"/>
              </w:rPr>
              <w:t>/Justin Keeton</w:t>
            </w:r>
            <w:r w:rsidRPr="009C7285">
              <w:rPr>
                <w:rFonts w:asciiTheme="minorHAnsi" w:hAnsiTheme="minorHAnsi" w:cstheme="minorHAnsi"/>
                <w:sz w:val="22"/>
                <w:szCs w:val="22"/>
              </w:rPr>
              <w:t xml:space="preserve">, </w:t>
            </w:r>
            <w:r w:rsidRPr="009C7285">
              <w:rPr>
                <w:rFonts w:asciiTheme="minorHAnsi" w:hAnsiTheme="minorHAnsi" w:cstheme="minorHAnsi"/>
                <w:i/>
                <w:iCs/>
                <w:sz w:val="22"/>
                <w:szCs w:val="22"/>
              </w:rPr>
              <w:t>Injury Prevention</w:t>
            </w:r>
          </w:p>
          <w:p w14:paraId="595E3CD1" w14:textId="23E6B738" w:rsidR="00B71CD3" w:rsidRPr="009C7285" w:rsidRDefault="00B71CD3" w:rsidP="002E705E">
            <w:pPr>
              <w:tabs>
                <w:tab w:val="left" w:pos="967"/>
              </w:tabs>
              <w:spacing w:line="360" w:lineRule="auto"/>
              <w:rPr>
                <w:rFonts w:asciiTheme="minorHAnsi" w:hAnsiTheme="minorHAnsi" w:cstheme="minorHAnsi"/>
                <w:i/>
                <w:iCs/>
                <w:sz w:val="22"/>
                <w:szCs w:val="22"/>
              </w:rPr>
            </w:pPr>
            <w:r w:rsidRPr="009C7285">
              <w:rPr>
                <w:rFonts w:asciiTheme="minorHAnsi" w:hAnsiTheme="minorHAnsi" w:cstheme="minorHAnsi"/>
                <w:sz w:val="22"/>
                <w:szCs w:val="22"/>
              </w:rPr>
              <w:t xml:space="preserve">Tracy Johns, </w:t>
            </w:r>
            <w:r w:rsidRPr="009C7285">
              <w:rPr>
                <w:rFonts w:asciiTheme="minorHAnsi" w:hAnsiTheme="minorHAnsi" w:cstheme="minorHAnsi"/>
                <w:i/>
                <w:iCs/>
                <w:sz w:val="22"/>
                <w:szCs w:val="22"/>
              </w:rPr>
              <w:t>Past Chair</w:t>
            </w:r>
          </w:p>
        </w:tc>
        <w:tc>
          <w:tcPr>
            <w:tcW w:w="8024" w:type="dxa"/>
          </w:tcPr>
          <w:p w14:paraId="215135B9" w14:textId="32E8CE9D" w:rsidR="00AE28E3" w:rsidRPr="009C7285" w:rsidRDefault="00CA495A" w:rsidP="00BB5516">
            <w:pPr>
              <w:spacing w:line="360" w:lineRule="auto"/>
              <w:rPr>
                <w:rFonts w:asciiTheme="minorHAnsi" w:hAnsiTheme="minorHAnsi" w:cstheme="minorHAnsi"/>
                <w:sz w:val="22"/>
                <w:szCs w:val="22"/>
              </w:rPr>
            </w:pPr>
            <w:r w:rsidRPr="009C7285">
              <w:rPr>
                <w:rFonts w:asciiTheme="minorHAnsi" w:hAnsiTheme="minorHAnsi" w:cstheme="minorHAnsi"/>
                <w:sz w:val="22"/>
                <w:szCs w:val="22"/>
              </w:rPr>
              <w:t>Grady</w:t>
            </w:r>
          </w:p>
          <w:p w14:paraId="55A7CA71" w14:textId="12177D65" w:rsidR="00334957" w:rsidRPr="009C7285" w:rsidRDefault="001E6ECE" w:rsidP="00BB5516">
            <w:pPr>
              <w:spacing w:line="360" w:lineRule="auto"/>
              <w:rPr>
                <w:rFonts w:asciiTheme="minorHAnsi" w:hAnsiTheme="minorHAnsi" w:cstheme="minorHAnsi"/>
                <w:sz w:val="22"/>
                <w:szCs w:val="22"/>
              </w:rPr>
            </w:pPr>
            <w:r w:rsidRPr="009C7285">
              <w:rPr>
                <w:rFonts w:asciiTheme="minorHAnsi" w:hAnsiTheme="minorHAnsi" w:cstheme="minorHAnsi"/>
                <w:sz w:val="22"/>
                <w:szCs w:val="22"/>
              </w:rPr>
              <w:t>Wellstar Kennestone</w:t>
            </w:r>
          </w:p>
          <w:p w14:paraId="71A9FB66" w14:textId="4851A51A" w:rsidR="0095380B" w:rsidRPr="009C7285" w:rsidRDefault="0095380B" w:rsidP="00BB5516">
            <w:pPr>
              <w:spacing w:line="360" w:lineRule="auto"/>
              <w:rPr>
                <w:rFonts w:asciiTheme="minorHAnsi" w:hAnsiTheme="minorHAnsi" w:cstheme="minorHAnsi"/>
                <w:sz w:val="22"/>
                <w:szCs w:val="22"/>
              </w:rPr>
            </w:pPr>
            <w:r w:rsidRPr="009C7285">
              <w:rPr>
                <w:rFonts w:asciiTheme="minorHAnsi" w:hAnsiTheme="minorHAnsi" w:cstheme="minorHAnsi"/>
                <w:sz w:val="22"/>
                <w:szCs w:val="22"/>
              </w:rPr>
              <w:t>Children’s Healthcare of Atlanta</w:t>
            </w:r>
          </w:p>
          <w:p w14:paraId="0DE86BDE" w14:textId="76913834" w:rsidR="001F456A" w:rsidRPr="009C7285" w:rsidRDefault="001F456A" w:rsidP="001F456A">
            <w:pPr>
              <w:spacing w:line="360" w:lineRule="auto"/>
              <w:rPr>
                <w:rFonts w:asciiTheme="minorHAnsi" w:hAnsiTheme="minorHAnsi" w:cstheme="minorHAnsi"/>
                <w:sz w:val="22"/>
                <w:szCs w:val="22"/>
              </w:rPr>
            </w:pPr>
            <w:r w:rsidRPr="009C7285">
              <w:rPr>
                <w:rFonts w:asciiTheme="minorHAnsi" w:hAnsiTheme="minorHAnsi" w:cstheme="minorHAnsi"/>
                <w:sz w:val="22"/>
                <w:szCs w:val="22"/>
              </w:rPr>
              <w:t>Northside Gwinnett</w:t>
            </w:r>
            <w:r w:rsidR="005163AF" w:rsidRPr="009C7285">
              <w:rPr>
                <w:rFonts w:asciiTheme="minorHAnsi" w:hAnsiTheme="minorHAnsi" w:cstheme="minorHAnsi"/>
                <w:sz w:val="22"/>
                <w:szCs w:val="22"/>
              </w:rPr>
              <w:t xml:space="preserve"> Hospital</w:t>
            </w:r>
            <w:r w:rsidR="00705F75" w:rsidRPr="009C7285">
              <w:rPr>
                <w:rFonts w:asciiTheme="minorHAnsi" w:hAnsiTheme="minorHAnsi" w:cstheme="minorHAnsi"/>
                <w:sz w:val="22"/>
                <w:szCs w:val="22"/>
              </w:rPr>
              <w:t>/Crisp Regional Hospital</w:t>
            </w:r>
          </w:p>
          <w:p w14:paraId="1B5614A7" w14:textId="481143B7" w:rsidR="00EE251F" w:rsidRPr="009C7285" w:rsidRDefault="00EE251F" w:rsidP="00984307">
            <w:pPr>
              <w:spacing w:line="360" w:lineRule="auto"/>
              <w:rPr>
                <w:rFonts w:asciiTheme="minorHAnsi" w:hAnsiTheme="minorHAnsi" w:cstheme="minorHAnsi"/>
                <w:sz w:val="22"/>
                <w:szCs w:val="22"/>
              </w:rPr>
            </w:pPr>
            <w:r w:rsidRPr="009C7285">
              <w:rPr>
                <w:rFonts w:asciiTheme="minorHAnsi" w:hAnsiTheme="minorHAnsi" w:cstheme="minorHAnsi"/>
                <w:sz w:val="22"/>
                <w:szCs w:val="22"/>
              </w:rPr>
              <w:t xml:space="preserve">J.D. Archbold Memorial Hospital </w:t>
            </w:r>
          </w:p>
          <w:p w14:paraId="2442BF8E" w14:textId="77777777" w:rsidR="00DA2799" w:rsidRPr="009C7285" w:rsidRDefault="00DA2799" w:rsidP="00984307">
            <w:pPr>
              <w:spacing w:line="360" w:lineRule="auto"/>
              <w:rPr>
                <w:rFonts w:asciiTheme="minorHAnsi" w:hAnsiTheme="minorHAnsi" w:cstheme="minorHAnsi"/>
                <w:sz w:val="22"/>
                <w:szCs w:val="22"/>
              </w:rPr>
            </w:pPr>
            <w:r w:rsidRPr="009C7285">
              <w:rPr>
                <w:rFonts w:asciiTheme="minorHAnsi" w:hAnsiTheme="minorHAnsi" w:cstheme="minorHAnsi"/>
                <w:sz w:val="22"/>
                <w:szCs w:val="22"/>
              </w:rPr>
              <w:t>Atrium Health Navicent</w:t>
            </w:r>
            <w:r w:rsidR="00CA495A" w:rsidRPr="009C7285">
              <w:rPr>
                <w:rFonts w:asciiTheme="minorHAnsi" w:hAnsiTheme="minorHAnsi" w:cstheme="minorHAnsi"/>
                <w:sz w:val="22"/>
                <w:szCs w:val="22"/>
              </w:rPr>
              <w:t>/Piedmont Henry</w:t>
            </w:r>
          </w:p>
          <w:p w14:paraId="65BE07AB" w14:textId="1A9757A5" w:rsidR="00B71CD3" w:rsidRPr="009C7285" w:rsidRDefault="00B71CD3" w:rsidP="00984307">
            <w:pPr>
              <w:spacing w:line="360" w:lineRule="auto"/>
              <w:rPr>
                <w:rFonts w:asciiTheme="minorHAnsi" w:hAnsiTheme="minorHAnsi" w:cstheme="minorHAnsi"/>
                <w:sz w:val="22"/>
                <w:szCs w:val="22"/>
              </w:rPr>
            </w:pPr>
            <w:r w:rsidRPr="009C7285">
              <w:rPr>
                <w:rFonts w:asciiTheme="minorHAnsi" w:hAnsiTheme="minorHAnsi" w:cstheme="minorHAnsi"/>
                <w:sz w:val="22"/>
                <w:szCs w:val="22"/>
              </w:rPr>
              <w:t>Atrium Health Navicent</w:t>
            </w:r>
          </w:p>
        </w:tc>
      </w:tr>
    </w:tbl>
    <w:p w14:paraId="26781FBA" w14:textId="77777777" w:rsidR="006E42C9" w:rsidRPr="009C7285" w:rsidRDefault="006E42C9" w:rsidP="007F15FF">
      <w:pPr>
        <w:pStyle w:val="NoSpacing"/>
        <w:rPr>
          <w:rFonts w:cstheme="minorHAnsi"/>
        </w:rPr>
      </w:pPr>
    </w:p>
    <w:tbl>
      <w:tblPr>
        <w:tblpPr w:leftFromText="180" w:rightFromText="180" w:vertAnchor="text" w:tblpX="-730" w:tblpY="1"/>
        <w:tblOverlap w:val="neve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2430"/>
        <w:gridCol w:w="9640"/>
      </w:tblGrid>
      <w:tr w:rsidR="00BB5516" w:rsidRPr="009C7285" w14:paraId="50038E0C" w14:textId="77777777" w:rsidTr="00BB5516">
        <w:trPr>
          <w:trHeight w:val="241"/>
          <w:tblHeader/>
        </w:trPr>
        <w:tc>
          <w:tcPr>
            <w:tcW w:w="14490" w:type="dxa"/>
            <w:gridSpan w:val="3"/>
            <w:shd w:val="clear" w:color="auto" w:fill="D6D6D6"/>
            <w:noWrap/>
            <w:vAlign w:val="bottom"/>
          </w:tcPr>
          <w:p w14:paraId="2D271955" w14:textId="764D9854" w:rsidR="00BB5516" w:rsidRPr="009C7285" w:rsidRDefault="00BB5516" w:rsidP="0016753C">
            <w:pPr>
              <w:rPr>
                <w:rFonts w:asciiTheme="minorHAnsi" w:hAnsiTheme="minorHAnsi" w:cstheme="minorHAnsi"/>
                <w:b/>
                <w:color w:val="5E5E5E"/>
                <w:sz w:val="22"/>
                <w:szCs w:val="22"/>
              </w:rPr>
            </w:pPr>
            <w:r w:rsidRPr="009C7285">
              <w:rPr>
                <w:rFonts w:asciiTheme="minorHAnsi" w:hAnsiTheme="minorHAnsi" w:cstheme="minorHAnsi"/>
                <w:b/>
                <w:color w:val="5E5E5E"/>
                <w:sz w:val="22"/>
                <w:szCs w:val="22"/>
              </w:rPr>
              <w:t>ATTENDEES</w:t>
            </w:r>
          </w:p>
        </w:tc>
      </w:tr>
      <w:tr w:rsidR="00ED341D" w:rsidRPr="009C7285" w14:paraId="0BFD02FF" w14:textId="77777777" w:rsidTr="00BB5516">
        <w:trPr>
          <w:trHeight w:val="367"/>
        </w:trPr>
        <w:tc>
          <w:tcPr>
            <w:tcW w:w="2420" w:type="dxa"/>
            <w:shd w:val="clear" w:color="auto" w:fill="D6D6D6"/>
            <w:noWrap/>
            <w:vAlign w:val="bottom"/>
            <w:hideMark/>
          </w:tcPr>
          <w:p w14:paraId="36399DBB" w14:textId="47901D93" w:rsidR="00ED341D" w:rsidRPr="009C7285" w:rsidRDefault="00ED341D" w:rsidP="0016753C">
            <w:pPr>
              <w:rPr>
                <w:rFonts w:asciiTheme="minorHAnsi" w:hAnsiTheme="minorHAnsi" w:cstheme="minorHAnsi"/>
                <w:b/>
                <w:color w:val="5E5E5E"/>
                <w:sz w:val="22"/>
                <w:szCs w:val="22"/>
              </w:rPr>
            </w:pPr>
            <w:r w:rsidRPr="009C7285">
              <w:rPr>
                <w:rFonts w:asciiTheme="minorHAnsi" w:hAnsiTheme="minorHAnsi" w:cstheme="minorHAnsi"/>
                <w:b/>
                <w:color w:val="5E5E5E"/>
                <w:sz w:val="22"/>
                <w:szCs w:val="22"/>
              </w:rPr>
              <w:t>FIRST NAME</w:t>
            </w:r>
          </w:p>
        </w:tc>
        <w:tc>
          <w:tcPr>
            <w:tcW w:w="2430" w:type="dxa"/>
            <w:shd w:val="clear" w:color="auto" w:fill="D6D6D6"/>
            <w:noWrap/>
            <w:vAlign w:val="bottom"/>
            <w:hideMark/>
          </w:tcPr>
          <w:p w14:paraId="5B64E852" w14:textId="1557F745" w:rsidR="00ED341D" w:rsidRPr="009C7285" w:rsidRDefault="00ED341D" w:rsidP="0016753C">
            <w:pPr>
              <w:rPr>
                <w:rFonts w:asciiTheme="minorHAnsi" w:hAnsiTheme="minorHAnsi" w:cstheme="minorHAnsi"/>
                <w:b/>
                <w:color w:val="5E5E5E"/>
                <w:sz w:val="22"/>
                <w:szCs w:val="22"/>
              </w:rPr>
            </w:pPr>
            <w:r w:rsidRPr="009C7285">
              <w:rPr>
                <w:rFonts w:asciiTheme="minorHAnsi" w:hAnsiTheme="minorHAnsi" w:cstheme="minorHAnsi"/>
                <w:b/>
                <w:color w:val="5E5E5E"/>
                <w:sz w:val="22"/>
                <w:szCs w:val="22"/>
              </w:rPr>
              <w:t>LAST NAME</w:t>
            </w:r>
          </w:p>
        </w:tc>
        <w:tc>
          <w:tcPr>
            <w:tcW w:w="9640" w:type="dxa"/>
            <w:shd w:val="clear" w:color="auto" w:fill="D6D6D6"/>
            <w:noWrap/>
            <w:vAlign w:val="bottom"/>
            <w:hideMark/>
          </w:tcPr>
          <w:p w14:paraId="49318661" w14:textId="5B830422" w:rsidR="00ED341D" w:rsidRPr="009C7285" w:rsidRDefault="00BB5516" w:rsidP="0016753C">
            <w:pPr>
              <w:rPr>
                <w:rFonts w:asciiTheme="minorHAnsi" w:hAnsiTheme="minorHAnsi" w:cstheme="minorHAnsi"/>
                <w:b/>
                <w:color w:val="5E5E5E"/>
                <w:sz w:val="22"/>
                <w:szCs w:val="22"/>
              </w:rPr>
            </w:pPr>
            <w:r w:rsidRPr="009C7285">
              <w:rPr>
                <w:rFonts w:asciiTheme="minorHAnsi" w:hAnsiTheme="minorHAnsi" w:cstheme="minorHAnsi"/>
                <w:b/>
                <w:color w:val="5E5E5E"/>
                <w:sz w:val="22"/>
                <w:szCs w:val="22"/>
              </w:rPr>
              <w:t>ORGANIZATION</w:t>
            </w:r>
          </w:p>
        </w:tc>
      </w:tr>
      <w:tr w:rsidR="00783113" w:rsidRPr="009C7285" w14:paraId="1EFF4145" w14:textId="77777777" w:rsidTr="00BB5516">
        <w:trPr>
          <w:trHeight w:val="367"/>
        </w:trPr>
        <w:tc>
          <w:tcPr>
            <w:tcW w:w="2420" w:type="dxa"/>
            <w:noWrap/>
          </w:tcPr>
          <w:p w14:paraId="005BFD8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Nicole</w:t>
            </w:r>
          </w:p>
          <w:p w14:paraId="641B179C"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Jessica</w:t>
            </w:r>
          </w:p>
          <w:p w14:paraId="7E65B282"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Katie</w:t>
            </w:r>
          </w:p>
          <w:p w14:paraId="1E7E109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Melissa</w:t>
            </w:r>
          </w:p>
          <w:p w14:paraId="654FA2A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Crystal</w:t>
            </w:r>
          </w:p>
          <w:p w14:paraId="3B200882"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Kristen</w:t>
            </w:r>
          </w:p>
          <w:p w14:paraId="56F33845"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Dawn</w:t>
            </w:r>
          </w:p>
          <w:p w14:paraId="4BC28F20"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Maria Francis</w:t>
            </w:r>
          </w:p>
          <w:p w14:paraId="01F9933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Josephine</w:t>
            </w:r>
          </w:p>
          <w:p w14:paraId="5E91A7F4"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Kimberly</w:t>
            </w:r>
          </w:p>
          <w:p w14:paraId="14E528F7"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Kristal</w:t>
            </w:r>
          </w:p>
          <w:p w14:paraId="366156BC"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Tracy</w:t>
            </w:r>
          </w:p>
          <w:p w14:paraId="4F493D5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Patricia</w:t>
            </w:r>
          </w:p>
          <w:p w14:paraId="47C23028"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Margery</w:t>
            </w:r>
          </w:p>
          <w:p w14:paraId="7FBE3F4D"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Anna Claire</w:t>
            </w:r>
          </w:p>
          <w:p w14:paraId="408F65D5"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Susan</w:t>
            </w:r>
          </w:p>
          <w:p w14:paraId="584275C4"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lastRenderedPageBreak/>
              <w:t>Alicia</w:t>
            </w:r>
          </w:p>
          <w:p w14:paraId="08ACD4CC"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Susanne</w:t>
            </w:r>
          </w:p>
          <w:p w14:paraId="696C3B7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Briona</w:t>
            </w:r>
          </w:p>
          <w:p w14:paraId="7833697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Karen</w:t>
            </w:r>
          </w:p>
          <w:p w14:paraId="67624E33"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Rana</w:t>
            </w:r>
          </w:p>
          <w:p w14:paraId="415EF57C"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Kellie</w:t>
            </w:r>
          </w:p>
          <w:p w14:paraId="72FC72A8"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Ashley</w:t>
            </w:r>
          </w:p>
          <w:p w14:paraId="59C7845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Jane</w:t>
            </w:r>
          </w:p>
          <w:p w14:paraId="562D4B22"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Frances</w:t>
            </w:r>
          </w:p>
          <w:p w14:paraId="22A83A6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Laura</w:t>
            </w:r>
          </w:p>
          <w:p w14:paraId="2AD5869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Danlin</w:t>
            </w:r>
          </w:p>
          <w:p w14:paraId="5C9839E6"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Dipti</w:t>
            </w:r>
          </w:p>
          <w:p w14:paraId="56F2027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Marie</w:t>
            </w:r>
          </w:p>
          <w:p w14:paraId="1D56A917"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Stacee</w:t>
            </w:r>
          </w:p>
          <w:p w14:paraId="20A1A0DD"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Brenda</w:t>
            </w:r>
          </w:p>
          <w:p w14:paraId="73A4F907"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Brianna</w:t>
            </w:r>
          </w:p>
          <w:p w14:paraId="1AF26AF8"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Brooke J.</w:t>
            </w:r>
          </w:p>
          <w:p w14:paraId="60FE7572"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Gail</w:t>
            </w:r>
          </w:p>
          <w:p w14:paraId="1CEC8FF3"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Cheryle</w:t>
            </w:r>
          </w:p>
          <w:p w14:paraId="3A5B2895"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Sarah</w:t>
            </w:r>
          </w:p>
          <w:p w14:paraId="5630A4A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Jessica</w:t>
            </w:r>
          </w:p>
          <w:p w14:paraId="2329BAA4"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Courtney</w:t>
            </w:r>
          </w:p>
          <w:p w14:paraId="12E9F7D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Michael</w:t>
            </w:r>
          </w:p>
          <w:p w14:paraId="34D62A9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Samantha</w:t>
            </w:r>
          </w:p>
          <w:p w14:paraId="172D4FEE"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Teri</w:t>
            </w:r>
          </w:p>
          <w:p w14:paraId="40602C36"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Latresia</w:t>
            </w:r>
          </w:p>
          <w:p w14:paraId="448CE9C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Sharona</w:t>
            </w:r>
          </w:p>
          <w:p w14:paraId="6CF19983"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Amy Annia</w:t>
            </w:r>
          </w:p>
          <w:p w14:paraId="0B9B1A1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Leigh</w:t>
            </w:r>
          </w:p>
          <w:p w14:paraId="5844ECF3"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Stacey</w:t>
            </w:r>
          </w:p>
          <w:p w14:paraId="67430522"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Barbara</w:t>
            </w:r>
          </w:p>
          <w:p w14:paraId="1128E7E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Pamela</w:t>
            </w:r>
          </w:p>
          <w:p w14:paraId="6955811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Miranda</w:t>
            </w:r>
          </w:p>
          <w:p w14:paraId="1046A9C6"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Joy</w:t>
            </w:r>
          </w:p>
          <w:p w14:paraId="01EBD6E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Kelli</w:t>
            </w:r>
          </w:p>
          <w:p w14:paraId="4FA09B82"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Lawrence</w:t>
            </w:r>
          </w:p>
          <w:p w14:paraId="5F7AB586"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lastRenderedPageBreak/>
              <w:t>Debbie</w:t>
            </w:r>
          </w:p>
          <w:p w14:paraId="0192CAB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Angela</w:t>
            </w:r>
          </w:p>
          <w:p w14:paraId="7777C40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Maria</w:t>
            </w:r>
          </w:p>
          <w:p w14:paraId="48A8B39C"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Roger</w:t>
            </w:r>
          </w:p>
          <w:p w14:paraId="0AFF5658"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Ashley</w:t>
            </w:r>
          </w:p>
          <w:p w14:paraId="00A02C50"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Ashley</w:t>
            </w:r>
          </w:p>
          <w:p w14:paraId="1BD0B156"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Stephanie</w:t>
            </w:r>
          </w:p>
          <w:p w14:paraId="302FF388"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Elizabeth</w:t>
            </w:r>
          </w:p>
          <w:p w14:paraId="3A9E6BB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Terry</w:t>
            </w:r>
          </w:p>
          <w:p w14:paraId="6A97B36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Brian</w:t>
            </w:r>
          </w:p>
          <w:p w14:paraId="58CB0728"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Kristin</w:t>
            </w:r>
          </w:p>
          <w:p w14:paraId="7FDE69F6"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Kim</w:t>
            </w:r>
          </w:p>
          <w:p w14:paraId="1293F9CE"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Jill</w:t>
            </w:r>
          </w:p>
          <w:p w14:paraId="51E31BFE"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Tammie</w:t>
            </w:r>
          </w:p>
          <w:p w14:paraId="10B5B60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James “Tracy”</w:t>
            </w:r>
          </w:p>
          <w:p w14:paraId="26158483"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Tommy</w:t>
            </w:r>
          </w:p>
          <w:p w14:paraId="2289582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Whitney</w:t>
            </w:r>
          </w:p>
          <w:p w14:paraId="0A06A8D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Caitlyn</w:t>
            </w:r>
          </w:p>
          <w:p w14:paraId="3C889C3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Christie</w:t>
            </w:r>
          </w:p>
          <w:p w14:paraId="5FDEE9B0"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Walter</w:t>
            </w:r>
          </w:p>
          <w:p w14:paraId="05B7E5C0"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Courtney</w:t>
            </w:r>
          </w:p>
          <w:p w14:paraId="7AF59DE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Natasha</w:t>
            </w:r>
          </w:p>
          <w:p w14:paraId="3BB8D9F4"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Janice</w:t>
            </w:r>
          </w:p>
          <w:p w14:paraId="3D8E307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Emily</w:t>
            </w:r>
          </w:p>
          <w:p w14:paraId="12E73D3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Mike</w:t>
            </w:r>
          </w:p>
          <w:p w14:paraId="4C24795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Linda</w:t>
            </w:r>
          </w:p>
          <w:p w14:paraId="2E4EE873"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Shawna</w:t>
            </w:r>
          </w:p>
          <w:p w14:paraId="24385D52"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Blanca</w:t>
            </w:r>
          </w:p>
          <w:p w14:paraId="2160C897"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Morgan</w:t>
            </w:r>
          </w:p>
          <w:p w14:paraId="18FC0C5E"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Jessica</w:t>
            </w:r>
          </w:p>
          <w:p w14:paraId="18733EE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Jessica</w:t>
            </w:r>
          </w:p>
          <w:p w14:paraId="183FF137"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Matthew</w:t>
            </w:r>
          </w:p>
          <w:p w14:paraId="68159CA6"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Laura</w:t>
            </w:r>
          </w:p>
          <w:p w14:paraId="20278C0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Colleen</w:t>
            </w:r>
          </w:p>
          <w:p w14:paraId="2834E9AD"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Tracy</w:t>
            </w:r>
          </w:p>
          <w:p w14:paraId="10F55D9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Romeo</w:t>
            </w:r>
          </w:p>
          <w:p w14:paraId="3014A8ED"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lastRenderedPageBreak/>
              <w:t>Nadirah</w:t>
            </w:r>
          </w:p>
          <w:p w14:paraId="23A1469E"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Dana</w:t>
            </w:r>
          </w:p>
          <w:p w14:paraId="7D1EEFE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Rayma</w:t>
            </w:r>
          </w:p>
          <w:p w14:paraId="26E6E004"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Sarah</w:t>
            </w:r>
          </w:p>
          <w:p w14:paraId="022CC49C"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Ashley</w:t>
            </w:r>
          </w:p>
          <w:p w14:paraId="0A7F4F45"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Terri</w:t>
            </w:r>
          </w:p>
          <w:p w14:paraId="5110BF3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Ana</w:t>
            </w:r>
          </w:p>
          <w:p w14:paraId="0A83A352"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Heather</w:t>
            </w:r>
          </w:p>
          <w:p w14:paraId="771D33E3"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Stephanie</w:t>
            </w:r>
          </w:p>
          <w:p w14:paraId="365C8706"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Shannon</w:t>
            </w:r>
          </w:p>
          <w:p w14:paraId="16B4B8E4"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Eva Mae</w:t>
            </w:r>
          </w:p>
          <w:p w14:paraId="2E25AFC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Natasha</w:t>
            </w:r>
          </w:p>
          <w:p w14:paraId="76D58B42"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Jonathan</w:t>
            </w:r>
          </w:p>
          <w:p w14:paraId="794C49A0"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Kaleigh</w:t>
            </w:r>
          </w:p>
          <w:p w14:paraId="7EB179A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Jerry</w:t>
            </w:r>
          </w:p>
          <w:p w14:paraId="79941517"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Karen</w:t>
            </w:r>
          </w:p>
          <w:p w14:paraId="40F9FA15"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Amy</w:t>
            </w:r>
          </w:p>
          <w:p w14:paraId="50FBD2A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Tamara</w:t>
            </w:r>
          </w:p>
          <w:p w14:paraId="67CDB832"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Kelly</w:t>
            </w:r>
          </w:p>
          <w:p w14:paraId="5A203A58"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Marilyn</w:t>
            </w:r>
          </w:p>
          <w:p w14:paraId="216B163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Jack</w:t>
            </w:r>
          </w:p>
          <w:p w14:paraId="243F0F93"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Shalonda</w:t>
            </w:r>
          </w:p>
          <w:p w14:paraId="22452F9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Nicole</w:t>
            </w:r>
          </w:p>
          <w:p w14:paraId="533FFF6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Jay</w:t>
            </w:r>
          </w:p>
          <w:p w14:paraId="59373305"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Justin</w:t>
            </w:r>
          </w:p>
          <w:p w14:paraId="35AD1DA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Jason</w:t>
            </w:r>
          </w:p>
          <w:p w14:paraId="4D57A3E0"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James</w:t>
            </w:r>
          </w:p>
          <w:p w14:paraId="3636AD28"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Emily</w:t>
            </w:r>
          </w:p>
          <w:p w14:paraId="6A9D96C5"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Janann</w:t>
            </w:r>
          </w:p>
          <w:p w14:paraId="3AADE918"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Kailey</w:t>
            </w:r>
          </w:p>
          <w:p w14:paraId="3CD41C47"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Emily</w:t>
            </w:r>
          </w:p>
          <w:p w14:paraId="304DB27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Raeda</w:t>
            </w:r>
          </w:p>
          <w:p w14:paraId="2FC4AE44"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Desiree</w:t>
            </w:r>
          </w:p>
          <w:p w14:paraId="275E262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Jamie</w:t>
            </w:r>
          </w:p>
          <w:p w14:paraId="61EB13B0"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Andrea</w:t>
            </w:r>
          </w:p>
          <w:p w14:paraId="125F3F80"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Amy</w:t>
            </w:r>
          </w:p>
          <w:p w14:paraId="6B13CEF0"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lastRenderedPageBreak/>
              <w:t>Shelby</w:t>
            </w:r>
          </w:p>
          <w:p w14:paraId="71F6CB4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Travis</w:t>
            </w:r>
          </w:p>
          <w:p w14:paraId="23E1CAB3"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Nadine</w:t>
            </w:r>
          </w:p>
          <w:p w14:paraId="2829EF66"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Adalynn</w:t>
            </w:r>
          </w:p>
          <w:p w14:paraId="6BD1E2A3"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Erica</w:t>
            </w:r>
          </w:p>
          <w:p w14:paraId="6DF0651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Victoria</w:t>
            </w:r>
          </w:p>
          <w:p w14:paraId="3A6360D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Megan</w:t>
            </w:r>
          </w:p>
          <w:p w14:paraId="11874CE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Jamie</w:t>
            </w:r>
          </w:p>
          <w:p w14:paraId="0E9E4596"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Anthony</w:t>
            </w:r>
          </w:p>
          <w:p w14:paraId="68E05525"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Taitiana</w:t>
            </w:r>
          </w:p>
          <w:p w14:paraId="012F5B7D"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Dana A</w:t>
            </w:r>
          </w:p>
          <w:p w14:paraId="10D5853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Karen</w:t>
            </w:r>
          </w:p>
          <w:p w14:paraId="6A64F276"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Julie</w:t>
            </w:r>
          </w:p>
          <w:p w14:paraId="3DB68FE4"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Dani</w:t>
            </w:r>
          </w:p>
          <w:p w14:paraId="1FBAF918"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Ashley</w:t>
            </w:r>
          </w:p>
          <w:p w14:paraId="62F2CA55"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Adrian</w:t>
            </w:r>
          </w:p>
          <w:p w14:paraId="17491D10"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Patricia</w:t>
            </w:r>
          </w:p>
          <w:p w14:paraId="6AEC9DC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Dawn</w:t>
            </w:r>
          </w:p>
          <w:p w14:paraId="126E4A5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Agnieszka</w:t>
            </w:r>
          </w:p>
          <w:p w14:paraId="2C25C9B0"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Shajuana</w:t>
            </w:r>
          </w:p>
          <w:p w14:paraId="40B72A9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Shelby</w:t>
            </w:r>
          </w:p>
          <w:p w14:paraId="4DEAECC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Elizabeth</w:t>
            </w:r>
          </w:p>
          <w:p w14:paraId="48897D88"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Rhonda</w:t>
            </w:r>
          </w:p>
          <w:p w14:paraId="5DA1A6F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Kerry</w:t>
            </w:r>
          </w:p>
          <w:p w14:paraId="1D8E51E8"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Michelle</w:t>
            </w:r>
          </w:p>
          <w:p w14:paraId="77E8E966"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Vaughn</w:t>
            </w:r>
          </w:p>
          <w:p w14:paraId="3D4EF02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Rachel</w:t>
            </w:r>
          </w:p>
          <w:p w14:paraId="185F086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Ashley</w:t>
            </w:r>
          </w:p>
          <w:p w14:paraId="10D2AFF7"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Cameron</w:t>
            </w:r>
          </w:p>
          <w:p w14:paraId="7DB547F4"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Ron</w:t>
            </w:r>
          </w:p>
          <w:p w14:paraId="15A32D18" w14:textId="2E9668CF" w:rsidR="00783113"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Losa</w:t>
            </w:r>
          </w:p>
        </w:tc>
        <w:tc>
          <w:tcPr>
            <w:tcW w:w="2430" w:type="dxa"/>
            <w:noWrap/>
          </w:tcPr>
          <w:p w14:paraId="1BCF72CC"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lastRenderedPageBreak/>
              <w:t>Sundholm</w:t>
            </w:r>
          </w:p>
          <w:p w14:paraId="0073C61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Davis</w:t>
            </w:r>
          </w:p>
          <w:p w14:paraId="7482385D"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Hasty</w:t>
            </w:r>
          </w:p>
          <w:p w14:paraId="42B93ED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Parris</w:t>
            </w:r>
          </w:p>
          <w:p w14:paraId="57ACE1F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Wynn</w:t>
            </w:r>
          </w:p>
          <w:p w14:paraId="1E65F0D0"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Phillips</w:t>
            </w:r>
          </w:p>
          <w:p w14:paraId="47D42FD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Truett</w:t>
            </w:r>
          </w:p>
          <w:p w14:paraId="323CCBA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Johnson</w:t>
            </w:r>
          </w:p>
          <w:p w14:paraId="615DE9D6"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Fabico-Dulin</w:t>
            </w:r>
          </w:p>
          <w:p w14:paraId="6AE08F9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Najera</w:t>
            </w:r>
          </w:p>
          <w:p w14:paraId="43F2177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Smith</w:t>
            </w:r>
          </w:p>
          <w:p w14:paraId="397BB25C"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Johns</w:t>
            </w:r>
          </w:p>
          <w:p w14:paraId="597643BE"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Judd</w:t>
            </w:r>
          </w:p>
          <w:p w14:paraId="2911C570"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McClure</w:t>
            </w:r>
          </w:p>
          <w:p w14:paraId="29D0255E"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Cesario</w:t>
            </w:r>
          </w:p>
          <w:p w14:paraId="31364C2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Murphy</w:t>
            </w:r>
          </w:p>
          <w:p w14:paraId="0B147F8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lastRenderedPageBreak/>
              <w:t>Cochran</w:t>
            </w:r>
          </w:p>
          <w:p w14:paraId="2C6D7EE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Edwards</w:t>
            </w:r>
          </w:p>
          <w:p w14:paraId="7FAAB02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Whitehead</w:t>
            </w:r>
          </w:p>
          <w:p w14:paraId="523567A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Hill</w:t>
            </w:r>
          </w:p>
          <w:p w14:paraId="65D6E34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Roberts</w:t>
            </w:r>
          </w:p>
          <w:p w14:paraId="7FDB45E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Rowker</w:t>
            </w:r>
          </w:p>
          <w:p w14:paraId="1A14D66E"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Bullington</w:t>
            </w:r>
          </w:p>
          <w:p w14:paraId="2C730005"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Echols</w:t>
            </w:r>
          </w:p>
          <w:p w14:paraId="52D4934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Hughes</w:t>
            </w:r>
          </w:p>
          <w:p w14:paraId="40233EB2"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Lunsford</w:t>
            </w:r>
          </w:p>
          <w:p w14:paraId="23291113"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Luo</w:t>
            </w:r>
          </w:p>
          <w:p w14:paraId="7980DAA5"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Patel</w:t>
            </w:r>
          </w:p>
          <w:p w14:paraId="5F50D67D"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Probst</w:t>
            </w:r>
          </w:p>
          <w:p w14:paraId="3B415EA4"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Smith</w:t>
            </w:r>
          </w:p>
          <w:p w14:paraId="55D87C43"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Roberts</w:t>
            </w:r>
          </w:p>
          <w:p w14:paraId="6D24098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Teel</w:t>
            </w:r>
          </w:p>
          <w:p w14:paraId="1A8D7AAC"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Marsh</w:t>
            </w:r>
          </w:p>
          <w:p w14:paraId="40A7E60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Thornton</w:t>
            </w:r>
          </w:p>
          <w:p w14:paraId="0430C10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Ward</w:t>
            </w:r>
          </w:p>
          <w:p w14:paraId="5D6A40F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Parker</w:t>
            </w:r>
          </w:p>
          <w:p w14:paraId="504B6DF8"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Astrella</w:t>
            </w:r>
          </w:p>
          <w:p w14:paraId="78C690F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Baker</w:t>
            </w:r>
          </w:p>
          <w:p w14:paraId="74B3632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Bentley</w:t>
            </w:r>
          </w:p>
          <w:p w14:paraId="20F1092C"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Buchanan</w:t>
            </w:r>
          </w:p>
          <w:p w14:paraId="59F9A3A4"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Craig</w:t>
            </w:r>
          </w:p>
          <w:p w14:paraId="5907AF6E"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Fair</w:t>
            </w:r>
          </w:p>
          <w:p w14:paraId="16E1FB8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Griffin</w:t>
            </w:r>
          </w:p>
          <w:p w14:paraId="767B71C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Jeune</w:t>
            </w:r>
          </w:p>
          <w:p w14:paraId="78CA177E"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Pack</w:t>
            </w:r>
          </w:p>
          <w:p w14:paraId="7BF4425E"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Shipley</w:t>
            </w:r>
          </w:p>
          <w:p w14:paraId="64A30B4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Thomas</w:t>
            </w:r>
          </w:p>
          <w:p w14:paraId="5DF3A73C"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Vanderberg</w:t>
            </w:r>
          </w:p>
          <w:p w14:paraId="676394D7"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Baras</w:t>
            </w:r>
          </w:p>
          <w:p w14:paraId="7251F975"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Eleby</w:t>
            </w:r>
          </w:p>
          <w:p w14:paraId="4DDBF94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Scott</w:t>
            </w:r>
          </w:p>
          <w:p w14:paraId="0AF7420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Blair</w:t>
            </w:r>
          </w:p>
          <w:p w14:paraId="4AADF970"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lastRenderedPageBreak/>
              <w:t>Boyett</w:t>
            </w:r>
          </w:p>
          <w:p w14:paraId="0F471C2D"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Sanabria</w:t>
            </w:r>
          </w:p>
          <w:p w14:paraId="36109FB3"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Silva</w:t>
            </w:r>
          </w:p>
          <w:p w14:paraId="36CB5618"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Smith</w:t>
            </w:r>
          </w:p>
          <w:p w14:paraId="31B295C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Steele</w:t>
            </w:r>
          </w:p>
          <w:p w14:paraId="2B29FDC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Steele</w:t>
            </w:r>
          </w:p>
          <w:p w14:paraId="04FA1530"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Verna</w:t>
            </w:r>
          </w:p>
          <w:p w14:paraId="090B8E02"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Williams-Woods</w:t>
            </w:r>
          </w:p>
          <w:p w14:paraId="1B53A5B7"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Cobb</w:t>
            </w:r>
          </w:p>
          <w:p w14:paraId="73091FC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Dorriety</w:t>
            </w:r>
          </w:p>
          <w:p w14:paraId="40157F12"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Spires</w:t>
            </w:r>
          </w:p>
          <w:p w14:paraId="13B8A497"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Brown</w:t>
            </w:r>
          </w:p>
          <w:p w14:paraId="2D8F008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Woodard</w:t>
            </w:r>
          </w:p>
          <w:p w14:paraId="62144CC7"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Russell</w:t>
            </w:r>
          </w:p>
          <w:p w14:paraId="3FD2534C"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Burnsed</w:t>
            </w:r>
          </w:p>
          <w:p w14:paraId="02D25EC2"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Langenfeld</w:t>
            </w:r>
          </w:p>
          <w:p w14:paraId="5B89EB47"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Williamson</w:t>
            </w:r>
          </w:p>
          <w:p w14:paraId="5513E27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Wals</w:t>
            </w:r>
          </w:p>
          <w:p w14:paraId="76E45170"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Mathis</w:t>
            </w:r>
          </w:p>
          <w:p w14:paraId="30151DD7"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Wiley</w:t>
            </w:r>
          </w:p>
          <w:p w14:paraId="3526872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Herrin</w:t>
            </w:r>
          </w:p>
          <w:p w14:paraId="221C29B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Alvarado</w:t>
            </w:r>
          </w:p>
          <w:p w14:paraId="2D79ABB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Labbe</w:t>
            </w:r>
          </w:p>
          <w:p w14:paraId="2FBE9CCC"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Murdoch</w:t>
            </w:r>
          </w:p>
          <w:p w14:paraId="3E9212D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Strobel</w:t>
            </w:r>
          </w:p>
          <w:p w14:paraId="04EA1FB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Greene</w:t>
            </w:r>
          </w:p>
          <w:p w14:paraId="24D0A11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Baggett</w:t>
            </w:r>
          </w:p>
          <w:p w14:paraId="72C13D8E"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Hinojosa</w:t>
            </w:r>
          </w:p>
          <w:p w14:paraId="7A636BFD"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Krause</w:t>
            </w:r>
          </w:p>
          <w:p w14:paraId="5332CF68"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Mantooth</w:t>
            </w:r>
          </w:p>
          <w:p w14:paraId="5F4BA46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Mantooth</w:t>
            </w:r>
          </w:p>
          <w:p w14:paraId="73EF7C54"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Vassy</w:t>
            </w:r>
          </w:p>
          <w:p w14:paraId="45818C17"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Wolf</w:t>
            </w:r>
          </w:p>
          <w:p w14:paraId="15E825A6"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Horne</w:t>
            </w:r>
          </w:p>
          <w:p w14:paraId="05F91C3D"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Harris</w:t>
            </w:r>
          </w:p>
          <w:p w14:paraId="40BCF5D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Massoud</w:t>
            </w:r>
          </w:p>
          <w:p w14:paraId="2C306DA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lastRenderedPageBreak/>
              <w:t>Burgess</w:t>
            </w:r>
          </w:p>
          <w:p w14:paraId="58ECA2F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Davis</w:t>
            </w:r>
          </w:p>
          <w:p w14:paraId="0935007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Stephens</w:t>
            </w:r>
          </w:p>
          <w:p w14:paraId="51600FE0"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Holcombe</w:t>
            </w:r>
          </w:p>
          <w:p w14:paraId="6D4DF01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Woodard</w:t>
            </w:r>
          </w:p>
          <w:p w14:paraId="6201B6BE"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White</w:t>
            </w:r>
          </w:p>
          <w:p w14:paraId="76CC7CF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Delgado</w:t>
            </w:r>
          </w:p>
          <w:p w14:paraId="1DE44B02"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Morgan</w:t>
            </w:r>
          </w:p>
          <w:p w14:paraId="5A1E55AE"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Stribling</w:t>
            </w:r>
          </w:p>
          <w:p w14:paraId="58C9D8C3"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Thomas</w:t>
            </w:r>
          </w:p>
          <w:p w14:paraId="528DA7E6"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Carignan</w:t>
            </w:r>
          </w:p>
          <w:p w14:paraId="1F6F1473"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Davis</w:t>
            </w:r>
          </w:p>
          <w:p w14:paraId="037036D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Horsager</w:t>
            </w:r>
          </w:p>
          <w:p w14:paraId="02F51015"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Stallard</w:t>
            </w:r>
          </w:p>
          <w:p w14:paraId="0E76A2A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McMillan</w:t>
            </w:r>
          </w:p>
          <w:p w14:paraId="784B0D9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Barrett</w:t>
            </w:r>
          </w:p>
          <w:p w14:paraId="7255C67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Stephens</w:t>
            </w:r>
          </w:p>
          <w:p w14:paraId="5FAC2823"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Patterson</w:t>
            </w:r>
          </w:p>
          <w:p w14:paraId="6A8C9D4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Gasser</w:t>
            </w:r>
          </w:p>
          <w:p w14:paraId="2F79BEF3"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Dunlap</w:t>
            </w:r>
          </w:p>
          <w:p w14:paraId="6C9F3F2D"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Rodgers</w:t>
            </w:r>
          </w:p>
          <w:p w14:paraId="34478574"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Wright</w:t>
            </w:r>
          </w:p>
          <w:p w14:paraId="36D78065"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Hester</w:t>
            </w:r>
          </w:p>
          <w:p w14:paraId="04656096"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Connelly</w:t>
            </w:r>
          </w:p>
          <w:p w14:paraId="40370F5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Keeton</w:t>
            </w:r>
          </w:p>
          <w:p w14:paraId="1B53727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Radford</w:t>
            </w:r>
          </w:p>
          <w:p w14:paraId="6B5A0E9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Polston</w:t>
            </w:r>
          </w:p>
          <w:p w14:paraId="78EFE517"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Brown</w:t>
            </w:r>
          </w:p>
          <w:p w14:paraId="2634A2F6"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Dunnavant</w:t>
            </w:r>
          </w:p>
          <w:p w14:paraId="4C5C77B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Paulson</w:t>
            </w:r>
          </w:p>
          <w:p w14:paraId="126A1BE6"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Brown</w:t>
            </w:r>
          </w:p>
          <w:p w14:paraId="0BBD0DA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Anderson</w:t>
            </w:r>
          </w:p>
          <w:p w14:paraId="6EC1F4B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Lacy</w:t>
            </w:r>
          </w:p>
          <w:p w14:paraId="21D52483"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Lockett</w:t>
            </w:r>
          </w:p>
          <w:p w14:paraId="08E672F6"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McCarson</w:t>
            </w:r>
          </w:p>
          <w:p w14:paraId="0BD4F1C8"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Kattner</w:t>
            </w:r>
          </w:p>
          <w:p w14:paraId="034C31C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lastRenderedPageBreak/>
              <w:t>Lemon</w:t>
            </w:r>
          </w:p>
          <w:p w14:paraId="1D1EEBB3"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Perry</w:t>
            </w:r>
          </w:p>
          <w:p w14:paraId="4644F949"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Lynch-Mascoe</w:t>
            </w:r>
          </w:p>
          <w:p w14:paraId="5F1C4C65"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Rath</w:t>
            </w:r>
          </w:p>
          <w:p w14:paraId="5BABA797"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Walsh</w:t>
            </w:r>
          </w:p>
          <w:p w14:paraId="63493115"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Carter</w:t>
            </w:r>
          </w:p>
          <w:p w14:paraId="09ECDBA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Dawson</w:t>
            </w:r>
          </w:p>
          <w:p w14:paraId="5EB46F03"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Van Ness</w:t>
            </w:r>
          </w:p>
          <w:p w14:paraId="4B13A6E6"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Vizzinia</w:t>
            </w:r>
          </w:p>
          <w:p w14:paraId="4BF6931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Woods</w:t>
            </w:r>
          </w:p>
          <w:p w14:paraId="4D764C92"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Bouse</w:t>
            </w:r>
          </w:p>
          <w:p w14:paraId="4E646E1B"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Johnson</w:t>
            </w:r>
          </w:p>
          <w:p w14:paraId="7DE0DF5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Mosher</w:t>
            </w:r>
          </w:p>
          <w:p w14:paraId="36E41AA4"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O'Connor</w:t>
            </w:r>
          </w:p>
          <w:p w14:paraId="67DED4ED"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Faircloth</w:t>
            </w:r>
          </w:p>
          <w:p w14:paraId="6A9B6FA5"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Ruiz</w:t>
            </w:r>
          </w:p>
          <w:p w14:paraId="68170E3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Smith</w:t>
            </w:r>
          </w:p>
          <w:p w14:paraId="5788544D"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Faircloth</w:t>
            </w:r>
          </w:p>
          <w:p w14:paraId="2416FA65"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Sellers</w:t>
            </w:r>
          </w:p>
          <w:p w14:paraId="2090C82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Taylor</w:t>
            </w:r>
          </w:p>
          <w:p w14:paraId="6D5BB41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Adams</w:t>
            </w:r>
          </w:p>
          <w:p w14:paraId="7217F4F2"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Folse</w:t>
            </w:r>
          </w:p>
          <w:p w14:paraId="1C1CE306"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Jones</w:t>
            </w:r>
          </w:p>
          <w:p w14:paraId="1B3E2171"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Carter</w:t>
            </w:r>
          </w:p>
          <w:p w14:paraId="3995B1BC"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Jordan</w:t>
            </w:r>
          </w:p>
          <w:p w14:paraId="3ED0504A"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Tejedor</w:t>
            </w:r>
          </w:p>
          <w:p w14:paraId="58A4FC4D"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Hand</w:t>
            </w:r>
          </w:p>
          <w:p w14:paraId="4C6FF282"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Orr</w:t>
            </w:r>
          </w:p>
          <w:p w14:paraId="7DB74B93"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Grimes-Ayres</w:t>
            </w:r>
          </w:p>
          <w:p w14:paraId="7BDB4B3F" w14:textId="77777777" w:rsidR="00565744"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Darby</w:t>
            </w:r>
          </w:p>
          <w:p w14:paraId="30059CE1" w14:textId="26E2B20A" w:rsidR="00783113" w:rsidRPr="009C7285" w:rsidRDefault="00565744" w:rsidP="00565744">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Nichols</w:t>
            </w:r>
          </w:p>
        </w:tc>
        <w:tc>
          <w:tcPr>
            <w:tcW w:w="9640" w:type="dxa"/>
            <w:noWrap/>
          </w:tcPr>
          <w:p w14:paraId="7B8D5DB6"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lastRenderedPageBreak/>
              <w:t>AdventHealth Redmond</w:t>
            </w:r>
          </w:p>
          <w:p w14:paraId="79511370"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Archbold Memorial Hospital</w:t>
            </w:r>
          </w:p>
          <w:p w14:paraId="3663A780"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Atrium Health Floyd</w:t>
            </w:r>
          </w:p>
          <w:p w14:paraId="281D9E10"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Atrium Health Floyd</w:t>
            </w:r>
          </w:p>
          <w:p w14:paraId="13458702"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Atrium Health Floyd</w:t>
            </w:r>
          </w:p>
          <w:p w14:paraId="6D591E3B"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Atrium Health Floyd Polk Medical Center</w:t>
            </w:r>
          </w:p>
          <w:p w14:paraId="0EE9BAB8"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Atrium Health Floyd Polk Medical Center</w:t>
            </w:r>
          </w:p>
          <w:p w14:paraId="37ACCCEE"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Atrium Health Navicent</w:t>
            </w:r>
          </w:p>
          <w:p w14:paraId="7B3EA71D"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Atrium Health Navicent</w:t>
            </w:r>
          </w:p>
          <w:p w14:paraId="2D9E0FE1"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Atrium Health Navicent</w:t>
            </w:r>
          </w:p>
          <w:p w14:paraId="23D3E675"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Atrium Health Navicent</w:t>
            </w:r>
          </w:p>
          <w:p w14:paraId="133CE76E"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Atrium Health Navicent</w:t>
            </w:r>
          </w:p>
          <w:p w14:paraId="22872108"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Atrium Health Navicent</w:t>
            </w:r>
          </w:p>
          <w:p w14:paraId="350B00FB"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Atrium Health Navicent</w:t>
            </w:r>
          </w:p>
          <w:p w14:paraId="02316532"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Atrium Health Navicent</w:t>
            </w:r>
          </w:p>
          <w:p w14:paraId="3C03D1A2"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Atrium Health Navicent</w:t>
            </w:r>
          </w:p>
          <w:p w14:paraId="798DFC9B"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lastRenderedPageBreak/>
              <w:t>Children's Healthcare of Atlanta</w:t>
            </w:r>
          </w:p>
          <w:p w14:paraId="5720C576"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Children's Healthcare of Atlanta</w:t>
            </w:r>
          </w:p>
          <w:p w14:paraId="1F442326"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Children's Healthcare of Atlanta</w:t>
            </w:r>
          </w:p>
          <w:p w14:paraId="14053622"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Children's Healthcare of Atlanta</w:t>
            </w:r>
          </w:p>
          <w:p w14:paraId="26FA7B36"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Children's Healthcare of Atlanta</w:t>
            </w:r>
          </w:p>
          <w:p w14:paraId="72559DAE"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Children's Healthcare of Atlanta</w:t>
            </w:r>
          </w:p>
          <w:p w14:paraId="598F1EF6"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Crisp Regional Hospital</w:t>
            </w:r>
          </w:p>
          <w:p w14:paraId="62A39BDB"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Doctors Hospital of Augusta</w:t>
            </w:r>
          </w:p>
          <w:p w14:paraId="399F0E41"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Doctors Hospital of Augusta</w:t>
            </w:r>
          </w:p>
          <w:p w14:paraId="25F2AA75"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Doctors Hospital of Augusta</w:t>
            </w:r>
          </w:p>
          <w:p w14:paraId="698211FC"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DPH OEMST</w:t>
            </w:r>
          </w:p>
          <w:p w14:paraId="3DF8D553"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DPH OEMST</w:t>
            </w:r>
          </w:p>
          <w:p w14:paraId="0E1CB6C2"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DPH OEMST</w:t>
            </w:r>
          </w:p>
          <w:p w14:paraId="7E9BEFA3"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DPH OEMST</w:t>
            </w:r>
          </w:p>
          <w:p w14:paraId="3F454523"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Effingham Health System</w:t>
            </w:r>
          </w:p>
          <w:p w14:paraId="5F7A328B"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Effingham Health System</w:t>
            </w:r>
          </w:p>
          <w:p w14:paraId="6DF1EEBC"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Emanuel Medical Center</w:t>
            </w:r>
          </w:p>
          <w:p w14:paraId="7560A63E"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Emanuel Medical Center</w:t>
            </w:r>
          </w:p>
          <w:p w14:paraId="17D693C9"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Georgia Trauma Foundation</w:t>
            </w:r>
          </w:p>
          <w:p w14:paraId="1DF031DB"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GQIP</w:t>
            </w:r>
          </w:p>
          <w:p w14:paraId="22B55C00"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229743BE"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200E9E67"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6BDF88BE"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798DCB1E"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4FB645E5"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1EA42FBF"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1BC865CA"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71F5C115"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7BFD4680"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3E8690B7"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4B6A8BD4"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51832B91"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302B3491"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048C5ED1"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181E3DFD"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5B3CC004"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lastRenderedPageBreak/>
              <w:t>Grady</w:t>
            </w:r>
          </w:p>
          <w:p w14:paraId="449F40A1"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2C7F3EE6"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289CD24D"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233C9829"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66A61B9C"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0D7E0ACA"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37709610"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Grady</w:t>
            </w:r>
          </w:p>
          <w:p w14:paraId="7539C3DE"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GTC</w:t>
            </w:r>
          </w:p>
          <w:p w14:paraId="441C169B"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GTC</w:t>
            </w:r>
          </w:p>
          <w:p w14:paraId="049C1500"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GTC</w:t>
            </w:r>
          </w:p>
          <w:p w14:paraId="72DE488F"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Hamilton Medical Center</w:t>
            </w:r>
          </w:p>
          <w:p w14:paraId="5492928E"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IPRCE</w:t>
            </w:r>
          </w:p>
          <w:p w14:paraId="160D2E20"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Liberty Regional Medical Center</w:t>
            </w:r>
          </w:p>
          <w:p w14:paraId="12AF419E"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Memorial Health University Medical Center</w:t>
            </w:r>
          </w:p>
          <w:p w14:paraId="68750285"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Memorial Health University Medical Center</w:t>
            </w:r>
          </w:p>
          <w:p w14:paraId="6BEE8407"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Memorial Health University Medical Center</w:t>
            </w:r>
          </w:p>
          <w:p w14:paraId="384BE6F9"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Memorial Satilla Health</w:t>
            </w:r>
          </w:p>
          <w:p w14:paraId="52E89D9F"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Morgan Medical Center</w:t>
            </w:r>
          </w:p>
          <w:p w14:paraId="40F3BB52"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Northeast Georgia Health System</w:t>
            </w:r>
          </w:p>
          <w:p w14:paraId="61661B78"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Northeast Georgia Medical Center</w:t>
            </w:r>
          </w:p>
          <w:p w14:paraId="2538ACE7"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Northeast Georgia Medical Center</w:t>
            </w:r>
          </w:p>
          <w:p w14:paraId="0A4DD963"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Northeast Georgia Medical Center</w:t>
            </w:r>
          </w:p>
          <w:p w14:paraId="679958AB"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Northeast Georgia Medical Center</w:t>
            </w:r>
          </w:p>
          <w:p w14:paraId="00EB90AF"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Northeast Georgia Medical Center</w:t>
            </w:r>
          </w:p>
          <w:p w14:paraId="681A4703"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Northeast Georgia Medical Center</w:t>
            </w:r>
          </w:p>
          <w:p w14:paraId="53233C32"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Northeast Georgia Medical Center</w:t>
            </w:r>
          </w:p>
          <w:p w14:paraId="09C92402"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Northeast Georgia Medical Center</w:t>
            </w:r>
          </w:p>
          <w:p w14:paraId="04770C0A"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Northeast Georgia Medical Center</w:t>
            </w:r>
          </w:p>
          <w:p w14:paraId="66158EA8"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Northeast Georgia Medical Center</w:t>
            </w:r>
          </w:p>
          <w:p w14:paraId="640EB79E"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Northeast Georgia Medical Center</w:t>
            </w:r>
          </w:p>
          <w:p w14:paraId="23A71A84"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Northeast Georgia Medical Center</w:t>
            </w:r>
          </w:p>
          <w:p w14:paraId="5CB105EE"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Northeast Georgia Medical Center</w:t>
            </w:r>
          </w:p>
          <w:p w14:paraId="0E3D5C59"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Northside Gwinnett Hospital</w:t>
            </w:r>
          </w:p>
          <w:p w14:paraId="630C707C"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Northside Gwinnett Hospital</w:t>
            </w:r>
          </w:p>
          <w:p w14:paraId="6F44410D"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Northside Gwinnett Hospital</w:t>
            </w:r>
          </w:p>
          <w:p w14:paraId="2880812A"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lastRenderedPageBreak/>
              <w:t>Northside Gwinnett Hospital</w:t>
            </w:r>
          </w:p>
          <w:p w14:paraId="64E80265"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Northside Gwinnett Hospital</w:t>
            </w:r>
          </w:p>
          <w:p w14:paraId="33B0CA3D"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Northside Gwinnett Hospital</w:t>
            </w:r>
          </w:p>
          <w:p w14:paraId="204B4F11"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Northside Gwinnett Hospital</w:t>
            </w:r>
          </w:p>
          <w:p w14:paraId="04250EE7"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Parallon</w:t>
            </w:r>
          </w:p>
          <w:p w14:paraId="1CB97196"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Phoebe Putney Memorial Hospital</w:t>
            </w:r>
          </w:p>
          <w:p w14:paraId="11474DC7"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Piedmont Athens Regional</w:t>
            </w:r>
          </w:p>
          <w:p w14:paraId="777F8D4D"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Piedmont Athens Regional</w:t>
            </w:r>
          </w:p>
          <w:p w14:paraId="735CC425"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Piedmont Athens Regional</w:t>
            </w:r>
          </w:p>
          <w:p w14:paraId="48DDC557"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Piedmont Athens Regional</w:t>
            </w:r>
          </w:p>
          <w:p w14:paraId="7EE864DB"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Piedmont Athens Regional</w:t>
            </w:r>
          </w:p>
          <w:p w14:paraId="347225FD"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Piedmont Athens Regional</w:t>
            </w:r>
          </w:p>
          <w:p w14:paraId="1A281B47"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Piedmont Augusta Hospital</w:t>
            </w:r>
          </w:p>
          <w:p w14:paraId="0FAB2765"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Piedmont Cartersville Hospital</w:t>
            </w:r>
          </w:p>
          <w:p w14:paraId="341314CD"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Piedmont Cartersville Hospital</w:t>
            </w:r>
          </w:p>
          <w:p w14:paraId="5B11BE69"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Piedmont Cartersville Medical</w:t>
            </w:r>
          </w:p>
          <w:p w14:paraId="52C295FD"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Piedmont Cartersville Medical</w:t>
            </w:r>
          </w:p>
          <w:p w14:paraId="0E00EE91"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Piedmont Columbus Regional</w:t>
            </w:r>
          </w:p>
          <w:p w14:paraId="54CCFA7B"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Piedmont Columbus Regional</w:t>
            </w:r>
          </w:p>
          <w:p w14:paraId="56B2174D"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Piedmont Columbus Regional</w:t>
            </w:r>
          </w:p>
          <w:p w14:paraId="0934BDEB"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Piedmont Columbus Regional</w:t>
            </w:r>
          </w:p>
          <w:p w14:paraId="476684C9"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Piedmont Columbus Regional</w:t>
            </w:r>
          </w:p>
          <w:p w14:paraId="4300F780"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Piedmont Healthcare</w:t>
            </w:r>
          </w:p>
          <w:p w14:paraId="1723B33B"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Piedmont Henry Hospital</w:t>
            </w:r>
          </w:p>
          <w:p w14:paraId="4F9FAE15"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Piedmont Henry Hospital</w:t>
            </w:r>
          </w:p>
          <w:p w14:paraId="3BE638B1"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Piedmont Henry Hospital</w:t>
            </w:r>
          </w:p>
          <w:p w14:paraId="0A19A8B5"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Piedmont Walton</w:t>
            </w:r>
          </w:p>
          <w:p w14:paraId="1569E965"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SGMC Health</w:t>
            </w:r>
          </w:p>
          <w:p w14:paraId="1B2B7FAA"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SGMC Health</w:t>
            </w:r>
          </w:p>
          <w:p w14:paraId="6ECD6A88"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SGMC Health</w:t>
            </w:r>
          </w:p>
          <w:p w14:paraId="597CD213"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SGMC Health</w:t>
            </w:r>
          </w:p>
          <w:p w14:paraId="249407AF"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Shepherd Center</w:t>
            </w:r>
          </w:p>
          <w:p w14:paraId="5DF783D0"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South Georgia Medical Center</w:t>
            </w:r>
          </w:p>
          <w:p w14:paraId="7B88A816"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w:t>
            </w:r>
          </w:p>
          <w:p w14:paraId="44A558EA"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w:t>
            </w:r>
          </w:p>
          <w:p w14:paraId="1650EBD7"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w:t>
            </w:r>
          </w:p>
          <w:p w14:paraId="397460FC" w14:textId="5AF35872" w:rsidR="00AB40A2" w:rsidRPr="009C7285" w:rsidRDefault="00565744"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lastRenderedPageBreak/>
              <w:t>Wellstar</w:t>
            </w:r>
            <w:r w:rsidR="00AB40A2" w:rsidRPr="009C7285">
              <w:rPr>
                <w:rFonts w:asciiTheme="minorHAnsi" w:hAnsiTheme="minorHAnsi" w:cstheme="minorHAnsi"/>
                <w:color w:val="000000"/>
                <w:sz w:val="22"/>
                <w:szCs w:val="22"/>
              </w:rPr>
              <w:t xml:space="preserve"> Cobb</w:t>
            </w:r>
          </w:p>
          <w:p w14:paraId="40B98122"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Cobb Medical Center - Burn Program</w:t>
            </w:r>
          </w:p>
          <w:p w14:paraId="279BCA2C"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Cobb Medical Center - Burn Program</w:t>
            </w:r>
          </w:p>
          <w:p w14:paraId="1EA7C524"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Douglas Medical Center</w:t>
            </w:r>
          </w:p>
          <w:p w14:paraId="2542B0AD"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Douglas Medical Center</w:t>
            </w:r>
          </w:p>
          <w:p w14:paraId="0A8091FA"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Kennestone</w:t>
            </w:r>
          </w:p>
          <w:p w14:paraId="016CCEFC"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Kennestone</w:t>
            </w:r>
          </w:p>
          <w:p w14:paraId="464D3EA3"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Kennestone</w:t>
            </w:r>
          </w:p>
          <w:p w14:paraId="1C68C9B0"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Kennestone</w:t>
            </w:r>
          </w:p>
          <w:p w14:paraId="7B0E150A"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Kennestone</w:t>
            </w:r>
          </w:p>
          <w:p w14:paraId="664A11FF"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Kennestone</w:t>
            </w:r>
          </w:p>
          <w:p w14:paraId="42A15D18"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Kennestone</w:t>
            </w:r>
          </w:p>
          <w:p w14:paraId="437D4C6B"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Kennestone</w:t>
            </w:r>
          </w:p>
          <w:p w14:paraId="38E97186" w14:textId="61A92805"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MCG</w:t>
            </w:r>
            <w:r w:rsidR="00B71CD3" w:rsidRPr="009C7285">
              <w:rPr>
                <w:rFonts w:asciiTheme="minorHAnsi" w:hAnsiTheme="minorHAnsi" w:cstheme="minorHAnsi"/>
                <w:color w:val="000000"/>
                <w:sz w:val="22"/>
                <w:szCs w:val="22"/>
              </w:rPr>
              <w:t xml:space="preserve"> Health</w:t>
            </w:r>
          </w:p>
          <w:p w14:paraId="6EB4F48C"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MCG Health</w:t>
            </w:r>
          </w:p>
          <w:p w14:paraId="2F169B04"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MCG Health</w:t>
            </w:r>
          </w:p>
          <w:p w14:paraId="1145C18C"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MCG Health</w:t>
            </w:r>
          </w:p>
          <w:p w14:paraId="3C1ECA36"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MCG Health</w:t>
            </w:r>
          </w:p>
          <w:p w14:paraId="044055DC"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MCG Health</w:t>
            </w:r>
          </w:p>
          <w:p w14:paraId="332A7D0A"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MCG Health</w:t>
            </w:r>
          </w:p>
          <w:p w14:paraId="000BB13E"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MCG/CHOG</w:t>
            </w:r>
          </w:p>
          <w:p w14:paraId="5B9B4B5F"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North Fulton</w:t>
            </w:r>
          </w:p>
          <w:p w14:paraId="6FA77006"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North Fulton</w:t>
            </w:r>
          </w:p>
          <w:p w14:paraId="05818EF8" w14:textId="7A418245" w:rsidR="00AB40A2" w:rsidRPr="009C7285" w:rsidRDefault="00565744"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w:t>
            </w:r>
            <w:r w:rsidR="00AB40A2" w:rsidRPr="009C7285">
              <w:rPr>
                <w:rFonts w:asciiTheme="minorHAnsi" w:hAnsiTheme="minorHAnsi" w:cstheme="minorHAnsi"/>
                <w:color w:val="000000"/>
                <w:sz w:val="22"/>
                <w:szCs w:val="22"/>
              </w:rPr>
              <w:t xml:space="preserve"> Paulding Medical Center</w:t>
            </w:r>
          </w:p>
          <w:p w14:paraId="56566C13" w14:textId="3F7DB17D" w:rsidR="00AB40A2" w:rsidRPr="009C7285" w:rsidRDefault="00565744"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w:t>
            </w:r>
            <w:r w:rsidR="00AB40A2" w:rsidRPr="009C7285">
              <w:rPr>
                <w:rFonts w:asciiTheme="minorHAnsi" w:hAnsiTheme="minorHAnsi" w:cstheme="minorHAnsi"/>
                <w:color w:val="000000"/>
                <w:sz w:val="22"/>
                <w:szCs w:val="22"/>
              </w:rPr>
              <w:t xml:space="preserve"> Paulding Medical Center</w:t>
            </w:r>
          </w:p>
          <w:p w14:paraId="4C7D06A5"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Spalding Medical Center</w:t>
            </w:r>
          </w:p>
          <w:p w14:paraId="7374B770"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West Ga Medical Center</w:t>
            </w:r>
          </w:p>
          <w:p w14:paraId="5FAE392C"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West Ga Medical Center</w:t>
            </w:r>
          </w:p>
          <w:p w14:paraId="39D445FF" w14:textId="77777777" w:rsidR="00AB40A2"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 West Georgia Medical Center</w:t>
            </w:r>
          </w:p>
          <w:p w14:paraId="1F8E0887" w14:textId="41246AF6" w:rsidR="00AB40A2" w:rsidRPr="009C7285" w:rsidRDefault="00565744"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Wellstar</w:t>
            </w:r>
            <w:r w:rsidR="00AB40A2" w:rsidRPr="009C7285">
              <w:rPr>
                <w:rFonts w:asciiTheme="minorHAnsi" w:hAnsiTheme="minorHAnsi" w:cstheme="minorHAnsi"/>
                <w:color w:val="000000"/>
                <w:sz w:val="22"/>
                <w:szCs w:val="22"/>
              </w:rPr>
              <w:t xml:space="preserve"> North Folton</w:t>
            </w:r>
          </w:p>
          <w:p w14:paraId="62602F30" w14:textId="26E9E20F" w:rsidR="00783113" w:rsidRPr="009C7285" w:rsidRDefault="00AB40A2" w:rsidP="00AB40A2">
            <w:pPr>
              <w:rPr>
                <w:rFonts w:asciiTheme="minorHAnsi" w:hAnsiTheme="minorHAnsi" w:cstheme="minorHAnsi"/>
                <w:color w:val="000000"/>
                <w:sz w:val="22"/>
                <w:szCs w:val="22"/>
              </w:rPr>
            </w:pPr>
            <w:r w:rsidRPr="009C7285">
              <w:rPr>
                <w:rFonts w:asciiTheme="minorHAnsi" w:hAnsiTheme="minorHAnsi" w:cstheme="minorHAnsi"/>
                <w:color w:val="000000"/>
                <w:sz w:val="22"/>
                <w:szCs w:val="22"/>
              </w:rPr>
              <w:t>Wolfson Children</w:t>
            </w:r>
          </w:p>
        </w:tc>
      </w:tr>
    </w:tbl>
    <w:p w14:paraId="462AB6BB" w14:textId="77777777" w:rsidR="00BE2621" w:rsidRPr="009C7285" w:rsidRDefault="00BE2621" w:rsidP="007F15FF">
      <w:pPr>
        <w:pStyle w:val="NoSpacing"/>
        <w:rPr>
          <w:rFonts w:cstheme="minorHAnsi"/>
        </w:rPr>
      </w:pPr>
    </w:p>
    <w:p w14:paraId="42E4B7C8" w14:textId="41A08568" w:rsidR="00921844" w:rsidRPr="009C7285" w:rsidRDefault="0016753C" w:rsidP="007F15FF">
      <w:pPr>
        <w:pStyle w:val="NoSpacing"/>
        <w:rPr>
          <w:rFonts w:cstheme="minorHAnsi"/>
        </w:rPr>
      </w:pPr>
      <w:r w:rsidRPr="009C7285">
        <w:rPr>
          <w:rFonts w:cstheme="minorHAnsi"/>
        </w:rPr>
        <w:br w:type="textWrapping" w:clear="all"/>
      </w:r>
    </w:p>
    <w:tbl>
      <w:tblPr>
        <w:tblStyle w:val="TableGrid"/>
        <w:tblW w:w="14490" w:type="dxa"/>
        <w:tblInd w:w="-725" w:type="dxa"/>
        <w:tblLook w:val="04A0" w:firstRow="1" w:lastRow="0" w:firstColumn="1" w:lastColumn="0" w:noHBand="0" w:noVBand="1"/>
      </w:tblPr>
      <w:tblGrid>
        <w:gridCol w:w="3960"/>
        <w:gridCol w:w="10530"/>
      </w:tblGrid>
      <w:tr w:rsidR="00E3777B" w:rsidRPr="009C7285" w14:paraId="47FD846C" w14:textId="77777777" w:rsidTr="001D5BCF">
        <w:trPr>
          <w:trHeight w:val="341"/>
          <w:tblHeader/>
        </w:trPr>
        <w:tc>
          <w:tcPr>
            <w:tcW w:w="3960" w:type="dxa"/>
            <w:shd w:val="clear" w:color="auto" w:fill="21445D" w:themeFill="text1"/>
            <w:vAlign w:val="center"/>
          </w:tcPr>
          <w:p w14:paraId="47FD8469" w14:textId="388AE48E" w:rsidR="00E3777B" w:rsidRPr="009C7285" w:rsidRDefault="001458F1" w:rsidP="00327B3A">
            <w:pPr>
              <w:pStyle w:val="NoSpacing"/>
              <w:rPr>
                <w:rFonts w:cstheme="minorHAnsi"/>
                <w:b/>
                <w:color w:val="FEFFFF" w:themeColor="background1"/>
              </w:rPr>
            </w:pPr>
            <w:r w:rsidRPr="009C7285">
              <w:rPr>
                <w:rFonts w:cstheme="minorHAnsi"/>
                <w:b/>
                <w:color w:val="FEFFFF" w:themeColor="background1"/>
              </w:rPr>
              <w:lastRenderedPageBreak/>
              <w:t>TOPIC</w:t>
            </w:r>
          </w:p>
        </w:tc>
        <w:tc>
          <w:tcPr>
            <w:tcW w:w="10530" w:type="dxa"/>
            <w:shd w:val="clear" w:color="auto" w:fill="21445D" w:themeFill="text1"/>
            <w:vAlign w:val="center"/>
          </w:tcPr>
          <w:p w14:paraId="47FD846B" w14:textId="22F9352B" w:rsidR="00E3777B" w:rsidRPr="009C7285" w:rsidRDefault="001458F1" w:rsidP="00327B3A">
            <w:pPr>
              <w:pStyle w:val="NoSpacing"/>
              <w:rPr>
                <w:rFonts w:cstheme="minorHAnsi"/>
                <w:b/>
                <w:color w:val="FEFFFF" w:themeColor="background1"/>
              </w:rPr>
            </w:pPr>
            <w:r w:rsidRPr="009C7285">
              <w:rPr>
                <w:rFonts w:cstheme="minorHAnsi"/>
                <w:b/>
                <w:color w:val="FEFFFF" w:themeColor="background1"/>
              </w:rPr>
              <w:t>DISCUSSION</w:t>
            </w:r>
          </w:p>
        </w:tc>
      </w:tr>
      <w:tr w:rsidR="00E3777B" w:rsidRPr="009C7285" w14:paraId="095F3DBA" w14:textId="77777777" w:rsidTr="001D5BCF">
        <w:trPr>
          <w:trHeight w:val="467"/>
        </w:trPr>
        <w:tc>
          <w:tcPr>
            <w:tcW w:w="3960" w:type="dxa"/>
          </w:tcPr>
          <w:p w14:paraId="4D563452" w14:textId="77777777" w:rsidR="007A029A" w:rsidRPr="009C7285" w:rsidRDefault="007A029A" w:rsidP="007A029A">
            <w:pPr>
              <w:pStyle w:val="NoSpacing"/>
              <w:rPr>
                <w:rFonts w:cstheme="minorHAnsi"/>
              </w:rPr>
            </w:pPr>
            <w:r w:rsidRPr="009C7285">
              <w:rPr>
                <w:rFonts w:cstheme="minorHAnsi"/>
              </w:rPr>
              <w:t>Call to Order/Approval Mins</w:t>
            </w:r>
          </w:p>
          <w:p w14:paraId="44897AE1" w14:textId="7F2201EE" w:rsidR="00E3777B" w:rsidRPr="009C7285" w:rsidRDefault="007A029A" w:rsidP="007A029A">
            <w:pPr>
              <w:pStyle w:val="NoSpacing"/>
              <w:rPr>
                <w:rFonts w:cstheme="minorHAnsi"/>
              </w:rPr>
            </w:pPr>
            <w:r w:rsidRPr="009C7285">
              <w:rPr>
                <w:rFonts w:cstheme="minorHAnsi"/>
              </w:rPr>
              <w:t>Intro of New Members</w:t>
            </w:r>
          </w:p>
        </w:tc>
        <w:tc>
          <w:tcPr>
            <w:tcW w:w="10530" w:type="dxa"/>
          </w:tcPr>
          <w:p w14:paraId="2B479072" w14:textId="61785B7C" w:rsidR="003A7D8F" w:rsidRPr="009C7285" w:rsidRDefault="00CA495A" w:rsidP="007A07DD">
            <w:pPr>
              <w:pStyle w:val="NoSpacing"/>
              <w:rPr>
                <w:rFonts w:cstheme="minorHAnsi"/>
              </w:rPr>
            </w:pPr>
            <w:r w:rsidRPr="009C7285">
              <w:rPr>
                <w:rFonts w:cstheme="minorHAnsi"/>
              </w:rPr>
              <w:t>Becky Gaskins</w:t>
            </w:r>
            <w:r w:rsidR="007A07DD" w:rsidRPr="009C7285">
              <w:rPr>
                <w:rFonts w:cstheme="minorHAnsi"/>
              </w:rPr>
              <w:t xml:space="preserve">, Committee </w:t>
            </w:r>
            <w:r w:rsidRPr="009C7285">
              <w:rPr>
                <w:rFonts w:cstheme="minorHAnsi"/>
              </w:rPr>
              <w:t xml:space="preserve">Vice </w:t>
            </w:r>
            <w:r w:rsidR="007A07DD" w:rsidRPr="009C7285">
              <w:rPr>
                <w:rFonts w:cstheme="minorHAnsi"/>
              </w:rPr>
              <w:t xml:space="preserve">Chair, called the meeting of the Georgia Committee for Trauma Excellence (GCTE), a committee of the Georgia Trauma Commission (GTC), to order at </w:t>
            </w:r>
            <w:r w:rsidRPr="009C7285">
              <w:rPr>
                <w:rFonts w:cstheme="minorHAnsi"/>
              </w:rPr>
              <w:t>1</w:t>
            </w:r>
            <w:r w:rsidR="006E42C9" w:rsidRPr="009C7285">
              <w:rPr>
                <w:rFonts w:cstheme="minorHAnsi"/>
              </w:rPr>
              <w:t>:</w:t>
            </w:r>
            <w:r w:rsidR="00334957" w:rsidRPr="009C7285">
              <w:rPr>
                <w:rFonts w:cstheme="minorHAnsi"/>
              </w:rPr>
              <w:t>0</w:t>
            </w:r>
            <w:r w:rsidR="00EE251F" w:rsidRPr="009C7285">
              <w:rPr>
                <w:rFonts w:cstheme="minorHAnsi"/>
              </w:rPr>
              <w:t>8</w:t>
            </w:r>
            <w:r w:rsidR="006E42C9" w:rsidRPr="009C7285">
              <w:rPr>
                <w:rFonts w:cstheme="minorHAnsi"/>
              </w:rPr>
              <w:t xml:space="preserve"> p</w:t>
            </w:r>
            <w:r w:rsidR="007A07DD" w:rsidRPr="009C7285">
              <w:rPr>
                <w:rFonts w:cstheme="minorHAnsi"/>
              </w:rPr>
              <w:t>m</w:t>
            </w:r>
            <w:r w:rsidR="0095380B" w:rsidRPr="009C7285">
              <w:rPr>
                <w:rFonts w:cstheme="minorHAnsi"/>
              </w:rPr>
              <w:t>.</w:t>
            </w:r>
            <w:r w:rsidR="009E5688" w:rsidRPr="009C7285">
              <w:rPr>
                <w:rFonts w:cstheme="minorHAnsi"/>
              </w:rPr>
              <w:t xml:space="preserve"> </w:t>
            </w:r>
          </w:p>
          <w:p w14:paraId="6862B85E" w14:textId="36C6BBFC" w:rsidR="007553D6" w:rsidRPr="009C7285" w:rsidRDefault="007D13C0" w:rsidP="00AB40A2">
            <w:pPr>
              <w:pStyle w:val="NoSpacing"/>
              <w:rPr>
                <w:rFonts w:cstheme="minorHAnsi"/>
              </w:rPr>
            </w:pPr>
            <w:r w:rsidRPr="009C7285">
              <w:rPr>
                <w:rFonts w:cstheme="minorHAnsi"/>
              </w:rPr>
              <w:t>After quorum was established</w:t>
            </w:r>
            <w:r w:rsidR="00CA495A" w:rsidRPr="009C7285">
              <w:rPr>
                <w:rFonts w:cstheme="minorHAnsi"/>
              </w:rPr>
              <w:t xml:space="preserve">, Becky </w:t>
            </w:r>
            <w:r w:rsidR="007A07DD" w:rsidRPr="009C7285">
              <w:rPr>
                <w:rFonts w:cstheme="minorHAnsi"/>
              </w:rPr>
              <w:t xml:space="preserve">requested a motion to approve </w:t>
            </w:r>
            <w:r w:rsidR="00CA495A" w:rsidRPr="009C7285">
              <w:rPr>
                <w:rFonts w:cstheme="minorHAnsi"/>
              </w:rPr>
              <w:t>the October 30, 2025</w:t>
            </w:r>
            <w:r w:rsidR="00D04019" w:rsidRPr="009C7285">
              <w:rPr>
                <w:rFonts w:cstheme="minorHAnsi"/>
              </w:rPr>
              <w:t>,</w:t>
            </w:r>
            <w:r w:rsidRPr="009C7285">
              <w:rPr>
                <w:rFonts w:cstheme="minorHAnsi"/>
              </w:rPr>
              <w:t xml:space="preserve"> </w:t>
            </w:r>
            <w:r w:rsidR="007A07DD" w:rsidRPr="009C7285">
              <w:rPr>
                <w:rFonts w:cstheme="minorHAnsi"/>
              </w:rPr>
              <w:t>meeting minute</w:t>
            </w:r>
            <w:r w:rsidRPr="009C7285">
              <w:rPr>
                <w:rFonts w:cstheme="minorHAnsi"/>
              </w:rPr>
              <w:t xml:space="preserve">s. </w:t>
            </w:r>
          </w:p>
          <w:p w14:paraId="211F0747" w14:textId="77777777" w:rsidR="00565744" w:rsidRPr="009C7285" w:rsidRDefault="00565744" w:rsidP="00AB40A2">
            <w:pPr>
              <w:pStyle w:val="NoSpacing"/>
              <w:rPr>
                <w:rFonts w:cstheme="minorHAnsi"/>
              </w:rPr>
            </w:pPr>
          </w:p>
          <w:p w14:paraId="6766791B" w14:textId="41EE9765" w:rsidR="00EA57D2" w:rsidRPr="009C7285" w:rsidRDefault="00EA57D2" w:rsidP="00EA57D2">
            <w:pPr>
              <w:tabs>
                <w:tab w:val="left" w:pos="720"/>
              </w:tabs>
              <w:ind w:left="774"/>
              <w:outlineLvl w:val="0"/>
              <w:rPr>
                <w:rFonts w:asciiTheme="minorHAnsi" w:hAnsiTheme="minorHAnsi" w:cstheme="minorHAnsi"/>
                <w:b/>
                <w:color w:val="0000FF"/>
                <w:sz w:val="22"/>
                <w:szCs w:val="22"/>
              </w:rPr>
            </w:pPr>
            <w:r w:rsidRPr="009C7285">
              <w:rPr>
                <w:rFonts w:asciiTheme="minorHAnsi" w:hAnsiTheme="minorHAnsi" w:cstheme="minorHAnsi"/>
                <w:b/>
                <w:color w:val="0000FF"/>
                <w:sz w:val="22"/>
                <w:szCs w:val="22"/>
                <w:u w:val="single"/>
              </w:rPr>
              <w:t>MOTION GCTE 202</w:t>
            </w:r>
            <w:r w:rsidR="00CA495A" w:rsidRPr="009C7285">
              <w:rPr>
                <w:rFonts w:asciiTheme="minorHAnsi" w:hAnsiTheme="minorHAnsi" w:cstheme="minorHAnsi"/>
                <w:b/>
                <w:color w:val="0000FF"/>
                <w:sz w:val="22"/>
                <w:szCs w:val="22"/>
                <w:u w:val="single"/>
              </w:rPr>
              <w:t>6</w:t>
            </w:r>
            <w:r w:rsidR="007A029A" w:rsidRPr="009C7285">
              <w:rPr>
                <w:rFonts w:asciiTheme="minorHAnsi" w:hAnsiTheme="minorHAnsi" w:cstheme="minorHAnsi"/>
                <w:b/>
                <w:color w:val="0000FF"/>
                <w:sz w:val="22"/>
                <w:szCs w:val="22"/>
                <w:u w:val="single"/>
              </w:rPr>
              <w:t>-</w:t>
            </w:r>
            <w:r w:rsidR="00CA495A" w:rsidRPr="009C7285">
              <w:rPr>
                <w:rFonts w:asciiTheme="minorHAnsi" w:hAnsiTheme="minorHAnsi" w:cstheme="minorHAnsi"/>
                <w:b/>
                <w:color w:val="0000FF"/>
                <w:sz w:val="22"/>
                <w:szCs w:val="22"/>
                <w:u w:val="single"/>
              </w:rPr>
              <w:t>02</w:t>
            </w:r>
            <w:r w:rsidRPr="009C7285">
              <w:rPr>
                <w:rFonts w:asciiTheme="minorHAnsi" w:hAnsiTheme="minorHAnsi" w:cstheme="minorHAnsi"/>
                <w:b/>
                <w:color w:val="0000FF"/>
                <w:sz w:val="22"/>
                <w:szCs w:val="22"/>
                <w:u w:val="single"/>
              </w:rPr>
              <w:t>-0</w:t>
            </w:r>
            <w:r w:rsidR="007A029A" w:rsidRPr="009C7285">
              <w:rPr>
                <w:rFonts w:asciiTheme="minorHAnsi" w:hAnsiTheme="minorHAnsi" w:cstheme="minorHAnsi"/>
                <w:b/>
                <w:color w:val="0000FF"/>
                <w:sz w:val="22"/>
                <w:szCs w:val="22"/>
                <w:u w:val="single"/>
              </w:rPr>
              <w:t>1</w:t>
            </w:r>
            <w:r w:rsidRPr="009C7285">
              <w:rPr>
                <w:rFonts w:asciiTheme="minorHAnsi" w:hAnsiTheme="minorHAnsi" w:cstheme="minorHAnsi"/>
                <w:b/>
                <w:color w:val="0000FF"/>
                <w:sz w:val="22"/>
                <w:szCs w:val="22"/>
                <w:u w:val="single"/>
              </w:rPr>
              <w:t>:</w:t>
            </w:r>
          </w:p>
          <w:p w14:paraId="6140F16D" w14:textId="5DAD7E22" w:rsidR="00EA57D2" w:rsidRPr="009C7285" w:rsidRDefault="00EA57D2" w:rsidP="00EA57D2">
            <w:pPr>
              <w:tabs>
                <w:tab w:val="left" w:pos="720"/>
                <w:tab w:val="left" w:pos="3480"/>
              </w:tabs>
              <w:ind w:left="774"/>
              <w:rPr>
                <w:rFonts w:asciiTheme="minorHAnsi" w:hAnsiTheme="minorHAnsi" w:cstheme="minorHAnsi"/>
                <w:b/>
                <w:color w:val="0000FF"/>
                <w:sz w:val="22"/>
                <w:szCs w:val="22"/>
              </w:rPr>
            </w:pPr>
            <w:r w:rsidRPr="009C7285">
              <w:rPr>
                <w:rFonts w:asciiTheme="minorHAnsi" w:hAnsiTheme="minorHAnsi" w:cstheme="minorHAnsi"/>
                <w:b/>
                <w:color w:val="0000FF"/>
                <w:sz w:val="22"/>
                <w:szCs w:val="22"/>
              </w:rPr>
              <w:t xml:space="preserve">Motion to approve </w:t>
            </w:r>
            <w:r w:rsidR="00CA495A" w:rsidRPr="009C7285">
              <w:rPr>
                <w:rFonts w:asciiTheme="minorHAnsi" w:hAnsiTheme="minorHAnsi" w:cstheme="minorHAnsi"/>
                <w:b/>
                <w:color w:val="0000FF"/>
                <w:sz w:val="22"/>
                <w:szCs w:val="22"/>
              </w:rPr>
              <w:t xml:space="preserve">October 30, </w:t>
            </w:r>
            <w:r w:rsidR="00AB40A2" w:rsidRPr="009C7285">
              <w:rPr>
                <w:rFonts w:asciiTheme="minorHAnsi" w:hAnsiTheme="minorHAnsi" w:cstheme="minorHAnsi"/>
                <w:b/>
                <w:color w:val="0000FF"/>
                <w:sz w:val="22"/>
                <w:szCs w:val="22"/>
              </w:rPr>
              <w:t>2025,</w:t>
            </w:r>
            <w:r w:rsidR="0014282D" w:rsidRPr="009C7285">
              <w:rPr>
                <w:rFonts w:asciiTheme="minorHAnsi" w:hAnsiTheme="minorHAnsi" w:cstheme="minorHAnsi"/>
                <w:b/>
                <w:color w:val="0000FF"/>
                <w:sz w:val="22"/>
                <w:szCs w:val="22"/>
              </w:rPr>
              <w:t xml:space="preserve"> meeting</w:t>
            </w:r>
            <w:r w:rsidRPr="009C7285">
              <w:rPr>
                <w:rFonts w:asciiTheme="minorHAnsi" w:hAnsiTheme="minorHAnsi" w:cstheme="minorHAnsi"/>
                <w:b/>
                <w:color w:val="0000FF"/>
                <w:sz w:val="22"/>
                <w:szCs w:val="22"/>
              </w:rPr>
              <w:t xml:space="preserve"> </w:t>
            </w:r>
            <w:r w:rsidR="003A7D8F" w:rsidRPr="009C7285">
              <w:rPr>
                <w:rFonts w:asciiTheme="minorHAnsi" w:hAnsiTheme="minorHAnsi" w:cstheme="minorHAnsi"/>
                <w:b/>
                <w:color w:val="0000FF"/>
                <w:sz w:val="22"/>
                <w:szCs w:val="22"/>
              </w:rPr>
              <w:t>minutes</w:t>
            </w:r>
            <w:r w:rsidR="009E5688" w:rsidRPr="009C7285">
              <w:rPr>
                <w:rFonts w:asciiTheme="minorHAnsi" w:hAnsiTheme="minorHAnsi" w:cstheme="minorHAnsi"/>
                <w:b/>
                <w:color w:val="0000FF"/>
                <w:sz w:val="22"/>
                <w:szCs w:val="22"/>
              </w:rPr>
              <w:t>.</w:t>
            </w:r>
          </w:p>
          <w:p w14:paraId="137ABCAA" w14:textId="263A4349" w:rsidR="00EA57D2" w:rsidRPr="009C7285" w:rsidRDefault="00EA57D2" w:rsidP="00EA57D2">
            <w:pPr>
              <w:tabs>
                <w:tab w:val="left" w:pos="360"/>
                <w:tab w:val="left" w:pos="720"/>
              </w:tabs>
              <w:ind w:left="774"/>
              <w:outlineLvl w:val="0"/>
              <w:rPr>
                <w:rFonts w:asciiTheme="minorHAnsi" w:hAnsiTheme="minorHAnsi" w:cstheme="minorHAnsi"/>
                <w:bCs/>
                <w:sz w:val="22"/>
                <w:szCs w:val="22"/>
              </w:rPr>
            </w:pPr>
            <w:r w:rsidRPr="009C7285">
              <w:rPr>
                <w:rFonts w:asciiTheme="minorHAnsi" w:hAnsiTheme="minorHAnsi" w:cstheme="minorHAnsi"/>
                <w:b/>
                <w:sz w:val="22"/>
                <w:szCs w:val="22"/>
              </w:rPr>
              <w:t>MOTION:</w:t>
            </w:r>
            <w:r w:rsidR="006E42C9" w:rsidRPr="009C7285">
              <w:rPr>
                <w:rFonts w:asciiTheme="minorHAnsi" w:hAnsiTheme="minorHAnsi" w:cstheme="minorHAnsi"/>
                <w:bCs/>
                <w:sz w:val="22"/>
                <w:szCs w:val="22"/>
              </w:rPr>
              <w:t xml:space="preserve"> </w:t>
            </w:r>
            <w:r w:rsidR="00CA495A" w:rsidRPr="009C7285">
              <w:rPr>
                <w:rFonts w:asciiTheme="minorHAnsi" w:hAnsiTheme="minorHAnsi" w:cstheme="minorHAnsi"/>
                <w:bCs/>
                <w:sz w:val="22"/>
                <w:szCs w:val="22"/>
              </w:rPr>
              <w:t>Kellie Rowker</w:t>
            </w:r>
          </w:p>
          <w:p w14:paraId="66A485F8" w14:textId="04AC0B9B" w:rsidR="00EA57D2" w:rsidRPr="009C7285" w:rsidRDefault="00EA57D2" w:rsidP="00EA57D2">
            <w:pPr>
              <w:tabs>
                <w:tab w:val="left" w:pos="360"/>
                <w:tab w:val="left" w:pos="720"/>
              </w:tabs>
              <w:ind w:left="774"/>
              <w:outlineLvl w:val="0"/>
              <w:rPr>
                <w:rFonts w:asciiTheme="minorHAnsi" w:hAnsiTheme="minorHAnsi" w:cstheme="minorHAnsi"/>
                <w:bCs/>
                <w:sz w:val="22"/>
                <w:szCs w:val="22"/>
              </w:rPr>
            </w:pPr>
            <w:r w:rsidRPr="009C7285">
              <w:rPr>
                <w:rFonts w:asciiTheme="minorHAnsi" w:hAnsiTheme="minorHAnsi" w:cstheme="minorHAnsi"/>
                <w:b/>
                <w:sz w:val="22"/>
                <w:szCs w:val="22"/>
              </w:rPr>
              <w:t xml:space="preserve">SECOND:  </w:t>
            </w:r>
            <w:r w:rsidR="00CA495A" w:rsidRPr="009C7285">
              <w:rPr>
                <w:rFonts w:asciiTheme="minorHAnsi" w:hAnsiTheme="minorHAnsi" w:cstheme="minorHAnsi"/>
                <w:bCs/>
                <w:sz w:val="22"/>
                <w:szCs w:val="22"/>
              </w:rPr>
              <w:t>Kelli Vaughn</w:t>
            </w:r>
          </w:p>
          <w:p w14:paraId="50B46E7C" w14:textId="35CF1B63" w:rsidR="00EA57D2" w:rsidRPr="009C7285" w:rsidRDefault="00EA57D2" w:rsidP="00EA57D2">
            <w:pPr>
              <w:tabs>
                <w:tab w:val="left" w:pos="360"/>
                <w:tab w:val="left" w:pos="720"/>
              </w:tabs>
              <w:ind w:left="774"/>
              <w:outlineLvl w:val="0"/>
              <w:rPr>
                <w:rFonts w:asciiTheme="minorHAnsi" w:hAnsiTheme="minorHAnsi" w:cstheme="minorHAnsi"/>
                <w:sz w:val="22"/>
                <w:szCs w:val="22"/>
              </w:rPr>
            </w:pPr>
            <w:r w:rsidRPr="009C7285">
              <w:rPr>
                <w:rFonts w:asciiTheme="minorHAnsi" w:hAnsiTheme="minorHAnsi" w:cstheme="minorHAnsi"/>
                <w:b/>
                <w:sz w:val="22"/>
                <w:szCs w:val="22"/>
              </w:rPr>
              <w:t>DISCUSSION:</w:t>
            </w:r>
            <w:r w:rsidR="00C74AD1" w:rsidRPr="009C7285">
              <w:rPr>
                <w:rFonts w:asciiTheme="minorHAnsi" w:hAnsiTheme="minorHAnsi" w:cstheme="minorHAnsi"/>
                <w:b/>
                <w:sz w:val="22"/>
                <w:szCs w:val="22"/>
              </w:rPr>
              <w:t xml:space="preserve"> </w:t>
            </w:r>
            <w:r w:rsidR="00C74AD1" w:rsidRPr="009C7285">
              <w:rPr>
                <w:rFonts w:asciiTheme="minorHAnsi" w:hAnsiTheme="minorHAnsi" w:cstheme="minorHAnsi"/>
                <w:bCs/>
                <w:sz w:val="22"/>
                <w:szCs w:val="22"/>
              </w:rPr>
              <w:t>None</w:t>
            </w:r>
            <w:r w:rsidRPr="009C7285">
              <w:rPr>
                <w:rFonts w:asciiTheme="minorHAnsi" w:hAnsiTheme="minorHAnsi" w:cstheme="minorHAnsi"/>
                <w:sz w:val="22"/>
                <w:szCs w:val="22"/>
              </w:rPr>
              <w:t xml:space="preserve"> </w:t>
            </w:r>
          </w:p>
          <w:p w14:paraId="49FFDE6E" w14:textId="77777777" w:rsidR="0014282D" w:rsidRPr="009C7285" w:rsidRDefault="00EA57D2" w:rsidP="006564AE">
            <w:pPr>
              <w:tabs>
                <w:tab w:val="left" w:pos="360"/>
                <w:tab w:val="left" w:pos="720"/>
              </w:tabs>
              <w:ind w:left="774"/>
              <w:outlineLvl w:val="0"/>
              <w:rPr>
                <w:rFonts w:asciiTheme="minorHAnsi" w:hAnsiTheme="minorHAnsi" w:cstheme="minorHAnsi"/>
                <w:bCs/>
                <w:sz w:val="22"/>
                <w:szCs w:val="22"/>
              </w:rPr>
            </w:pPr>
            <w:r w:rsidRPr="009C7285">
              <w:rPr>
                <w:rFonts w:asciiTheme="minorHAnsi" w:hAnsiTheme="minorHAnsi" w:cstheme="minorHAnsi"/>
                <w:b/>
                <w:sz w:val="22"/>
                <w:szCs w:val="22"/>
              </w:rPr>
              <w:t xml:space="preserve">ACTION: </w:t>
            </w:r>
            <w:r w:rsidRPr="009C7285">
              <w:rPr>
                <w:rFonts w:asciiTheme="minorHAnsi" w:hAnsiTheme="minorHAnsi" w:cstheme="minorHAnsi"/>
                <w:bCs/>
                <w:sz w:val="22"/>
                <w:szCs w:val="22"/>
              </w:rPr>
              <w:t>The motion</w:t>
            </w:r>
            <w:r w:rsidRPr="009C7285">
              <w:rPr>
                <w:rFonts w:asciiTheme="minorHAnsi" w:hAnsiTheme="minorHAnsi" w:cstheme="minorHAnsi"/>
                <w:bCs/>
                <w:i/>
                <w:iCs/>
                <w:sz w:val="22"/>
                <w:szCs w:val="22"/>
              </w:rPr>
              <w:t xml:space="preserve"> </w:t>
            </w:r>
            <w:r w:rsidRPr="009C7285">
              <w:rPr>
                <w:rFonts w:asciiTheme="minorHAnsi" w:hAnsiTheme="minorHAnsi" w:cstheme="minorHAnsi"/>
                <w:b/>
                <w:i/>
                <w:iCs/>
                <w:sz w:val="22"/>
                <w:szCs w:val="22"/>
                <w:u w:val="single"/>
              </w:rPr>
              <w:t>PASSED</w:t>
            </w:r>
            <w:r w:rsidRPr="009C7285">
              <w:rPr>
                <w:rFonts w:asciiTheme="minorHAnsi" w:hAnsiTheme="minorHAnsi" w:cstheme="minorHAnsi"/>
                <w:bCs/>
                <w:sz w:val="22"/>
                <w:szCs w:val="22"/>
              </w:rPr>
              <w:t xml:space="preserve"> with no objections nor abstentions</w:t>
            </w:r>
          </w:p>
          <w:p w14:paraId="0D2595AE" w14:textId="77777777" w:rsidR="00565744" w:rsidRPr="009C7285" w:rsidRDefault="00565744" w:rsidP="006564AE">
            <w:pPr>
              <w:tabs>
                <w:tab w:val="left" w:pos="360"/>
                <w:tab w:val="left" w:pos="720"/>
              </w:tabs>
              <w:ind w:left="774"/>
              <w:outlineLvl w:val="0"/>
              <w:rPr>
                <w:rFonts w:asciiTheme="minorHAnsi" w:hAnsiTheme="minorHAnsi" w:cstheme="minorHAnsi"/>
                <w:bCs/>
                <w:sz w:val="22"/>
                <w:szCs w:val="22"/>
              </w:rPr>
            </w:pPr>
          </w:p>
          <w:p w14:paraId="3ADB47D3" w14:textId="33C93B34" w:rsidR="00267BBE" w:rsidRPr="009C7285" w:rsidRDefault="00267BBE" w:rsidP="00267BBE">
            <w:pPr>
              <w:tabs>
                <w:tab w:val="left" w:pos="360"/>
                <w:tab w:val="left" w:pos="720"/>
              </w:tabs>
              <w:outlineLvl w:val="0"/>
              <w:rPr>
                <w:rFonts w:asciiTheme="minorHAnsi" w:hAnsiTheme="minorHAnsi" w:cstheme="minorHAnsi"/>
                <w:bCs/>
                <w:sz w:val="22"/>
                <w:szCs w:val="22"/>
              </w:rPr>
            </w:pPr>
            <w:r w:rsidRPr="009C7285">
              <w:rPr>
                <w:rFonts w:asciiTheme="minorHAnsi" w:eastAsiaTheme="minorHAnsi" w:hAnsiTheme="minorHAnsi" w:cstheme="minorHAnsi"/>
                <w:sz w:val="22"/>
                <w:szCs w:val="22"/>
              </w:rPr>
              <w:t xml:space="preserve">After minutes approval, </w:t>
            </w:r>
            <w:r w:rsidR="00CA495A" w:rsidRPr="009C7285">
              <w:rPr>
                <w:rFonts w:asciiTheme="minorHAnsi" w:eastAsiaTheme="minorHAnsi" w:hAnsiTheme="minorHAnsi" w:cstheme="minorHAnsi"/>
                <w:sz w:val="22"/>
                <w:szCs w:val="22"/>
              </w:rPr>
              <w:t xml:space="preserve">Becky </w:t>
            </w:r>
            <w:r w:rsidRPr="009C7285">
              <w:rPr>
                <w:rFonts w:asciiTheme="minorHAnsi" w:eastAsiaTheme="minorHAnsi" w:hAnsiTheme="minorHAnsi" w:cstheme="minorHAnsi"/>
                <w:sz w:val="22"/>
                <w:szCs w:val="22"/>
              </w:rPr>
              <w:t xml:space="preserve">asked if new committee members were present and welcomed them to the committee. </w:t>
            </w:r>
          </w:p>
        </w:tc>
      </w:tr>
      <w:tr w:rsidR="00CA495A" w:rsidRPr="009C7285" w14:paraId="1968DAD6" w14:textId="77777777" w:rsidTr="001D5BCF">
        <w:trPr>
          <w:trHeight w:val="467"/>
        </w:trPr>
        <w:tc>
          <w:tcPr>
            <w:tcW w:w="3960" w:type="dxa"/>
          </w:tcPr>
          <w:p w14:paraId="50832D48" w14:textId="39C7A8E7" w:rsidR="00CA495A" w:rsidRPr="009C7285" w:rsidRDefault="00CA495A" w:rsidP="00C72CEB">
            <w:pPr>
              <w:pStyle w:val="NoSpacing"/>
              <w:rPr>
                <w:rFonts w:cstheme="minorHAnsi"/>
              </w:rPr>
            </w:pPr>
            <w:r w:rsidRPr="009C7285">
              <w:rPr>
                <w:rFonts w:cstheme="minorHAnsi"/>
              </w:rPr>
              <w:t>LifeLink of Georgia</w:t>
            </w:r>
          </w:p>
        </w:tc>
        <w:tc>
          <w:tcPr>
            <w:tcW w:w="10530" w:type="dxa"/>
          </w:tcPr>
          <w:p w14:paraId="2BC21605" w14:textId="329A147C" w:rsidR="00CA495A" w:rsidRPr="009C7285" w:rsidRDefault="00CA495A" w:rsidP="00CA495A">
            <w:pPr>
              <w:pStyle w:val="NoSpacing"/>
              <w:rPr>
                <w:rFonts w:cstheme="minorHAnsi"/>
              </w:rPr>
            </w:pPr>
            <w:r w:rsidRPr="009C7285">
              <w:rPr>
                <w:rFonts w:cstheme="minorHAnsi"/>
              </w:rPr>
              <w:t>The meeting continued with a LifeLink update on trauma and organ donation in Georgia (</w:t>
            </w:r>
            <w:r w:rsidRPr="009C7285">
              <w:rPr>
                <w:rFonts w:cstheme="minorHAnsi"/>
                <w:b/>
                <w:bCs/>
              </w:rPr>
              <w:t xml:space="preserve">ATTACHMENT A). </w:t>
            </w:r>
            <w:r w:rsidRPr="009C7285">
              <w:rPr>
                <w:rFonts w:cstheme="minorHAnsi"/>
              </w:rPr>
              <w:t>Chuck Massey, Hospital Development Specialist</w:t>
            </w:r>
            <w:r w:rsidR="009C7285" w:rsidRPr="009C7285">
              <w:rPr>
                <w:rFonts w:cstheme="minorHAnsi"/>
              </w:rPr>
              <w:t>,</w:t>
            </w:r>
            <w:r w:rsidRPr="009C7285">
              <w:rPr>
                <w:rFonts w:cstheme="minorHAnsi"/>
              </w:rPr>
              <w:t xml:space="preserve"> reported nearly 4,000 trauma referrals over the past five years, resulting in 572 organ donors. Donation after cardiac death has risen to account for roughly 40% of donors, and trauma patients contribute more organs per donor than non-trauma patients. Annual trends were reviewed, noting fluctuations in referrals and donors from 2021-2025. April was highlighted as Donate Life Month, with national themes emphasizing life, connection, and legacy. Mr. Massey shared a personal story about their path to Lifelink and encouraged committee members to involve Lifelink in trauma meetings, community education, and certification support initiatives.</w:t>
            </w:r>
          </w:p>
          <w:p w14:paraId="4FD39362" w14:textId="77777777" w:rsidR="00CA495A" w:rsidRPr="009C7285" w:rsidRDefault="00CA495A" w:rsidP="00CA495A">
            <w:pPr>
              <w:pStyle w:val="NoSpacing"/>
              <w:rPr>
                <w:rFonts w:cstheme="minorHAnsi"/>
              </w:rPr>
            </w:pPr>
          </w:p>
          <w:p w14:paraId="536D0BC1" w14:textId="464852FB" w:rsidR="00CA495A" w:rsidRPr="009C7285" w:rsidRDefault="00CA495A" w:rsidP="00CA495A">
            <w:pPr>
              <w:pStyle w:val="NoSpacing"/>
              <w:rPr>
                <w:rFonts w:cstheme="minorHAnsi"/>
              </w:rPr>
            </w:pPr>
            <w:r w:rsidRPr="009C7285">
              <w:rPr>
                <w:rFonts w:cstheme="minorHAnsi"/>
              </w:rPr>
              <w:t>Pamela Elder-Mobley (Pam) shared a powerful personal account (</w:t>
            </w:r>
            <w:r w:rsidRPr="009C7285">
              <w:rPr>
                <w:rFonts w:cstheme="minorHAnsi"/>
                <w:b/>
                <w:bCs/>
              </w:rPr>
              <w:t>ATTACHMENT B</w:t>
            </w:r>
            <w:r w:rsidRPr="009C7285">
              <w:rPr>
                <w:rFonts w:cstheme="minorHAnsi"/>
              </w:rPr>
              <w:t xml:space="preserve">) of her daughter, Raven Jeffress, who was fatally injured in a car accident in March 2023. Pam described her decision to donate Raven’s organs, which saved multiple lives, and the founding of the Ray T. Beacon of Light AMPS Foundation to continue her daughter’s legacy. The committee expressed gratitude and reflected on the impact of donor families. </w:t>
            </w:r>
          </w:p>
        </w:tc>
      </w:tr>
      <w:tr w:rsidR="001D5BCF" w:rsidRPr="009C7285" w14:paraId="0DED637F" w14:textId="77777777" w:rsidTr="001D5BCF">
        <w:trPr>
          <w:trHeight w:val="467"/>
        </w:trPr>
        <w:tc>
          <w:tcPr>
            <w:tcW w:w="3960" w:type="dxa"/>
          </w:tcPr>
          <w:p w14:paraId="5C7C5574" w14:textId="77777777" w:rsidR="001D5BCF" w:rsidRPr="009C7285" w:rsidRDefault="001D5BCF" w:rsidP="00C72CEB">
            <w:pPr>
              <w:pStyle w:val="NoSpacing"/>
              <w:rPr>
                <w:rFonts w:cstheme="minorHAnsi"/>
              </w:rPr>
            </w:pPr>
            <w:r w:rsidRPr="009C7285">
              <w:rPr>
                <w:rFonts w:cstheme="minorHAnsi"/>
              </w:rPr>
              <w:t>Georgia Trauma Commission (GTC) Update</w:t>
            </w:r>
          </w:p>
        </w:tc>
        <w:tc>
          <w:tcPr>
            <w:tcW w:w="10530" w:type="dxa"/>
          </w:tcPr>
          <w:p w14:paraId="48D59A22" w14:textId="3AE837A8" w:rsidR="00D83630" w:rsidRPr="009C7285" w:rsidRDefault="00D83630" w:rsidP="00C72CEB">
            <w:pPr>
              <w:pStyle w:val="NoSpacing"/>
              <w:rPr>
                <w:rFonts w:cstheme="minorHAnsi"/>
              </w:rPr>
            </w:pPr>
            <w:r w:rsidRPr="009C7285">
              <w:rPr>
                <w:rFonts w:cstheme="minorHAnsi"/>
              </w:rPr>
              <w:t>Commission updates included:</w:t>
            </w:r>
          </w:p>
          <w:p w14:paraId="30866921" w14:textId="5202215D" w:rsidR="00CA495A" w:rsidRPr="009C7285" w:rsidRDefault="00CA495A" w:rsidP="00CA495A">
            <w:pPr>
              <w:pStyle w:val="NoSpacing"/>
              <w:numPr>
                <w:ilvl w:val="0"/>
                <w:numId w:val="19"/>
              </w:numPr>
              <w:rPr>
                <w:rFonts w:cstheme="minorHAnsi"/>
              </w:rPr>
            </w:pPr>
            <w:r w:rsidRPr="009C7285">
              <w:rPr>
                <w:rFonts w:cstheme="minorHAnsi"/>
              </w:rPr>
              <w:t>Budget season underway: amended budget moving through; FY2</w:t>
            </w:r>
            <w:r w:rsidR="00AB40A2" w:rsidRPr="009C7285">
              <w:rPr>
                <w:rFonts w:cstheme="minorHAnsi"/>
              </w:rPr>
              <w:t>02</w:t>
            </w:r>
            <w:r w:rsidRPr="009C7285">
              <w:rPr>
                <w:rFonts w:cstheme="minorHAnsi"/>
              </w:rPr>
              <w:t xml:space="preserve">7 budget already considered. The extra </w:t>
            </w:r>
            <w:r w:rsidR="00EE251F" w:rsidRPr="009C7285">
              <w:rPr>
                <w:rFonts w:cstheme="minorHAnsi"/>
              </w:rPr>
              <w:t>$</w:t>
            </w:r>
            <w:r w:rsidRPr="009C7285">
              <w:rPr>
                <w:rFonts w:cstheme="minorHAnsi"/>
              </w:rPr>
              <w:t>4M remains in the budget; final session decisions not expected until April 6.</w:t>
            </w:r>
          </w:p>
          <w:p w14:paraId="359D9BD1" w14:textId="3A6B694B" w:rsidR="00CA495A" w:rsidRPr="009C7285" w:rsidRDefault="00CA495A" w:rsidP="00CA495A">
            <w:pPr>
              <w:pStyle w:val="NoSpacing"/>
              <w:numPr>
                <w:ilvl w:val="0"/>
                <w:numId w:val="19"/>
              </w:numPr>
              <w:rPr>
                <w:rFonts w:cstheme="minorHAnsi"/>
              </w:rPr>
            </w:pPr>
            <w:r w:rsidRPr="009C7285">
              <w:rPr>
                <w:rFonts w:cstheme="minorHAnsi"/>
              </w:rPr>
              <w:t>House Bill 629 incorporates bleeding control kits into Georgia Public Schools Emergency Response Framework; stop-the-bleed training now mandatory. Appreciation expressed for RTAC coordinators ensuring all schools receive training.</w:t>
            </w:r>
          </w:p>
          <w:p w14:paraId="1E3C0B9D" w14:textId="042C479B" w:rsidR="00CA495A" w:rsidRPr="009C7285" w:rsidRDefault="00CA495A" w:rsidP="00CA495A">
            <w:pPr>
              <w:pStyle w:val="NoSpacing"/>
              <w:numPr>
                <w:ilvl w:val="0"/>
                <w:numId w:val="19"/>
              </w:numPr>
              <w:rPr>
                <w:rFonts w:cstheme="minorHAnsi"/>
              </w:rPr>
            </w:pPr>
            <w:r w:rsidRPr="009C7285">
              <w:rPr>
                <w:rFonts w:cstheme="minorHAnsi"/>
              </w:rPr>
              <w:t>Federal updates: Mission Zero refunded at $4M; additional funding hoped for via 2026 Consolidated Appropriations Act.</w:t>
            </w:r>
          </w:p>
          <w:p w14:paraId="22EBF16E" w14:textId="3CC9C0B1" w:rsidR="00CA495A" w:rsidRPr="009C7285" w:rsidRDefault="00CA495A" w:rsidP="00CA495A">
            <w:pPr>
              <w:pStyle w:val="NoSpacing"/>
              <w:numPr>
                <w:ilvl w:val="0"/>
                <w:numId w:val="19"/>
              </w:numPr>
              <w:rPr>
                <w:rFonts w:cstheme="minorHAnsi"/>
              </w:rPr>
            </w:pPr>
            <w:r w:rsidRPr="009C7285">
              <w:rPr>
                <w:rFonts w:cstheme="minorHAnsi"/>
              </w:rPr>
              <w:t>Trauma grants discussed; funding may support mock disaster development to prepare for surge events.</w:t>
            </w:r>
          </w:p>
          <w:p w14:paraId="376894A2" w14:textId="5D8763E7" w:rsidR="00CA495A" w:rsidRPr="009C7285" w:rsidRDefault="00CA495A" w:rsidP="00CA495A">
            <w:pPr>
              <w:pStyle w:val="NoSpacing"/>
              <w:numPr>
                <w:ilvl w:val="0"/>
                <w:numId w:val="19"/>
              </w:numPr>
              <w:rPr>
                <w:rFonts w:cstheme="minorHAnsi"/>
              </w:rPr>
            </w:pPr>
            <w:r w:rsidRPr="009C7285">
              <w:rPr>
                <w:rFonts w:cstheme="minorHAnsi"/>
              </w:rPr>
              <w:lastRenderedPageBreak/>
              <w:t>Northeast Georgia and Grady heavily represented at Eastern Association for the Surgery of Trauma (EAST) meeting; multiple pre-hospital trauma research presentations noted.</w:t>
            </w:r>
          </w:p>
          <w:p w14:paraId="1D4B45E6" w14:textId="25808747" w:rsidR="00CA495A" w:rsidRPr="009C7285" w:rsidRDefault="00CA495A" w:rsidP="00CA495A">
            <w:pPr>
              <w:pStyle w:val="NoSpacing"/>
              <w:numPr>
                <w:ilvl w:val="0"/>
                <w:numId w:val="19"/>
              </w:numPr>
              <w:rPr>
                <w:rFonts w:cstheme="minorHAnsi"/>
              </w:rPr>
            </w:pPr>
            <w:r w:rsidRPr="009C7285">
              <w:rPr>
                <w:rFonts w:cstheme="minorHAnsi"/>
              </w:rPr>
              <w:t>Encouraged submissions to EAST, STN, or TCAA for innovative concepts; EAST considered a nurturing venue for professional development.</w:t>
            </w:r>
          </w:p>
          <w:p w14:paraId="0843B497" w14:textId="0A48DAE7" w:rsidR="00CA495A" w:rsidRPr="009C7285" w:rsidRDefault="00CA495A" w:rsidP="00CA495A">
            <w:pPr>
              <w:pStyle w:val="NoSpacing"/>
              <w:numPr>
                <w:ilvl w:val="0"/>
                <w:numId w:val="19"/>
              </w:numPr>
              <w:rPr>
                <w:rFonts w:cstheme="minorHAnsi"/>
              </w:rPr>
            </w:pPr>
            <w:r w:rsidRPr="009C7285">
              <w:rPr>
                <w:rFonts w:cstheme="minorHAnsi"/>
              </w:rPr>
              <w:t>Level I and II Readiness Cost Survey underway; costs expected significantly higher than prior surveys.</w:t>
            </w:r>
          </w:p>
          <w:p w14:paraId="74F8F574" w14:textId="3778B6B7" w:rsidR="00C52710" w:rsidRPr="009C7285" w:rsidRDefault="00CA495A" w:rsidP="00CA495A">
            <w:pPr>
              <w:pStyle w:val="NoSpacing"/>
              <w:numPr>
                <w:ilvl w:val="0"/>
                <w:numId w:val="19"/>
              </w:numPr>
              <w:rPr>
                <w:rFonts w:cstheme="minorHAnsi"/>
              </w:rPr>
            </w:pPr>
            <w:r w:rsidRPr="009C7285">
              <w:rPr>
                <w:rFonts w:cstheme="minorHAnsi"/>
              </w:rPr>
              <w:t>Committee meetings listed on Trauma Commission website; members encouraged to attend or call in.</w:t>
            </w:r>
          </w:p>
        </w:tc>
      </w:tr>
      <w:tr w:rsidR="00A436FC" w:rsidRPr="009C7285" w14:paraId="1BDDCC16" w14:textId="77777777" w:rsidTr="001D5BCF">
        <w:trPr>
          <w:trHeight w:val="467"/>
        </w:trPr>
        <w:tc>
          <w:tcPr>
            <w:tcW w:w="3960" w:type="dxa"/>
          </w:tcPr>
          <w:p w14:paraId="40AFC70A" w14:textId="07131256" w:rsidR="00A436FC" w:rsidRPr="009C7285" w:rsidRDefault="00A436FC" w:rsidP="00C72CEB">
            <w:pPr>
              <w:pStyle w:val="NoSpacing"/>
              <w:rPr>
                <w:rFonts w:cstheme="minorHAnsi"/>
              </w:rPr>
            </w:pPr>
            <w:r w:rsidRPr="009C7285">
              <w:rPr>
                <w:rFonts w:cstheme="minorHAnsi"/>
              </w:rPr>
              <w:lastRenderedPageBreak/>
              <w:t>Georgia Quality Improvement Program Update</w:t>
            </w:r>
          </w:p>
        </w:tc>
        <w:tc>
          <w:tcPr>
            <w:tcW w:w="10530" w:type="dxa"/>
          </w:tcPr>
          <w:p w14:paraId="6483BC47" w14:textId="77777777" w:rsidR="00A436FC" w:rsidRPr="009C7285" w:rsidRDefault="00A436FC" w:rsidP="000A5A17">
            <w:pPr>
              <w:pStyle w:val="NoSpacing"/>
              <w:rPr>
                <w:rFonts w:cstheme="minorHAnsi"/>
              </w:rPr>
            </w:pPr>
            <w:r w:rsidRPr="009C7285">
              <w:rPr>
                <w:rFonts w:cstheme="minorHAnsi"/>
              </w:rPr>
              <w:t>Gina Solomon provided the following updates:</w:t>
            </w:r>
          </w:p>
          <w:p w14:paraId="182848EE" w14:textId="4494D4D0" w:rsidR="00587416" w:rsidRPr="009C7285" w:rsidRDefault="00587416" w:rsidP="00587416">
            <w:pPr>
              <w:pStyle w:val="NoSpacing"/>
              <w:numPr>
                <w:ilvl w:val="0"/>
                <w:numId w:val="19"/>
              </w:numPr>
              <w:rPr>
                <w:rFonts w:cstheme="minorHAnsi"/>
              </w:rPr>
            </w:pPr>
            <w:r w:rsidRPr="009C7285">
              <w:rPr>
                <w:rFonts w:cstheme="minorHAnsi"/>
              </w:rPr>
              <w:t>The Winter GQIP meeting scheduled for February 20</w:t>
            </w:r>
            <w:r w:rsidR="00B71CD3" w:rsidRPr="009C7285">
              <w:rPr>
                <w:rFonts w:cstheme="minorHAnsi"/>
                <w:vertAlign w:val="superscript"/>
              </w:rPr>
              <w:t>th</w:t>
            </w:r>
            <w:r w:rsidR="00B71CD3" w:rsidRPr="009C7285">
              <w:rPr>
                <w:rFonts w:cstheme="minorHAnsi"/>
              </w:rPr>
              <w:t>;</w:t>
            </w:r>
            <w:r w:rsidRPr="009C7285">
              <w:rPr>
                <w:rFonts w:cstheme="minorHAnsi"/>
              </w:rPr>
              <w:t xml:space="preserve"> Dr. Ayoung-Chee to present Level 4 data.</w:t>
            </w:r>
          </w:p>
          <w:p w14:paraId="168CD789" w14:textId="69F93439" w:rsidR="00587416" w:rsidRPr="009C7285" w:rsidRDefault="00587416" w:rsidP="00587416">
            <w:pPr>
              <w:pStyle w:val="NoSpacing"/>
              <w:numPr>
                <w:ilvl w:val="0"/>
                <w:numId w:val="19"/>
              </w:numPr>
              <w:rPr>
                <w:rFonts w:cstheme="minorHAnsi"/>
              </w:rPr>
            </w:pPr>
            <w:r w:rsidRPr="009C7285">
              <w:rPr>
                <w:rFonts w:cstheme="minorHAnsi"/>
              </w:rPr>
              <w:t>Summer meeting scheduled for August 20 at Jekyll Island; keynote by Dr. John Holcomb on pre-hospital blood use.</w:t>
            </w:r>
          </w:p>
          <w:p w14:paraId="7D8AFCEF" w14:textId="3B585E1E" w:rsidR="00587416" w:rsidRPr="009C7285" w:rsidRDefault="00587416" w:rsidP="00587416">
            <w:pPr>
              <w:pStyle w:val="NoSpacing"/>
              <w:numPr>
                <w:ilvl w:val="0"/>
                <w:numId w:val="19"/>
              </w:numPr>
              <w:rPr>
                <w:rFonts w:cstheme="minorHAnsi"/>
              </w:rPr>
            </w:pPr>
            <w:r w:rsidRPr="009C7285">
              <w:rPr>
                <w:rFonts w:cstheme="minorHAnsi"/>
              </w:rPr>
              <w:t>GQIP 2025 data download required: PRQ data entry reports to be submitted for verification.</w:t>
            </w:r>
          </w:p>
          <w:p w14:paraId="6CDEE895" w14:textId="1D268983" w:rsidR="00587416" w:rsidRPr="009C7285" w:rsidRDefault="00587416" w:rsidP="00587416">
            <w:pPr>
              <w:pStyle w:val="NoSpacing"/>
              <w:numPr>
                <w:ilvl w:val="0"/>
                <w:numId w:val="19"/>
              </w:numPr>
              <w:rPr>
                <w:rFonts w:cstheme="minorHAnsi"/>
              </w:rPr>
            </w:pPr>
            <w:r w:rsidRPr="009C7285">
              <w:rPr>
                <w:rFonts w:cstheme="minorHAnsi"/>
              </w:rPr>
              <w:t>NTDB 2026 registry updates may affect data downloads; members advised to complete updates before downloading.</w:t>
            </w:r>
          </w:p>
          <w:p w14:paraId="555ACC99" w14:textId="69DC1A91" w:rsidR="00587416" w:rsidRPr="009C7285" w:rsidRDefault="00587416" w:rsidP="00587416">
            <w:pPr>
              <w:pStyle w:val="NoSpacing"/>
              <w:numPr>
                <w:ilvl w:val="0"/>
                <w:numId w:val="19"/>
              </w:numPr>
              <w:rPr>
                <w:rFonts w:cstheme="minorHAnsi"/>
              </w:rPr>
            </w:pPr>
            <w:r w:rsidRPr="009C7285">
              <w:rPr>
                <w:rFonts w:cstheme="minorHAnsi"/>
              </w:rPr>
              <w:t>ArborMetrix platform updates:</w:t>
            </w:r>
          </w:p>
          <w:p w14:paraId="0AC572CB" w14:textId="40F6CD5F" w:rsidR="00587416" w:rsidRPr="009C7285" w:rsidRDefault="00587416" w:rsidP="00587416">
            <w:pPr>
              <w:pStyle w:val="NoSpacing"/>
              <w:numPr>
                <w:ilvl w:val="0"/>
                <w:numId w:val="28"/>
              </w:numPr>
              <w:ind w:left="1058"/>
              <w:rPr>
                <w:rFonts w:cstheme="minorHAnsi"/>
              </w:rPr>
            </w:pPr>
            <w:r w:rsidRPr="009C7285">
              <w:rPr>
                <w:rFonts w:cstheme="minorHAnsi"/>
              </w:rPr>
              <w:t>New age filters allow exclusion of pediatric patients (&lt;18) and customization for specific age cohorts.</w:t>
            </w:r>
          </w:p>
          <w:p w14:paraId="2972F6E8" w14:textId="5E6A735E" w:rsidR="00587416" w:rsidRPr="009C7285" w:rsidRDefault="00587416" w:rsidP="00587416">
            <w:pPr>
              <w:pStyle w:val="NoSpacing"/>
              <w:numPr>
                <w:ilvl w:val="0"/>
                <w:numId w:val="28"/>
              </w:numPr>
              <w:ind w:left="1058"/>
              <w:rPr>
                <w:rFonts w:cstheme="minorHAnsi"/>
              </w:rPr>
            </w:pPr>
            <w:r w:rsidRPr="009C7285">
              <w:rPr>
                <w:rFonts w:cstheme="minorHAnsi"/>
              </w:rPr>
              <w:t>Admit service filters now available for trauma, non-surgical, and orthopedic admissions.</w:t>
            </w:r>
          </w:p>
          <w:p w14:paraId="3273B46F" w14:textId="6B08907C" w:rsidR="00FD7620" w:rsidRPr="009C7285" w:rsidRDefault="00587416" w:rsidP="00587416">
            <w:pPr>
              <w:pStyle w:val="NoSpacing"/>
              <w:numPr>
                <w:ilvl w:val="0"/>
                <w:numId w:val="28"/>
              </w:numPr>
              <w:ind w:left="1058"/>
              <w:rPr>
                <w:rFonts w:cstheme="minorHAnsi"/>
              </w:rPr>
            </w:pPr>
            <w:r w:rsidRPr="009C7285">
              <w:rPr>
                <w:rFonts w:cstheme="minorHAnsi"/>
              </w:rPr>
              <w:t>Future development: blunt multi-system and elderly blunt multi-system cohort filters.</w:t>
            </w:r>
          </w:p>
        </w:tc>
      </w:tr>
      <w:tr w:rsidR="00A436FC" w:rsidRPr="009C7285" w14:paraId="55E14909" w14:textId="77777777" w:rsidTr="001D5BCF">
        <w:trPr>
          <w:trHeight w:val="467"/>
        </w:trPr>
        <w:tc>
          <w:tcPr>
            <w:tcW w:w="3960" w:type="dxa"/>
          </w:tcPr>
          <w:p w14:paraId="7F5D7613" w14:textId="365E9A24" w:rsidR="00A436FC" w:rsidRPr="009C7285" w:rsidRDefault="00FD7620" w:rsidP="00C72CEB">
            <w:pPr>
              <w:pStyle w:val="NoSpacing"/>
              <w:rPr>
                <w:rFonts w:cstheme="minorHAnsi"/>
              </w:rPr>
            </w:pPr>
            <w:r w:rsidRPr="009C7285">
              <w:rPr>
                <w:rFonts w:cstheme="minorHAnsi"/>
              </w:rPr>
              <w:t>Regional Trauma Advisory Committee (RTAC) Updates</w:t>
            </w:r>
          </w:p>
        </w:tc>
        <w:tc>
          <w:tcPr>
            <w:tcW w:w="10530" w:type="dxa"/>
          </w:tcPr>
          <w:p w14:paraId="3DA5A263" w14:textId="527781AC" w:rsidR="00587416" w:rsidRPr="009C7285" w:rsidRDefault="00FD7620" w:rsidP="00587416">
            <w:pPr>
              <w:pStyle w:val="NoSpacing"/>
              <w:rPr>
                <w:rFonts w:cstheme="minorHAnsi"/>
              </w:rPr>
            </w:pPr>
            <w:r w:rsidRPr="009C7285">
              <w:rPr>
                <w:rFonts w:cstheme="minorHAnsi"/>
              </w:rPr>
              <w:t>Crystal provided the following updates:</w:t>
            </w:r>
          </w:p>
          <w:p w14:paraId="27F2D2E5" w14:textId="2F400363" w:rsidR="00587416" w:rsidRPr="009C7285" w:rsidRDefault="00587416" w:rsidP="00587416">
            <w:pPr>
              <w:pStyle w:val="NoSpacing"/>
              <w:numPr>
                <w:ilvl w:val="0"/>
                <w:numId w:val="21"/>
              </w:numPr>
              <w:rPr>
                <w:rFonts w:cstheme="minorHAnsi"/>
              </w:rPr>
            </w:pPr>
            <w:r w:rsidRPr="009C7285">
              <w:rPr>
                <w:rFonts w:cstheme="minorHAnsi"/>
              </w:rPr>
              <w:t>Stop the Bleed Program Kit applications are currently open; flyers should be distributed across regions. In the previous year, nearly 3,800 Stop the Bleed kits were delivered statewide.</w:t>
            </w:r>
          </w:p>
          <w:p w14:paraId="46BD4535" w14:textId="5B552678" w:rsidR="00587416" w:rsidRPr="009C7285" w:rsidRDefault="00587416" w:rsidP="00587416">
            <w:pPr>
              <w:pStyle w:val="NoSpacing"/>
              <w:numPr>
                <w:ilvl w:val="0"/>
                <w:numId w:val="21"/>
              </w:numPr>
              <w:rPr>
                <w:rFonts w:cstheme="minorHAnsi"/>
              </w:rPr>
            </w:pPr>
            <w:r w:rsidRPr="009C7285">
              <w:rPr>
                <w:rFonts w:cstheme="minorHAnsi"/>
              </w:rPr>
              <w:t>Training classes are growing from small groups (5-20) to large sessions (50-200 participants), requiring significant logistical support.</w:t>
            </w:r>
          </w:p>
          <w:p w14:paraId="19DE9772" w14:textId="17B96D57" w:rsidR="00587416" w:rsidRPr="009C7285" w:rsidRDefault="00587416" w:rsidP="00587416">
            <w:pPr>
              <w:pStyle w:val="NoSpacing"/>
              <w:numPr>
                <w:ilvl w:val="0"/>
                <w:numId w:val="21"/>
              </w:numPr>
              <w:rPr>
                <w:rFonts w:cstheme="minorHAnsi"/>
              </w:rPr>
            </w:pPr>
            <w:r w:rsidRPr="009C7285">
              <w:rPr>
                <w:rFonts w:cstheme="minorHAnsi"/>
              </w:rPr>
              <w:t>RTAC coordinators continue to lead initiatives in injury prevention (PI) and education, with notable statewide growth. Feedback is requested on unmet needs or ways to better support local efforts.</w:t>
            </w:r>
          </w:p>
          <w:p w14:paraId="2FDBE8E6" w14:textId="66549BF2" w:rsidR="00587416" w:rsidRPr="009C7285" w:rsidRDefault="00587416" w:rsidP="00587416">
            <w:pPr>
              <w:pStyle w:val="NoSpacing"/>
              <w:numPr>
                <w:ilvl w:val="0"/>
                <w:numId w:val="21"/>
              </w:numPr>
              <w:rPr>
                <w:rFonts w:cstheme="minorHAnsi"/>
              </w:rPr>
            </w:pPr>
            <w:r w:rsidRPr="009C7285">
              <w:rPr>
                <w:rFonts w:cstheme="minorHAnsi"/>
              </w:rPr>
              <w:t>New EMS education coordinator, Kristin Spires.</w:t>
            </w:r>
          </w:p>
          <w:p w14:paraId="028C3FAF" w14:textId="73CFF132" w:rsidR="00587416" w:rsidRPr="009C7285" w:rsidRDefault="00587416" w:rsidP="00587416">
            <w:pPr>
              <w:pStyle w:val="NoSpacing"/>
              <w:numPr>
                <w:ilvl w:val="0"/>
                <w:numId w:val="21"/>
              </w:numPr>
              <w:rPr>
                <w:rFonts w:cstheme="minorHAnsi"/>
              </w:rPr>
            </w:pPr>
            <w:r w:rsidRPr="009C7285">
              <w:rPr>
                <w:rFonts w:cstheme="minorHAnsi"/>
              </w:rPr>
              <w:t>Initial education grants are active, supporting EMS workforce development; 10 applications received and 3 classes underway.</w:t>
            </w:r>
          </w:p>
          <w:p w14:paraId="4B9C8D6A" w14:textId="459EFE64" w:rsidR="00587416" w:rsidRPr="009C7285" w:rsidRDefault="00587416" w:rsidP="00587416">
            <w:pPr>
              <w:pStyle w:val="NoSpacing"/>
              <w:numPr>
                <w:ilvl w:val="0"/>
                <w:numId w:val="21"/>
              </w:numPr>
              <w:rPr>
                <w:rFonts w:cstheme="minorHAnsi"/>
              </w:rPr>
            </w:pPr>
            <w:r w:rsidRPr="009C7285">
              <w:rPr>
                <w:rFonts w:cstheme="minorHAnsi"/>
              </w:rPr>
              <w:t>Upcoming courses include NAEMT, PHTLS, cadaver labs, MCI training, tactical training, and other continuing education.</w:t>
            </w:r>
          </w:p>
          <w:p w14:paraId="5C3CD719" w14:textId="3D2ACFF1" w:rsidR="00587416" w:rsidRPr="009C7285" w:rsidRDefault="00587416" w:rsidP="00587416">
            <w:pPr>
              <w:pStyle w:val="NoSpacing"/>
              <w:numPr>
                <w:ilvl w:val="0"/>
                <w:numId w:val="21"/>
              </w:numPr>
              <w:rPr>
                <w:rFonts w:cstheme="minorHAnsi"/>
              </w:rPr>
            </w:pPr>
            <w:r w:rsidRPr="009C7285">
              <w:rPr>
                <w:rFonts w:cstheme="minorHAnsi"/>
              </w:rPr>
              <w:t>RTAC education committees will assist with identifying host locations and ensuring broad course distribution.</w:t>
            </w:r>
          </w:p>
          <w:p w14:paraId="2A49683D" w14:textId="54BD3E1F" w:rsidR="00587416" w:rsidRPr="009C7285" w:rsidRDefault="00587416" w:rsidP="00587416">
            <w:pPr>
              <w:pStyle w:val="NoSpacing"/>
              <w:numPr>
                <w:ilvl w:val="0"/>
                <w:numId w:val="21"/>
              </w:numPr>
              <w:rPr>
                <w:rFonts w:cstheme="minorHAnsi"/>
              </w:rPr>
            </w:pPr>
            <w:r w:rsidRPr="009C7285">
              <w:rPr>
                <w:rFonts w:cstheme="minorHAnsi"/>
              </w:rPr>
              <w:t>Georgia Trauma Commission website is the primary source for EMS education: registration, applications, and course calendars.</w:t>
            </w:r>
          </w:p>
          <w:p w14:paraId="3114F799" w14:textId="2CC4F0AC" w:rsidR="00587416" w:rsidRPr="009C7285" w:rsidRDefault="00587416" w:rsidP="00587416">
            <w:pPr>
              <w:pStyle w:val="NoSpacing"/>
              <w:numPr>
                <w:ilvl w:val="0"/>
                <w:numId w:val="21"/>
              </w:numPr>
              <w:rPr>
                <w:rFonts w:cstheme="minorHAnsi"/>
              </w:rPr>
            </w:pPr>
            <w:r w:rsidRPr="009C7285">
              <w:rPr>
                <w:rFonts w:cstheme="minorHAnsi"/>
              </w:rPr>
              <w:t>Courses and events can also be submitted for inclusion on the website calendar (in-person or virtual).</w:t>
            </w:r>
          </w:p>
          <w:p w14:paraId="12AB2417" w14:textId="61471ABF" w:rsidR="00587416" w:rsidRPr="009C7285" w:rsidRDefault="00587416" w:rsidP="00587416">
            <w:pPr>
              <w:pStyle w:val="NoSpacing"/>
              <w:numPr>
                <w:ilvl w:val="0"/>
                <w:numId w:val="21"/>
              </w:numPr>
              <w:rPr>
                <w:rFonts w:cstheme="minorHAnsi"/>
              </w:rPr>
            </w:pPr>
            <w:r w:rsidRPr="009C7285">
              <w:rPr>
                <w:rFonts w:cstheme="minorHAnsi"/>
              </w:rPr>
              <w:lastRenderedPageBreak/>
              <w:t>Feedback from needs assessment indicates a preference for social media notifications, though email remains the main communication method.</w:t>
            </w:r>
          </w:p>
          <w:p w14:paraId="3F87C019" w14:textId="319854D2" w:rsidR="00A436FC" w:rsidRPr="009C7285" w:rsidRDefault="00587416" w:rsidP="00587416">
            <w:pPr>
              <w:pStyle w:val="NoSpacing"/>
              <w:numPr>
                <w:ilvl w:val="0"/>
                <w:numId w:val="21"/>
              </w:numPr>
              <w:rPr>
                <w:rFonts w:cstheme="minorHAnsi"/>
              </w:rPr>
            </w:pPr>
            <w:r w:rsidRPr="009C7285">
              <w:rPr>
                <w:rFonts w:cstheme="minorHAnsi"/>
              </w:rPr>
              <w:t xml:space="preserve">New email for submissions and inquiries: </w:t>
            </w:r>
            <w:hyperlink r:id="rId12" w:history="1">
              <w:r w:rsidR="00B71CD3" w:rsidRPr="009C7285">
                <w:rPr>
                  <w:rStyle w:val="Hyperlink"/>
                  <w:rFonts w:cstheme="minorHAnsi"/>
                </w:rPr>
                <w:t>education@gtc.ga.gov</w:t>
              </w:r>
            </w:hyperlink>
            <w:r w:rsidR="00B71CD3" w:rsidRPr="009C7285">
              <w:rPr>
                <w:rFonts w:cstheme="minorHAnsi"/>
              </w:rPr>
              <w:t xml:space="preserve"> </w:t>
            </w:r>
          </w:p>
        </w:tc>
      </w:tr>
      <w:tr w:rsidR="001D5BCF" w:rsidRPr="009C7285" w14:paraId="1D3D3BC6" w14:textId="77777777" w:rsidTr="001D5BCF">
        <w:trPr>
          <w:trHeight w:val="710"/>
        </w:trPr>
        <w:tc>
          <w:tcPr>
            <w:tcW w:w="3960" w:type="dxa"/>
          </w:tcPr>
          <w:p w14:paraId="670EB874" w14:textId="77777777" w:rsidR="001D5BCF" w:rsidRPr="009C7285" w:rsidRDefault="001D5BCF" w:rsidP="00C72CEB">
            <w:pPr>
              <w:pStyle w:val="NoSpacing"/>
              <w:rPr>
                <w:rFonts w:cstheme="minorHAnsi"/>
              </w:rPr>
            </w:pPr>
            <w:r w:rsidRPr="009C7285">
              <w:rPr>
                <w:rFonts w:cstheme="minorHAnsi"/>
              </w:rPr>
              <w:lastRenderedPageBreak/>
              <w:t>Office of EMS &amp; Trauma (OEMST) Update</w:t>
            </w:r>
          </w:p>
        </w:tc>
        <w:tc>
          <w:tcPr>
            <w:tcW w:w="10530" w:type="dxa"/>
          </w:tcPr>
          <w:p w14:paraId="3AC7389F" w14:textId="77777777" w:rsidR="001D5BCF" w:rsidRPr="009C7285" w:rsidRDefault="001D5BCF" w:rsidP="00C72CEB">
            <w:pPr>
              <w:rPr>
                <w:rFonts w:asciiTheme="minorHAnsi" w:hAnsiTheme="minorHAnsi" w:cstheme="minorHAnsi"/>
                <w:bCs/>
                <w:sz w:val="22"/>
                <w:szCs w:val="22"/>
              </w:rPr>
            </w:pPr>
            <w:r w:rsidRPr="009C7285">
              <w:rPr>
                <w:rFonts w:asciiTheme="minorHAnsi" w:hAnsiTheme="minorHAnsi" w:cstheme="minorHAnsi"/>
                <w:bCs/>
                <w:sz w:val="22"/>
                <w:szCs w:val="22"/>
              </w:rPr>
              <w:t>Marie Probst provided the following updates:</w:t>
            </w:r>
          </w:p>
          <w:p w14:paraId="2A10CC66" w14:textId="260AF704" w:rsidR="00587416" w:rsidRPr="009C7285" w:rsidRDefault="00587416" w:rsidP="00587416">
            <w:pPr>
              <w:pStyle w:val="NoSpacing"/>
              <w:numPr>
                <w:ilvl w:val="0"/>
                <w:numId w:val="8"/>
              </w:numPr>
              <w:rPr>
                <w:rFonts w:cstheme="minorHAnsi"/>
              </w:rPr>
            </w:pPr>
            <w:r w:rsidRPr="009C7285">
              <w:rPr>
                <w:rFonts w:cstheme="minorHAnsi"/>
              </w:rPr>
              <w:t>For the OTCPE and OBCPE performance reviews, 35:36 of the centers submitted their FY2026 Q2 report. Using the data reported in the OTCPE, the following statewide averages were calculated. The OTCPE statewide average for the TS response rate data deliverable for CY2025 is 95% and FY2026 is 98%. The OTCPE statewide average for the Record Closure rate data deliverable for CY2025 is 96% and FY2026 is 94%. Congratulations to everyone for performing so well.</w:t>
            </w:r>
          </w:p>
          <w:p w14:paraId="422035CC" w14:textId="0146B590" w:rsidR="00587416" w:rsidRPr="009C7285" w:rsidRDefault="00587416" w:rsidP="00587416">
            <w:pPr>
              <w:pStyle w:val="NoSpacing"/>
              <w:numPr>
                <w:ilvl w:val="0"/>
                <w:numId w:val="8"/>
              </w:numPr>
              <w:rPr>
                <w:rFonts w:cstheme="minorHAnsi"/>
              </w:rPr>
            </w:pPr>
            <w:r w:rsidRPr="009C7285">
              <w:rPr>
                <w:rFonts w:cstheme="minorHAnsi"/>
              </w:rPr>
              <w:t>Regarding the trauma registry imports from ESO users, nine centers have left over system or schema errors from the December download of the January-September 2025 data. Please check in with me before sending the final 2025 download so we can be sure the past errors are fixed before the March download is submitted.</w:t>
            </w:r>
          </w:p>
          <w:p w14:paraId="27B709CC" w14:textId="68ABEA74" w:rsidR="00587416" w:rsidRPr="009C7285" w:rsidRDefault="00587416" w:rsidP="00587416">
            <w:pPr>
              <w:pStyle w:val="NoSpacing"/>
              <w:numPr>
                <w:ilvl w:val="0"/>
                <w:numId w:val="8"/>
              </w:numPr>
              <w:rPr>
                <w:rFonts w:cstheme="minorHAnsi"/>
              </w:rPr>
            </w:pPr>
            <w:r w:rsidRPr="009C7285">
              <w:rPr>
                <w:rFonts w:cstheme="minorHAnsi"/>
              </w:rPr>
              <w:t>Based on the ImageTrend NTDS algorithm criteria, the overall January – September 2025 data validity score is 88% for 37,041 records from the designated trauma centers.</w:t>
            </w:r>
          </w:p>
          <w:p w14:paraId="7C6D494C" w14:textId="344E59F6" w:rsidR="00587416" w:rsidRPr="009C7285" w:rsidRDefault="00587416" w:rsidP="00587416">
            <w:pPr>
              <w:pStyle w:val="NoSpacing"/>
              <w:numPr>
                <w:ilvl w:val="0"/>
                <w:numId w:val="8"/>
              </w:numPr>
              <w:rPr>
                <w:rFonts w:cstheme="minorHAnsi"/>
              </w:rPr>
            </w:pPr>
            <w:r w:rsidRPr="009C7285">
              <w:rPr>
                <w:rFonts w:cstheme="minorHAnsi"/>
              </w:rPr>
              <w:t>In the 2025 final downloads received so far for the January -December 2025 data, we are experiencing a Time Out system error. ImageTrend is aware of the issue. We are waiting for a solution to share with everyone.  As a reminder, please login to the ImageTrend Patient Registry to verify the import was successful without any system or schema errors. GA LONGID system errors can be easily corrected in the ESO registry and a new download file imported. Any other system or schema errors require additional attention so please contact me if your import shows these errors.</w:t>
            </w:r>
          </w:p>
          <w:p w14:paraId="7A43AD4A" w14:textId="7DF967E9" w:rsidR="00587416" w:rsidRPr="009C7285" w:rsidRDefault="00587416" w:rsidP="00587416">
            <w:pPr>
              <w:pStyle w:val="NoSpacing"/>
              <w:rPr>
                <w:rFonts w:cstheme="minorHAnsi"/>
              </w:rPr>
            </w:pPr>
            <w:r w:rsidRPr="009C7285">
              <w:rPr>
                <w:rFonts w:cstheme="minorHAnsi"/>
              </w:rPr>
              <w:t>Stacey Smith provided the following updates:</w:t>
            </w:r>
          </w:p>
          <w:p w14:paraId="3CC36EC7" w14:textId="64B29CCE" w:rsidR="00E30AC4" w:rsidRPr="009C7285" w:rsidRDefault="00E30AC4" w:rsidP="00E30AC4">
            <w:pPr>
              <w:pStyle w:val="ListParagraph"/>
              <w:numPr>
                <w:ilvl w:val="0"/>
                <w:numId w:val="29"/>
              </w:numPr>
              <w:rPr>
                <w:rFonts w:asciiTheme="minorHAnsi" w:hAnsiTheme="minorHAnsi" w:cstheme="minorHAnsi"/>
                <w:bCs/>
                <w:sz w:val="22"/>
                <w:szCs w:val="22"/>
              </w:rPr>
            </w:pPr>
            <w:r w:rsidRPr="009C7285">
              <w:rPr>
                <w:rFonts w:asciiTheme="minorHAnsi" w:hAnsiTheme="minorHAnsi" w:cstheme="minorHAnsi"/>
                <w:bCs/>
                <w:sz w:val="22"/>
                <w:szCs w:val="22"/>
              </w:rPr>
              <w:t>Congratulations to Wellstar Spalding, Atrium Floyd Polk, Emanuel for Level IV redesignations.</w:t>
            </w:r>
          </w:p>
          <w:p w14:paraId="6048B26F" w14:textId="058FFB52" w:rsidR="00E30AC4" w:rsidRPr="009C7285" w:rsidRDefault="00E30AC4" w:rsidP="00E30AC4">
            <w:pPr>
              <w:pStyle w:val="ListParagraph"/>
              <w:numPr>
                <w:ilvl w:val="0"/>
                <w:numId w:val="29"/>
              </w:numPr>
              <w:rPr>
                <w:rFonts w:asciiTheme="minorHAnsi" w:hAnsiTheme="minorHAnsi" w:cstheme="minorHAnsi"/>
                <w:bCs/>
                <w:sz w:val="22"/>
                <w:szCs w:val="22"/>
              </w:rPr>
            </w:pPr>
            <w:r w:rsidRPr="009C7285">
              <w:rPr>
                <w:rFonts w:asciiTheme="minorHAnsi" w:hAnsiTheme="minorHAnsi" w:cstheme="minorHAnsi"/>
                <w:bCs/>
                <w:sz w:val="22"/>
                <w:szCs w:val="22"/>
              </w:rPr>
              <w:t>Northeast Georgia achieved ACS Level I re-verification and state redesignation.</w:t>
            </w:r>
          </w:p>
          <w:p w14:paraId="69DC91D7" w14:textId="37287B1E" w:rsidR="00E30AC4" w:rsidRPr="009C7285" w:rsidRDefault="00E30AC4" w:rsidP="00E30AC4">
            <w:pPr>
              <w:pStyle w:val="ListParagraph"/>
              <w:numPr>
                <w:ilvl w:val="0"/>
                <w:numId w:val="29"/>
              </w:numPr>
              <w:rPr>
                <w:rFonts w:asciiTheme="minorHAnsi" w:hAnsiTheme="minorHAnsi" w:cstheme="minorHAnsi"/>
                <w:bCs/>
                <w:sz w:val="22"/>
                <w:szCs w:val="22"/>
              </w:rPr>
            </w:pPr>
            <w:r w:rsidRPr="009C7285">
              <w:rPr>
                <w:rFonts w:asciiTheme="minorHAnsi" w:hAnsiTheme="minorHAnsi" w:cstheme="minorHAnsi"/>
                <w:bCs/>
                <w:sz w:val="22"/>
                <w:szCs w:val="22"/>
              </w:rPr>
              <w:t>Three new Level IV centers are being added this year; consults are available through Stacy or Marie.</w:t>
            </w:r>
          </w:p>
          <w:p w14:paraId="502B91C2" w14:textId="2E8A5C62" w:rsidR="00E30AC4" w:rsidRPr="009C7285" w:rsidRDefault="00E30AC4" w:rsidP="00E30AC4">
            <w:pPr>
              <w:pStyle w:val="ListParagraph"/>
              <w:numPr>
                <w:ilvl w:val="0"/>
                <w:numId w:val="29"/>
              </w:numPr>
              <w:rPr>
                <w:rFonts w:asciiTheme="minorHAnsi" w:hAnsiTheme="minorHAnsi" w:cstheme="minorHAnsi"/>
                <w:bCs/>
                <w:sz w:val="22"/>
                <w:szCs w:val="22"/>
              </w:rPr>
            </w:pPr>
            <w:r w:rsidRPr="009C7285">
              <w:rPr>
                <w:rFonts w:asciiTheme="minorHAnsi" w:hAnsiTheme="minorHAnsi" w:cstheme="minorHAnsi"/>
                <w:bCs/>
                <w:sz w:val="22"/>
                <w:szCs w:val="22"/>
              </w:rPr>
              <w:t>Registry download issues should be addressed by March 2nd for 2025 data.</w:t>
            </w:r>
          </w:p>
          <w:p w14:paraId="1B5EC1CB" w14:textId="32839293" w:rsidR="007A56D2" w:rsidRPr="009C7285" w:rsidRDefault="00E30AC4" w:rsidP="00E30AC4">
            <w:pPr>
              <w:pStyle w:val="ListParagraph"/>
              <w:numPr>
                <w:ilvl w:val="0"/>
                <w:numId w:val="29"/>
              </w:numPr>
              <w:rPr>
                <w:rFonts w:asciiTheme="minorHAnsi" w:hAnsiTheme="minorHAnsi" w:cstheme="minorHAnsi"/>
                <w:bCs/>
                <w:sz w:val="22"/>
                <w:szCs w:val="22"/>
              </w:rPr>
            </w:pPr>
            <w:r w:rsidRPr="009C7285">
              <w:rPr>
                <w:rFonts w:asciiTheme="minorHAnsi" w:hAnsiTheme="minorHAnsi" w:cstheme="minorHAnsi"/>
                <w:bCs/>
                <w:sz w:val="22"/>
                <w:szCs w:val="22"/>
              </w:rPr>
              <w:t>Pediatric readiness designation: facilities can contact Stacy, April, or Sam Sindelar to get designated and ensure high-quality pediatric care.</w:t>
            </w:r>
          </w:p>
        </w:tc>
      </w:tr>
      <w:tr w:rsidR="00E30AC4" w:rsidRPr="009C7285" w14:paraId="5BD35990" w14:textId="77777777" w:rsidTr="001D5BCF">
        <w:trPr>
          <w:trHeight w:val="710"/>
        </w:trPr>
        <w:tc>
          <w:tcPr>
            <w:tcW w:w="3960" w:type="dxa"/>
          </w:tcPr>
          <w:p w14:paraId="008E831D" w14:textId="2327F69C" w:rsidR="00E30AC4" w:rsidRPr="009C7285" w:rsidRDefault="00E30AC4" w:rsidP="00C72CEB">
            <w:pPr>
              <w:pStyle w:val="NoSpacing"/>
              <w:rPr>
                <w:rFonts w:cstheme="minorHAnsi"/>
              </w:rPr>
            </w:pPr>
            <w:r w:rsidRPr="009C7285">
              <w:rPr>
                <w:rFonts w:cstheme="minorHAnsi"/>
              </w:rPr>
              <w:t>Dementia Update</w:t>
            </w:r>
          </w:p>
        </w:tc>
        <w:tc>
          <w:tcPr>
            <w:tcW w:w="10530" w:type="dxa"/>
          </w:tcPr>
          <w:p w14:paraId="593EB04A" w14:textId="3E4710F7" w:rsidR="00E30AC4" w:rsidRPr="009C7285" w:rsidRDefault="00E30AC4" w:rsidP="00C72CEB">
            <w:pPr>
              <w:rPr>
                <w:rFonts w:asciiTheme="minorHAnsi" w:hAnsiTheme="minorHAnsi" w:cstheme="minorHAnsi"/>
                <w:bCs/>
                <w:sz w:val="22"/>
                <w:szCs w:val="22"/>
              </w:rPr>
            </w:pPr>
            <w:r w:rsidRPr="009C7285">
              <w:rPr>
                <w:rFonts w:asciiTheme="minorHAnsi" w:hAnsiTheme="minorHAnsi" w:cstheme="minorHAnsi"/>
                <w:bCs/>
                <w:sz w:val="22"/>
                <w:szCs w:val="22"/>
              </w:rPr>
              <w:t>Elizabeth Head, Deputy Director for Injury Prevention at Georgia Department of Public Health, provided a brief overview of Georgia’s dementia initiatives and their link to trauma care (</w:t>
            </w:r>
            <w:r w:rsidRPr="009C7285">
              <w:rPr>
                <w:rFonts w:asciiTheme="minorHAnsi" w:hAnsiTheme="minorHAnsi" w:cstheme="minorHAnsi"/>
                <w:b/>
                <w:sz w:val="22"/>
                <w:szCs w:val="22"/>
              </w:rPr>
              <w:t>ATTACHMENT C</w:t>
            </w:r>
            <w:r w:rsidRPr="009C7285">
              <w:rPr>
                <w:rFonts w:asciiTheme="minorHAnsi" w:hAnsiTheme="minorHAnsi" w:cstheme="minorHAnsi"/>
                <w:bCs/>
                <w:sz w:val="22"/>
                <w:szCs w:val="22"/>
              </w:rPr>
              <w:t>). She highlighted the GARD program, dementia care specialists, Dementia Friends training, and participation in the U.S. POINTER Study, emphasizing public health integration and rural implementation. She noted alignment with ACS Geriatric Trauma Care Standards, including interdisciplinary care, frailty screening, and fall prevention, and shared resources for geriatric trauma management, encouraging collaboration with trauma teams.</w:t>
            </w:r>
          </w:p>
          <w:p w14:paraId="2CAE1358" w14:textId="77777777" w:rsidR="00E30AC4" w:rsidRPr="009C7285" w:rsidRDefault="00E30AC4" w:rsidP="00C72CEB">
            <w:pPr>
              <w:rPr>
                <w:rFonts w:asciiTheme="minorHAnsi" w:hAnsiTheme="minorHAnsi" w:cstheme="minorHAnsi"/>
                <w:bCs/>
                <w:sz w:val="22"/>
                <w:szCs w:val="22"/>
              </w:rPr>
            </w:pPr>
          </w:p>
          <w:p w14:paraId="12E23885" w14:textId="77777777" w:rsidR="00E30AC4" w:rsidRPr="009C7285" w:rsidRDefault="00E30AC4" w:rsidP="00C72CEB">
            <w:pPr>
              <w:rPr>
                <w:rFonts w:asciiTheme="minorHAnsi" w:hAnsiTheme="minorHAnsi" w:cstheme="minorHAnsi"/>
                <w:bCs/>
                <w:sz w:val="22"/>
                <w:szCs w:val="22"/>
              </w:rPr>
            </w:pPr>
            <w:r w:rsidRPr="009C7285">
              <w:rPr>
                <w:rFonts w:asciiTheme="minorHAnsi" w:hAnsiTheme="minorHAnsi" w:cstheme="minorHAnsi"/>
                <w:bCs/>
                <w:sz w:val="22"/>
                <w:szCs w:val="22"/>
              </w:rPr>
              <w:lastRenderedPageBreak/>
              <w:t>Elizabeth thanked participants, acknowledged support from Liz Atkins, and offered ongoing assistance for dementia and geriatric trauma initiatives.</w:t>
            </w:r>
          </w:p>
          <w:p w14:paraId="7648A448" w14:textId="4263AE44" w:rsidR="00B71CD3" w:rsidRPr="009C7285" w:rsidRDefault="00B71CD3" w:rsidP="00C72CEB">
            <w:pPr>
              <w:rPr>
                <w:rFonts w:asciiTheme="minorHAnsi" w:hAnsiTheme="minorHAnsi" w:cstheme="minorHAnsi"/>
                <w:bCs/>
                <w:sz w:val="22"/>
                <w:szCs w:val="22"/>
              </w:rPr>
            </w:pPr>
          </w:p>
        </w:tc>
      </w:tr>
      <w:tr w:rsidR="001D5BCF" w:rsidRPr="009C7285" w14:paraId="7A9D0F7E" w14:textId="77777777" w:rsidTr="001D5BCF">
        <w:trPr>
          <w:trHeight w:val="449"/>
        </w:trPr>
        <w:tc>
          <w:tcPr>
            <w:tcW w:w="3960" w:type="dxa"/>
          </w:tcPr>
          <w:p w14:paraId="512AE927" w14:textId="77777777" w:rsidR="001D5BCF" w:rsidRPr="009C7285" w:rsidRDefault="001D5BCF" w:rsidP="00C72CEB">
            <w:pPr>
              <w:pStyle w:val="NoSpacing"/>
              <w:rPr>
                <w:rFonts w:cstheme="minorHAnsi"/>
              </w:rPr>
            </w:pPr>
            <w:r w:rsidRPr="009C7285">
              <w:rPr>
                <w:rFonts w:cstheme="minorHAnsi"/>
              </w:rPr>
              <w:lastRenderedPageBreak/>
              <w:t>Georgia Trauma Foundation Update</w:t>
            </w:r>
          </w:p>
        </w:tc>
        <w:tc>
          <w:tcPr>
            <w:tcW w:w="10530" w:type="dxa"/>
          </w:tcPr>
          <w:p w14:paraId="0DA72908" w14:textId="4830B4C4" w:rsidR="003E5C0E" w:rsidRPr="009C7285" w:rsidRDefault="00E30AC4" w:rsidP="003E5C0E">
            <w:pPr>
              <w:pStyle w:val="NoSpacing"/>
              <w:rPr>
                <w:rFonts w:cstheme="minorHAnsi"/>
              </w:rPr>
            </w:pPr>
            <w:r w:rsidRPr="009C7285">
              <w:rPr>
                <w:rFonts w:cstheme="minorHAnsi"/>
              </w:rPr>
              <w:t>Cheryle Ward</w:t>
            </w:r>
            <w:r w:rsidR="00BE2621" w:rsidRPr="009C7285">
              <w:rPr>
                <w:rFonts w:cstheme="minorHAnsi"/>
              </w:rPr>
              <w:t xml:space="preserve"> provided</w:t>
            </w:r>
            <w:r w:rsidR="003E5C0E" w:rsidRPr="009C7285">
              <w:rPr>
                <w:rFonts w:cstheme="minorHAnsi"/>
              </w:rPr>
              <w:t xml:space="preserve"> the following </w:t>
            </w:r>
            <w:r w:rsidR="00BB7FEF" w:rsidRPr="009C7285">
              <w:rPr>
                <w:rFonts w:cstheme="minorHAnsi"/>
              </w:rPr>
              <w:t>updates</w:t>
            </w:r>
            <w:r w:rsidRPr="009C7285">
              <w:rPr>
                <w:rFonts w:cstheme="minorHAnsi"/>
              </w:rPr>
              <w:t>:</w:t>
            </w:r>
          </w:p>
          <w:p w14:paraId="5E65C513" w14:textId="5DF223AC" w:rsidR="00E30AC4" w:rsidRPr="009C7285" w:rsidRDefault="00E30AC4" w:rsidP="00E30AC4">
            <w:pPr>
              <w:pStyle w:val="ListParagraph"/>
              <w:numPr>
                <w:ilvl w:val="0"/>
                <w:numId w:val="6"/>
              </w:numPr>
              <w:rPr>
                <w:rFonts w:asciiTheme="minorHAnsi" w:hAnsiTheme="minorHAnsi" w:cstheme="minorHAnsi"/>
                <w:bCs/>
                <w:sz w:val="22"/>
                <w:szCs w:val="22"/>
              </w:rPr>
            </w:pPr>
            <w:r w:rsidRPr="009C7285">
              <w:rPr>
                <w:rFonts w:asciiTheme="minorHAnsi" w:hAnsiTheme="minorHAnsi" w:cstheme="minorHAnsi"/>
                <w:bCs/>
                <w:sz w:val="22"/>
                <w:szCs w:val="22"/>
              </w:rPr>
              <w:t>Trauma Awareness Day is Tuesday, February 24</w:t>
            </w:r>
            <w:r w:rsidRPr="009C7285">
              <w:rPr>
                <w:rFonts w:asciiTheme="minorHAnsi" w:hAnsiTheme="minorHAnsi" w:cstheme="minorHAnsi"/>
                <w:bCs/>
                <w:sz w:val="22"/>
                <w:szCs w:val="22"/>
                <w:vertAlign w:val="superscript"/>
              </w:rPr>
              <w:t>th</w:t>
            </w:r>
            <w:r w:rsidRPr="009C7285">
              <w:rPr>
                <w:rFonts w:asciiTheme="minorHAnsi" w:hAnsiTheme="minorHAnsi" w:cstheme="minorHAnsi"/>
                <w:bCs/>
                <w:sz w:val="22"/>
                <w:szCs w:val="22"/>
              </w:rPr>
              <w:t>, the largest advocacy event of the year, where participants thank lawmakers at the state capitol and interact individually on the rope line. Registration for the event has closed due to room capacity, but participants are welcome to join the rope line independently.</w:t>
            </w:r>
          </w:p>
          <w:p w14:paraId="763F6F48" w14:textId="2565C54C" w:rsidR="00BB7FEF" w:rsidRPr="009C7285" w:rsidRDefault="00E30AC4" w:rsidP="00E30AC4">
            <w:pPr>
              <w:pStyle w:val="ListParagraph"/>
              <w:numPr>
                <w:ilvl w:val="0"/>
                <w:numId w:val="6"/>
              </w:numPr>
              <w:rPr>
                <w:rFonts w:asciiTheme="minorHAnsi" w:hAnsiTheme="minorHAnsi" w:cstheme="minorHAnsi"/>
                <w:bCs/>
                <w:sz w:val="22"/>
                <w:szCs w:val="22"/>
              </w:rPr>
            </w:pPr>
            <w:r w:rsidRPr="009C7285">
              <w:rPr>
                <w:rFonts w:asciiTheme="minorHAnsi" w:hAnsiTheme="minorHAnsi" w:cstheme="minorHAnsi"/>
                <w:bCs/>
                <w:sz w:val="22"/>
                <w:szCs w:val="22"/>
              </w:rPr>
              <w:t>The annual gala, “One Georgia Gala,” set for May 30 at the Delta Flight Museum. The event name will remain consistent going forward to reflect statewide unity and equitable trauma care access. Tickets go on sale March 2.</w:t>
            </w:r>
          </w:p>
        </w:tc>
      </w:tr>
      <w:tr w:rsidR="001D5BCF" w:rsidRPr="009C7285" w14:paraId="3427668B" w14:textId="77777777" w:rsidTr="001D5BCF">
        <w:trPr>
          <w:trHeight w:val="701"/>
        </w:trPr>
        <w:tc>
          <w:tcPr>
            <w:tcW w:w="3960" w:type="dxa"/>
          </w:tcPr>
          <w:p w14:paraId="324C718C" w14:textId="77777777" w:rsidR="001D5BCF" w:rsidRPr="009C7285" w:rsidRDefault="001D5BCF" w:rsidP="00C72CEB">
            <w:pPr>
              <w:pStyle w:val="NoSpacing"/>
              <w:rPr>
                <w:rFonts w:cstheme="minorHAnsi"/>
              </w:rPr>
            </w:pPr>
            <w:r w:rsidRPr="009C7285">
              <w:rPr>
                <w:rFonts w:cstheme="minorHAnsi"/>
              </w:rPr>
              <w:t>Subcommittee Reports</w:t>
            </w:r>
          </w:p>
        </w:tc>
        <w:tc>
          <w:tcPr>
            <w:tcW w:w="10530" w:type="dxa"/>
          </w:tcPr>
          <w:p w14:paraId="39ACC800" w14:textId="5C7A296B" w:rsidR="001D5BCF" w:rsidRPr="009C7285" w:rsidRDefault="001D5BCF" w:rsidP="00C72CEB">
            <w:pPr>
              <w:pStyle w:val="NoSpacing"/>
              <w:rPr>
                <w:rFonts w:cstheme="minorHAnsi"/>
              </w:rPr>
            </w:pPr>
            <w:r w:rsidRPr="009C7285">
              <w:rPr>
                <w:rFonts w:cstheme="minorHAnsi"/>
                <w:b/>
                <w:bCs/>
              </w:rPr>
              <w:t xml:space="preserve">Education: </w:t>
            </w:r>
            <w:r w:rsidR="007E7481" w:rsidRPr="009C7285">
              <w:rPr>
                <w:rFonts w:cstheme="minorHAnsi"/>
              </w:rPr>
              <w:t>Julie Freeman</w:t>
            </w:r>
            <w:r w:rsidRPr="009C7285">
              <w:rPr>
                <w:rFonts w:cstheme="minorHAnsi"/>
              </w:rPr>
              <w:t xml:space="preserve"> provided the following updates:</w:t>
            </w:r>
          </w:p>
          <w:p w14:paraId="5531AA70" w14:textId="76A5EDF3" w:rsidR="00A624C9" w:rsidRPr="009C7285" w:rsidRDefault="00A624C9" w:rsidP="00A624C9">
            <w:pPr>
              <w:pStyle w:val="NoSpacing"/>
              <w:numPr>
                <w:ilvl w:val="0"/>
                <w:numId w:val="1"/>
              </w:numPr>
              <w:rPr>
                <w:rFonts w:cstheme="minorHAnsi"/>
              </w:rPr>
            </w:pPr>
            <w:r w:rsidRPr="009C7285">
              <w:rPr>
                <w:rFonts w:cstheme="minorHAnsi"/>
              </w:rPr>
              <w:t>Highlighted last year’s achievements in increasing trauma-certified nurses (TCRN), providing in-person and virtual reviews, and acquiring customizable STN modules for trauma center orientation.</w:t>
            </w:r>
          </w:p>
          <w:p w14:paraId="491DE4C0" w14:textId="77777777" w:rsidR="00A624C9" w:rsidRPr="009C7285" w:rsidRDefault="00A624C9" w:rsidP="00A624C9">
            <w:pPr>
              <w:pStyle w:val="NoSpacing"/>
              <w:numPr>
                <w:ilvl w:val="0"/>
                <w:numId w:val="1"/>
              </w:numPr>
              <w:rPr>
                <w:rFonts w:cstheme="minorHAnsi"/>
              </w:rPr>
            </w:pPr>
            <w:r w:rsidRPr="009C7285">
              <w:rPr>
                <w:rFonts w:cstheme="minorHAnsi"/>
              </w:rPr>
              <w:t>Continuing goals include expanding trauma education access in rural Georgia</w:t>
            </w:r>
          </w:p>
          <w:p w14:paraId="5C2DD275" w14:textId="76970765" w:rsidR="00526A42" w:rsidRPr="009C7285" w:rsidRDefault="00A624C9" w:rsidP="009E47AA">
            <w:pPr>
              <w:pStyle w:val="NoSpacing"/>
              <w:numPr>
                <w:ilvl w:val="0"/>
                <w:numId w:val="1"/>
              </w:numPr>
              <w:rPr>
                <w:rFonts w:cstheme="minorHAnsi"/>
              </w:rPr>
            </w:pPr>
            <w:r w:rsidRPr="009C7285">
              <w:rPr>
                <w:rFonts w:cstheme="minorHAnsi"/>
              </w:rPr>
              <w:t xml:space="preserve"> Collaborating with the Georgia Trauma Commission to offer funded courses, including the Optimal Course for ACS verification preparation. A survey has been sent by Gabriela Saye to gauge interest in the course (</w:t>
            </w:r>
            <w:r w:rsidRPr="009C7285">
              <w:rPr>
                <w:rFonts w:cstheme="minorHAnsi"/>
                <w:b/>
                <w:bCs/>
              </w:rPr>
              <w:t>ATTACHMENT D</w:t>
            </w:r>
            <w:r w:rsidRPr="009C7285">
              <w:rPr>
                <w:rFonts w:cstheme="minorHAnsi"/>
              </w:rPr>
              <w:t>).</w:t>
            </w:r>
          </w:p>
          <w:p w14:paraId="3BA70745" w14:textId="4A3C9239" w:rsidR="001D5BCF" w:rsidRPr="009C7285" w:rsidRDefault="001D5BCF" w:rsidP="00C72CEB">
            <w:pPr>
              <w:pStyle w:val="NoSpacing"/>
              <w:rPr>
                <w:rFonts w:cstheme="minorHAnsi"/>
              </w:rPr>
            </w:pPr>
            <w:r w:rsidRPr="009C7285">
              <w:rPr>
                <w:rFonts w:cstheme="minorHAnsi"/>
                <w:b/>
                <w:bCs/>
              </w:rPr>
              <w:t>Pediatric</w:t>
            </w:r>
            <w:r w:rsidRPr="009C7285">
              <w:rPr>
                <w:rFonts w:cstheme="minorHAnsi"/>
              </w:rPr>
              <w:t xml:space="preserve">: </w:t>
            </w:r>
            <w:r w:rsidR="00682E58" w:rsidRPr="009C7285">
              <w:rPr>
                <w:rFonts w:cstheme="minorHAnsi"/>
              </w:rPr>
              <w:t>Kellie Rowker</w:t>
            </w:r>
            <w:r w:rsidRPr="009C7285">
              <w:rPr>
                <w:rFonts w:cstheme="minorHAnsi"/>
              </w:rPr>
              <w:t xml:space="preserve"> provided the following update</w:t>
            </w:r>
            <w:r w:rsidR="00682E58" w:rsidRPr="009C7285">
              <w:rPr>
                <w:rFonts w:cstheme="minorHAnsi"/>
              </w:rPr>
              <w:t>s:</w:t>
            </w:r>
          </w:p>
          <w:p w14:paraId="29603CEB" w14:textId="137B87C0" w:rsidR="00D71408" w:rsidRPr="009C7285" w:rsidRDefault="00D71408" w:rsidP="00D71408">
            <w:pPr>
              <w:pStyle w:val="NoSpacing"/>
              <w:numPr>
                <w:ilvl w:val="0"/>
                <w:numId w:val="3"/>
              </w:numPr>
              <w:rPr>
                <w:rFonts w:cstheme="minorHAnsi"/>
              </w:rPr>
            </w:pPr>
            <w:r w:rsidRPr="009C7285">
              <w:rPr>
                <w:rFonts w:cstheme="minorHAnsi"/>
              </w:rPr>
              <w:t>The pediatric transfer one-page reference document, “Indications for Pediatric Trauma Patients Requiring Rapid Transfer to a Pediatric Trauma Center,” was completed, voted on February 9, and approved by the Commission (</w:t>
            </w:r>
            <w:r w:rsidRPr="009C7285">
              <w:rPr>
                <w:rFonts w:cstheme="minorHAnsi"/>
                <w:b/>
                <w:bCs/>
              </w:rPr>
              <w:t>ATTACHMENT E</w:t>
            </w:r>
            <w:r w:rsidRPr="009C7285">
              <w:rPr>
                <w:rFonts w:cstheme="minorHAnsi"/>
              </w:rPr>
              <w:t>)</w:t>
            </w:r>
          </w:p>
          <w:p w14:paraId="66998414" w14:textId="36D0EFD2" w:rsidR="00D71408" w:rsidRPr="009C7285" w:rsidRDefault="00D71408" w:rsidP="00D71408">
            <w:pPr>
              <w:pStyle w:val="NoSpacing"/>
              <w:numPr>
                <w:ilvl w:val="0"/>
                <w:numId w:val="3"/>
              </w:numPr>
              <w:rPr>
                <w:rFonts w:cstheme="minorHAnsi"/>
              </w:rPr>
            </w:pPr>
            <w:r w:rsidRPr="009C7285">
              <w:rPr>
                <w:rFonts w:cstheme="minorHAnsi"/>
              </w:rPr>
              <w:t>The committee is revamping a more detailed pediatric assessment, stabilization, and transfer reference into a tri-fold format; content is largely approved, and adjustments are mainly logistical.</w:t>
            </w:r>
          </w:p>
          <w:p w14:paraId="2D04FF76" w14:textId="0AB72704" w:rsidR="00D71408" w:rsidRPr="009C7285" w:rsidRDefault="00D71408" w:rsidP="00D71408">
            <w:pPr>
              <w:pStyle w:val="NoSpacing"/>
              <w:numPr>
                <w:ilvl w:val="0"/>
                <w:numId w:val="3"/>
              </w:numPr>
              <w:rPr>
                <w:rFonts w:cstheme="minorHAnsi"/>
              </w:rPr>
            </w:pPr>
            <w:r w:rsidRPr="009C7285">
              <w:rPr>
                <w:rFonts w:cstheme="minorHAnsi"/>
              </w:rPr>
              <w:t>The pediatric imaging toolkit is being updated based on literature reviews of articles post-2011, with the first draft planned for the May meeting and broader release by mid-year.</w:t>
            </w:r>
          </w:p>
          <w:p w14:paraId="221A02C4" w14:textId="6AFE994B" w:rsidR="00D71408" w:rsidRPr="009C7285" w:rsidRDefault="00D71408" w:rsidP="00B71CD3">
            <w:pPr>
              <w:pStyle w:val="NoSpacing"/>
              <w:numPr>
                <w:ilvl w:val="0"/>
                <w:numId w:val="3"/>
              </w:numPr>
              <w:rPr>
                <w:rFonts w:cstheme="minorHAnsi"/>
              </w:rPr>
            </w:pPr>
            <w:r w:rsidRPr="009C7285">
              <w:rPr>
                <w:rFonts w:cstheme="minorHAnsi"/>
              </w:rPr>
              <w:t>The EMS Safe Transport Project PowerPoint is already in use, with three large EMS agencies in Region 3 integrating it into January and February staff meetings. Future steps include using a QR code for improvements and presenting a poster at a major conference as a GTCE project.</w:t>
            </w:r>
          </w:p>
          <w:p w14:paraId="423784A1" w14:textId="6232CED9" w:rsidR="001D5BCF" w:rsidRPr="009C7285" w:rsidRDefault="001D5BCF" w:rsidP="00C72CEB">
            <w:pPr>
              <w:pStyle w:val="NoSpacing"/>
              <w:rPr>
                <w:rFonts w:cstheme="minorHAnsi"/>
              </w:rPr>
            </w:pPr>
            <w:r w:rsidRPr="009C7285">
              <w:rPr>
                <w:rFonts w:cstheme="minorHAnsi"/>
                <w:b/>
                <w:bCs/>
              </w:rPr>
              <w:t>Performance Improvement:</w:t>
            </w:r>
            <w:r w:rsidRPr="009C7285">
              <w:rPr>
                <w:rFonts w:cstheme="minorHAnsi"/>
              </w:rPr>
              <w:t xml:space="preserve"> </w:t>
            </w:r>
            <w:r w:rsidR="00765AD5" w:rsidRPr="009C7285">
              <w:rPr>
                <w:rFonts w:cstheme="minorHAnsi"/>
              </w:rPr>
              <w:t>Rayma Stephens</w:t>
            </w:r>
            <w:r w:rsidRPr="009C7285">
              <w:rPr>
                <w:rFonts w:cstheme="minorHAnsi"/>
              </w:rPr>
              <w:t xml:space="preserve"> provided updates:</w:t>
            </w:r>
          </w:p>
          <w:p w14:paraId="00D01C64" w14:textId="7E28A53C" w:rsidR="00D71408" w:rsidRPr="009C7285" w:rsidRDefault="00D71408" w:rsidP="00D71408">
            <w:pPr>
              <w:pStyle w:val="ListParagraph"/>
              <w:numPr>
                <w:ilvl w:val="0"/>
                <w:numId w:val="11"/>
              </w:numPr>
              <w:rPr>
                <w:rFonts w:asciiTheme="minorHAnsi" w:eastAsiaTheme="minorHAnsi" w:hAnsiTheme="minorHAnsi" w:cstheme="minorHAnsi"/>
                <w:sz w:val="22"/>
                <w:szCs w:val="22"/>
              </w:rPr>
            </w:pPr>
            <w:r w:rsidRPr="009C7285">
              <w:rPr>
                <w:rFonts w:asciiTheme="minorHAnsi" w:eastAsiaTheme="minorHAnsi" w:hAnsiTheme="minorHAnsi" w:cstheme="minorHAnsi"/>
                <w:sz w:val="22"/>
                <w:szCs w:val="22"/>
              </w:rPr>
              <w:t>The group shared PI tools in the last year to improve loop closure and review processes, with plans to create a central repository for all tools.</w:t>
            </w:r>
          </w:p>
          <w:p w14:paraId="3DCA4E0D" w14:textId="6D57D3F8" w:rsidR="00D71408" w:rsidRPr="009C7285" w:rsidRDefault="00D71408" w:rsidP="00D71408">
            <w:pPr>
              <w:pStyle w:val="ListParagraph"/>
              <w:numPr>
                <w:ilvl w:val="0"/>
                <w:numId w:val="11"/>
              </w:numPr>
              <w:rPr>
                <w:rFonts w:asciiTheme="minorHAnsi" w:eastAsiaTheme="minorHAnsi" w:hAnsiTheme="minorHAnsi" w:cstheme="minorHAnsi"/>
                <w:sz w:val="22"/>
                <w:szCs w:val="22"/>
              </w:rPr>
            </w:pPr>
            <w:r w:rsidRPr="009C7285">
              <w:rPr>
                <w:rFonts w:asciiTheme="minorHAnsi" w:eastAsiaTheme="minorHAnsi" w:hAnsiTheme="minorHAnsi" w:cstheme="minorHAnsi"/>
                <w:sz w:val="22"/>
                <w:szCs w:val="22"/>
              </w:rPr>
              <w:t>Previous attempts to use a Teams shared space were blocked by facilities, so alternative solutions are being explored.</w:t>
            </w:r>
          </w:p>
          <w:p w14:paraId="3F82C24D" w14:textId="77777777" w:rsidR="00D71408" w:rsidRPr="009C7285" w:rsidRDefault="00D71408" w:rsidP="00D71408">
            <w:pPr>
              <w:pStyle w:val="ListParagraph"/>
              <w:numPr>
                <w:ilvl w:val="0"/>
                <w:numId w:val="11"/>
              </w:numPr>
              <w:rPr>
                <w:rFonts w:asciiTheme="minorHAnsi" w:eastAsiaTheme="minorHAnsi" w:hAnsiTheme="minorHAnsi" w:cstheme="minorHAnsi"/>
                <w:sz w:val="22"/>
                <w:szCs w:val="22"/>
              </w:rPr>
            </w:pPr>
            <w:r w:rsidRPr="009C7285">
              <w:rPr>
                <w:rFonts w:asciiTheme="minorHAnsi" w:eastAsiaTheme="minorHAnsi" w:hAnsiTheme="minorHAnsi" w:cstheme="minorHAnsi"/>
                <w:sz w:val="22"/>
                <w:szCs w:val="22"/>
              </w:rPr>
              <w:t>The subcommittee is monitoring “time to definitive care,” but work is on hold pending state process guidance.</w:t>
            </w:r>
          </w:p>
          <w:p w14:paraId="31FB8E36" w14:textId="7DAD5A7E" w:rsidR="00D71408" w:rsidRPr="009C7285" w:rsidRDefault="00D71408" w:rsidP="00D71408">
            <w:pPr>
              <w:pStyle w:val="ListParagraph"/>
              <w:numPr>
                <w:ilvl w:val="0"/>
                <w:numId w:val="11"/>
              </w:numPr>
              <w:rPr>
                <w:rFonts w:asciiTheme="minorHAnsi" w:eastAsiaTheme="minorHAnsi" w:hAnsiTheme="minorHAnsi" w:cstheme="minorHAnsi"/>
                <w:sz w:val="22"/>
                <w:szCs w:val="22"/>
              </w:rPr>
            </w:pPr>
            <w:r w:rsidRPr="009C7285">
              <w:rPr>
                <w:rFonts w:asciiTheme="minorHAnsi" w:eastAsiaTheme="minorHAnsi" w:hAnsiTheme="minorHAnsi" w:cstheme="minorHAnsi"/>
                <w:sz w:val="22"/>
                <w:szCs w:val="22"/>
              </w:rPr>
              <w:lastRenderedPageBreak/>
              <w:t>Beginning discussions on geriatric-focused projects aligned with state priorities.</w:t>
            </w:r>
          </w:p>
          <w:p w14:paraId="7EDD5999" w14:textId="4A469D4A" w:rsidR="00D71408" w:rsidRPr="009C7285" w:rsidRDefault="00D71408" w:rsidP="00B71CD3">
            <w:pPr>
              <w:pStyle w:val="ListParagraph"/>
              <w:numPr>
                <w:ilvl w:val="0"/>
                <w:numId w:val="11"/>
              </w:numPr>
              <w:rPr>
                <w:rFonts w:asciiTheme="minorHAnsi" w:eastAsiaTheme="minorHAnsi" w:hAnsiTheme="minorHAnsi" w:cstheme="minorHAnsi"/>
                <w:sz w:val="22"/>
                <w:szCs w:val="22"/>
              </w:rPr>
            </w:pPr>
            <w:r w:rsidRPr="009C7285">
              <w:rPr>
                <w:rFonts w:asciiTheme="minorHAnsi" w:eastAsiaTheme="minorHAnsi" w:hAnsiTheme="minorHAnsi" w:cstheme="minorHAnsi"/>
                <w:sz w:val="22"/>
                <w:szCs w:val="22"/>
              </w:rPr>
              <w:t>Members are encouraged to reach out with any PI projects for the subcommittee to support.</w:t>
            </w:r>
          </w:p>
          <w:p w14:paraId="15AFCD13" w14:textId="77777777" w:rsidR="00B71CD3" w:rsidRPr="009C7285" w:rsidRDefault="00B71CD3" w:rsidP="00B71CD3">
            <w:pPr>
              <w:rPr>
                <w:rFonts w:asciiTheme="minorHAnsi" w:eastAsiaTheme="minorHAnsi" w:hAnsiTheme="minorHAnsi" w:cstheme="minorHAnsi"/>
                <w:sz w:val="22"/>
                <w:szCs w:val="22"/>
              </w:rPr>
            </w:pPr>
          </w:p>
          <w:p w14:paraId="0DFDAA85" w14:textId="51103DA2" w:rsidR="00E01700" w:rsidRPr="009C7285" w:rsidRDefault="001D5BCF" w:rsidP="00E01700">
            <w:pPr>
              <w:rPr>
                <w:rFonts w:asciiTheme="minorHAnsi" w:hAnsiTheme="minorHAnsi" w:cstheme="minorHAnsi"/>
                <w:sz w:val="22"/>
                <w:szCs w:val="22"/>
              </w:rPr>
            </w:pPr>
            <w:r w:rsidRPr="009C7285">
              <w:rPr>
                <w:rFonts w:asciiTheme="minorHAnsi" w:hAnsiTheme="minorHAnsi" w:cstheme="minorHAnsi"/>
                <w:b/>
                <w:bCs/>
                <w:sz w:val="22"/>
                <w:szCs w:val="22"/>
              </w:rPr>
              <w:t>Registry</w:t>
            </w:r>
            <w:r w:rsidRPr="009C7285">
              <w:rPr>
                <w:rFonts w:asciiTheme="minorHAnsi" w:hAnsiTheme="minorHAnsi" w:cstheme="minorHAnsi"/>
                <w:sz w:val="22"/>
                <w:szCs w:val="22"/>
              </w:rPr>
              <w:t xml:space="preserve">: </w:t>
            </w:r>
            <w:r w:rsidR="00E01700" w:rsidRPr="009C7285">
              <w:rPr>
                <w:rFonts w:asciiTheme="minorHAnsi" w:hAnsiTheme="minorHAnsi" w:cstheme="minorHAnsi"/>
                <w:sz w:val="22"/>
                <w:szCs w:val="22"/>
              </w:rPr>
              <w:t>Kelli Vaughn</w:t>
            </w:r>
            <w:r w:rsidRPr="009C7285">
              <w:rPr>
                <w:rFonts w:asciiTheme="minorHAnsi" w:hAnsiTheme="minorHAnsi" w:cstheme="minorHAnsi"/>
                <w:sz w:val="22"/>
                <w:szCs w:val="22"/>
              </w:rPr>
              <w:t xml:space="preserve"> provided the following </w:t>
            </w:r>
            <w:r w:rsidR="004969A4" w:rsidRPr="009C7285">
              <w:rPr>
                <w:rFonts w:asciiTheme="minorHAnsi" w:hAnsiTheme="minorHAnsi" w:cstheme="minorHAnsi"/>
                <w:sz w:val="22"/>
                <w:szCs w:val="22"/>
              </w:rPr>
              <w:t>updates:</w:t>
            </w:r>
          </w:p>
          <w:p w14:paraId="4654FC40" w14:textId="77777777" w:rsidR="00D71408" w:rsidRPr="009C7285" w:rsidRDefault="00D71408" w:rsidP="00D71408">
            <w:pPr>
              <w:pStyle w:val="ListParagraph"/>
              <w:numPr>
                <w:ilvl w:val="0"/>
                <w:numId w:val="7"/>
              </w:numPr>
              <w:rPr>
                <w:rFonts w:asciiTheme="minorHAnsi" w:eastAsiaTheme="minorHAnsi" w:hAnsiTheme="minorHAnsi" w:cstheme="minorHAnsi"/>
                <w:sz w:val="22"/>
                <w:szCs w:val="22"/>
              </w:rPr>
            </w:pPr>
            <w:r w:rsidRPr="009C7285">
              <w:rPr>
                <w:rFonts w:asciiTheme="minorHAnsi" w:eastAsiaTheme="minorHAnsi" w:hAnsiTheme="minorHAnsi" w:cstheme="minorHAnsi"/>
                <w:sz w:val="22"/>
                <w:szCs w:val="22"/>
              </w:rPr>
              <w:t>Concluded 2025 with registry vendor demonstrations and a summary analysis, and members will present their evaluation process at the Trauma System News Summit.</w:t>
            </w:r>
          </w:p>
          <w:p w14:paraId="5FDC7915" w14:textId="41674ED6" w:rsidR="00D71408" w:rsidRPr="009C7285" w:rsidRDefault="00D71408" w:rsidP="00D71408">
            <w:pPr>
              <w:pStyle w:val="ListParagraph"/>
              <w:numPr>
                <w:ilvl w:val="0"/>
                <w:numId w:val="7"/>
              </w:numPr>
              <w:rPr>
                <w:rFonts w:asciiTheme="minorHAnsi" w:eastAsiaTheme="minorHAnsi" w:hAnsiTheme="minorHAnsi" w:cstheme="minorHAnsi"/>
                <w:sz w:val="22"/>
                <w:szCs w:val="22"/>
              </w:rPr>
            </w:pPr>
            <w:r w:rsidRPr="009C7285">
              <w:rPr>
                <w:rFonts w:asciiTheme="minorHAnsi" w:eastAsiaTheme="minorHAnsi" w:hAnsiTheme="minorHAnsi" w:cstheme="minorHAnsi"/>
                <w:sz w:val="22"/>
                <w:szCs w:val="22"/>
              </w:rPr>
              <w:t>Dr. A</w:t>
            </w:r>
            <w:r w:rsidR="00B71CD3" w:rsidRPr="009C7285">
              <w:rPr>
                <w:rFonts w:asciiTheme="minorHAnsi" w:eastAsiaTheme="minorHAnsi" w:hAnsiTheme="minorHAnsi" w:cstheme="minorHAnsi"/>
                <w:sz w:val="22"/>
                <w:szCs w:val="22"/>
              </w:rPr>
              <w:t>y</w:t>
            </w:r>
            <w:r w:rsidRPr="009C7285">
              <w:rPr>
                <w:rFonts w:asciiTheme="minorHAnsi" w:eastAsiaTheme="minorHAnsi" w:hAnsiTheme="minorHAnsi" w:cstheme="minorHAnsi"/>
                <w:sz w:val="22"/>
                <w:szCs w:val="22"/>
              </w:rPr>
              <w:t>oung-Chee provided a GQIP data analysis overview using sample data to demonstrate to registrars and PI staff how data entry directly impacts system-level quality outcomes.</w:t>
            </w:r>
          </w:p>
          <w:p w14:paraId="250999C9" w14:textId="3465C475" w:rsidR="00D71408" w:rsidRPr="009C7285" w:rsidRDefault="00D71408" w:rsidP="00D71408">
            <w:pPr>
              <w:pStyle w:val="ListParagraph"/>
              <w:numPr>
                <w:ilvl w:val="0"/>
                <w:numId w:val="7"/>
              </w:numPr>
              <w:rPr>
                <w:rFonts w:asciiTheme="minorHAnsi" w:eastAsiaTheme="minorHAnsi" w:hAnsiTheme="minorHAnsi" w:cstheme="minorHAnsi"/>
                <w:sz w:val="22"/>
                <w:szCs w:val="22"/>
              </w:rPr>
            </w:pPr>
            <w:r w:rsidRPr="009C7285">
              <w:rPr>
                <w:rFonts w:asciiTheme="minorHAnsi" w:eastAsiaTheme="minorHAnsi" w:hAnsiTheme="minorHAnsi" w:cstheme="minorHAnsi"/>
                <w:sz w:val="22"/>
                <w:szCs w:val="22"/>
              </w:rPr>
              <w:t>The remainder of the meeting focused on member-submitted registry questions, generating strong discussion and establishing an ongoing Q&amp;A-driven format for future meetings.</w:t>
            </w:r>
          </w:p>
          <w:p w14:paraId="2B8B28EF" w14:textId="4FC3949E" w:rsidR="00D71408" w:rsidRPr="009C7285" w:rsidRDefault="00D71408" w:rsidP="00D71408">
            <w:pPr>
              <w:pStyle w:val="ListParagraph"/>
              <w:numPr>
                <w:ilvl w:val="0"/>
                <w:numId w:val="7"/>
              </w:numPr>
              <w:rPr>
                <w:rFonts w:asciiTheme="minorHAnsi" w:eastAsiaTheme="minorHAnsi" w:hAnsiTheme="minorHAnsi" w:cstheme="minorHAnsi"/>
                <w:sz w:val="22"/>
                <w:szCs w:val="22"/>
              </w:rPr>
            </w:pPr>
            <w:r w:rsidRPr="009C7285">
              <w:rPr>
                <w:rFonts w:asciiTheme="minorHAnsi" w:eastAsiaTheme="minorHAnsi" w:hAnsiTheme="minorHAnsi" w:cstheme="minorHAnsi"/>
                <w:sz w:val="22"/>
                <w:szCs w:val="22"/>
              </w:rPr>
              <w:t>Recent download issues were discussed, including ESO base deficit errors, with updated guidance to be distributed to the group.</w:t>
            </w:r>
          </w:p>
          <w:p w14:paraId="759066D4" w14:textId="7330999B" w:rsidR="00D71408" w:rsidRPr="009C7285" w:rsidRDefault="00D71408" w:rsidP="00D71408">
            <w:pPr>
              <w:pStyle w:val="ListParagraph"/>
              <w:numPr>
                <w:ilvl w:val="0"/>
                <w:numId w:val="7"/>
              </w:numPr>
              <w:rPr>
                <w:rFonts w:asciiTheme="minorHAnsi" w:eastAsiaTheme="minorHAnsi" w:hAnsiTheme="minorHAnsi" w:cstheme="minorHAnsi"/>
                <w:sz w:val="22"/>
                <w:szCs w:val="22"/>
              </w:rPr>
            </w:pPr>
            <w:r w:rsidRPr="009C7285">
              <w:rPr>
                <w:rFonts w:asciiTheme="minorHAnsi" w:eastAsiaTheme="minorHAnsi" w:hAnsiTheme="minorHAnsi" w:cstheme="minorHAnsi"/>
                <w:sz w:val="22"/>
                <w:szCs w:val="22"/>
              </w:rPr>
              <w:t>A 2026 validation issue related to VTE prophylaxis</w:t>
            </w:r>
            <w:r w:rsidR="00B71CD3" w:rsidRPr="009C7285">
              <w:rPr>
                <w:rFonts w:asciiTheme="minorHAnsi" w:eastAsiaTheme="minorHAnsi" w:hAnsiTheme="minorHAnsi" w:cstheme="minorHAnsi"/>
                <w:sz w:val="22"/>
                <w:szCs w:val="22"/>
              </w:rPr>
              <w:t xml:space="preserve">, </w:t>
            </w:r>
            <w:r w:rsidRPr="009C7285">
              <w:rPr>
                <w:rFonts w:asciiTheme="minorHAnsi" w:eastAsiaTheme="minorHAnsi" w:hAnsiTheme="minorHAnsi" w:cstheme="minorHAnsi"/>
                <w:sz w:val="22"/>
                <w:szCs w:val="22"/>
              </w:rPr>
              <w:t>aspirin and warfarin menu options</w:t>
            </w:r>
            <w:r w:rsidR="00B71CD3" w:rsidRPr="009C7285">
              <w:rPr>
                <w:rFonts w:asciiTheme="minorHAnsi" w:eastAsiaTheme="minorHAnsi" w:hAnsiTheme="minorHAnsi" w:cstheme="minorHAnsi"/>
                <w:sz w:val="22"/>
                <w:szCs w:val="22"/>
              </w:rPr>
              <w:t xml:space="preserve">, </w:t>
            </w:r>
            <w:r w:rsidRPr="009C7285">
              <w:rPr>
                <w:rFonts w:asciiTheme="minorHAnsi" w:eastAsiaTheme="minorHAnsi" w:hAnsiTheme="minorHAnsi" w:cstheme="minorHAnsi"/>
                <w:sz w:val="22"/>
                <w:szCs w:val="22"/>
              </w:rPr>
              <w:t>was identified, and a work order has been submitted to ESO; updates will be shared once resolved.</w:t>
            </w:r>
          </w:p>
          <w:p w14:paraId="6F271BED" w14:textId="3FC5D41E" w:rsidR="00981F9D" w:rsidRPr="009C7285" w:rsidRDefault="00D71408" w:rsidP="00D71408">
            <w:pPr>
              <w:pStyle w:val="ListParagraph"/>
              <w:numPr>
                <w:ilvl w:val="0"/>
                <w:numId w:val="7"/>
              </w:numPr>
              <w:rPr>
                <w:rFonts w:asciiTheme="minorHAnsi" w:eastAsiaTheme="minorHAnsi" w:hAnsiTheme="minorHAnsi" w:cstheme="minorHAnsi"/>
                <w:sz w:val="22"/>
                <w:szCs w:val="22"/>
              </w:rPr>
            </w:pPr>
            <w:r w:rsidRPr="009C7285">
              <w:rPr>
                <w:rFonts w:asciiTheme="minorHAnsi" w:eastAsiaTheme="minorHAnsi" w:hAnsiTheme="minorHAnsi" w:cstheme="minorHAnsi"/>
                <w:sz w:val="22"/>
                <w:szCs w:val="22"/>
              </w:rPr>
              <w:t>Web-based users have already received the 2026 update, though status may vary by platform.</w:t>
            </w:r>
            <w:r w:rsidR="001B2CCC" w:rsidRPr="009C7285">
              <w:rPr>
                <w:rFonts w:asciiTheme="minorHAnsi" w:eastAsiaTheme="minorHAnsi" w:hAnsiTheme="minorHAnsi" w:cstheme="minorHAnsi"/>
                <w:sz w:val="22"/>
                <w:szCs w:val="22"/>
              </w:rPr>
              <w:t xml:space="preserve"> </w:t>
            </w:r>
          </w:p>
          <w:p w14:paraId="5882BBE0" w14:textId="77777777" w:rsidR="003970C9" w:rsidRPr="009C7285" w:rsidRDefault="003970C9" w:rsidP="003970C9">
            <w:pPr>
              <w:pStyle w:val="ListParagraph"/>
              <w:rPr>
                <w:rFonts w:asciiTheme="minorHAnsi" w:eastAsiaTheme="minorHAnsi" w:hAnsiTheme="minorHAnsi" w:cstheme="minorHAnsi"/>
                <w:sz w:val="22"/>
                <w:szCs w:val="22"/>
              </w:rPr>
            </w:pPr>
          </w:p>
          <w:p w14:paraId="4DAE5A64" w14:textId="68B91FAB" w:rsidR="001D5BCF" w:rsidRPr="009C7285" w:rsidRDefault="001D5BCF" w:rsidP="00C72CEB">
            <w:pPr>
              <w:pStyle w:val="NoSpacing"/>
              <w:rPr>
                <w:rFonts w:cstheme="minorHAnsi"/>
                <w:b/>
                <w:bCs/>
              </w:rPr>
            </w:pPr>
            <w:r w:rsidRPr="009C7285">
              <w:rPr>
                <w:rFonts w:cstheme="minorHAnsi"/>
                <w:b/>
                <w:bCs/>
              </w:rPr>
              <w:t>Injury Prevention and Outreach</w:t>
            </w:r>
            <w:r w:rsidRPr="009C7285">
              <w:rPr>
                <w:rFonts w:cstheme="minorHAnsi"/>
              </w:rPr>
              <w:t xml:space="preserve">: </w:t>
            </w:r>
            <w:r w:rsidR="00D71408" w:rsidRPr="009C7285">
              <w:rPr>
                <w:rFonts w:cstheme="minorHAnsi"/>
              </w:rPr>
              <w:t>Becky Gaskins</w:t>
            </w:r>
            <w:r w:rsidR="000758F3" w:rsidRPr="009C7285">
              <w:rPr>
                <w:rFonts w:cstheme="minorHAnsi"/>
              </w:rPr>
              <w:t xml:space="preserve"> provided the following updates</w:t>
            </w:r>
            <w:r w:rsidR="00D71408" w:rsidRPr="009C7285">
              <w:rPr>
                <w:rFonts w:cstheme="minorHAnsi"/>
              </w:rPr>
              <w:t xml:space="preserve"> on behalf of Kristal Smith</w:t>
            </w:r>
            <w:r w:rsidR="00504E51" w:rsidRPr="009C7285">
              <w:rPr>
                <w:rFonts w:cstheme="minorHAnsi"/>
              </w:rPr>
              <w:t>:</w:t>
            </w:r>
          </w:p>
          <w:p w14:paraId="12A7378E" w14:textId="226B2B5A" w:rsidR="00D71408" w:rsidRPr="009C7285" w:rsidRDefault="00D71408" w:rsidP="00D71408">
            <w:pPr>
              <w:pStyle w:val="NoSpacing"/>
              <w:numPr>
                <w:ilvl w:val="0"/>
                <w:numId w:val="2"/>
              </w:numPr>
              <w:rPr>
                <w:rFonts w:cstheme="minorHAnsi"/>
              </w:rPr>
            </w:pPr>
            <w:r w:rsidRPr="009C7285">
              <w:rPr>
                <w:rFonts w:cstheme="minorHAnsi"/>
              </w:rPr>
              <w:t>The Injury Prevention Subcommittee reported over 250 attendees at the January Stop the Bleed Winter Blitz and completion of a Matter of Balance coach training.</w:t>
            </w:r>
          </w:p>
          <w:p w14:paraId="7842C25D" w14:textId="24C9AC2A" w:rsidR="006436CC" w:rsidRPr="009C7285" w:rsidRDefault="00D71408" w:rsidP="00D71408">
            <w:pPr>
              <w:pStyle w:val="NoSpacing"/>
              <w:numPr>
                <w:ilvl w:val="0"/>
                <w:numId w:val="2"/>
              </w:numPr>
              <w:rPr>
                <w:rFonts w:cstheme="minorHAnsi"/>
              </w:rPr>
            </w:pPr>
            <w:r w:rsidRPr="009C7285">
              <w:rPr>
                <w:rFonts w:cstheme="minorHAnsi"/>
              </w:rPr>
              <w:t>Upcoming initiatives include teen driving prevention events in the spring and child injury prevention webinars in April.</w:t>
            </w:r>
          </w:p>
        </w:tc>
      </w:tr>
      <w:tr w:rsidR="000758F3" w:rsidRPr="009C7285" w14:paraId="6C3FAB5F" w14:textId="77777777" w:rsidTr="001D5BCF">
        <w:trPr>
          <w:trHeight w:val="818"/>
        </w:trPr>
        <w:tc>
          <w:tcPr>
            <w:tcW w:w="3960" w:type="dxa"/>
          </w:tcPr>
          <w:p w14:paraId="026AB049" w14:textId="6853C576" w:rsidR="000758F3" w:rsidRPr="009C7285" w:rsidRDefault="00D71408" w:rsidP="00C72CEB">
            <w:pPr>
              <w:pStyle w:val="NoSpacing"/>
              <w:rPr>
                <w:rFonts w:cstheme="minorHAnsi"/>
              </w:rPr>
            </w:pPr>
            <w:r w:rsidRPr="009C7285">
              <w:rPr>
                <w:rFonts w:cstheme="minorHAnsi"/>
              </w:rPr>
              <w:lastRenderedPageBreak/>
              <w:t>Open Discussion: ACS Survey Experiences</w:t>
            </w:r>
          </w:p>
        </w:tc>
        <w:tc>
          <w:tcPr>
            <w:tcW w:w="10530" w:type="dxa"/>
          </w:tcPr>
          <w:p w14:paraId="6131686D" w14:textId="1D175E15" w:rsidR="00D71408" w:rsidRPr="009C7285" w:rsidRDefault="00D71408" w:rsidP="00D71408">
            <w:pPr>
              <w:pStyle w:val="NoSpacing"/>
              <w:rPr>
                <w:rFonts w:cstheme="minorHAnsi"/>
              </w:rPr>
            </w:pPr>
            <w:r w:rsidRPr="009C7285">
              <w:rPr>
                <w:rFonts w:cstheme="minorHAnsi"/>
              </w:rPr>
              <w:t>A discussion was opened regarding recent ACS survey experiences, specifically related to geriatric requirements and whether centers are facing challenges meeting those standards.</w:t>
            </w:r>
          </w:p>
          <w:p w14:paraId="484F2304" w14:textId="77777777" w:rsidR="00D71408" w:rsidRPr="009C7285" w:rsidRDefault="00D71408" w:rsidP="00D71408">
            <w:pPr>
              <w:pStyle w:val="NoSpacing"/>
              <w:rPr>
                <w:rFonts w:cstheme="minorHAnsi"/>
              </w:rPr>
            </w:pPr>
          </w:p>
          <w:p w14:paraId="1CFB1D09" w14:textId="6DF206CE" w:rsidR="00D71408" w:rsidRPr="009C7285" w:rsidRDefault="00D71408" w:rsidP="00D71408">
            <w:pPr>
              <w:pStyle w:val="NoSpacing"/>
              <w:rPr>
                <w:rFonts w:cstheme="minorHAnsi"/>
              </w:rPr>
            </w:pPr>
            <w:r w:rsidRPr="009C7285">
              <w:rPr>
                <w:rFonts w:cstheme="minorHAnsi"/>
              </w:rPr>
              <w:t>Jessica Mantooth</w:t>
            </w:r>
            <w:r w:rsidR="00B71CD3" w:rsidRPr="009C7285">
              <w:rPr>
                <w:rFonts w:cstheme="minorHAnsi"/>
              </w:rPr>
              <w:t xml:space="preserve">, </w:t>
            </w:r>
            <w:r w:rsidRPr="009C7285">
              <w:rPr>
                <w:rFonts w:cstheme="minorHAnsi"/>
              </w:rPr>
              <w:t>Northeast Georgia Medical Center</w:t>
            </w:r>
            <w:r w:rsidR="00B71CD3" w:rsidRPr="009C7285">
              <w:rPr>
                <w:rFonts w:cstheme="minorHAnsi"/>
              </w:rPr>
              <w:t xml:space="preserve">, </w:t>
            </w:r>
            <w:r w:rsidRPr="009C7285">
              <w:rPr>
                <w:rFonts w:cstheme="minorHAnsi"/>
              </w:rPr>
              <w:t>shared that geriatrics was not a major focus during their survey; although they created a geriatric guideline, surveyors did not emphasize it heavily. Instead, the primary focus during their survey was OR processes, including availability, scheduling, and clearly describing workflow in the PRQ. Surveyors asked detailed questions about how the OR actually functions, highlighting the importance of clearly outlining processes in the PRQ to avoid additional scrutiny. Orthopedic coverage and processes were noted as particular areas of attention.</w:t>
            </w:r>
          </w:p>
          <w:p w14:paraId="3B6B6EEC" w14:textId="77777777" w:rsidR="00D71408" w:rsidRPr="009C7285" w:rsidRDefault="00D71408" w:rsidP="00D71408">
            <w:pPr>
              <w:pStyle w:val="NoSpacing"/>
              <w:rPr>
                <w:rFonts w:cstheme="minorHAnsi"/>
              </w:rPr>
            </w:pPr>
          </w:p>
          <w:p w14:paraId="6895B045" w14:textId="63557E0A" w:rsidR="00D71408" w:rsidRPr="009C7285" w:rsidRDefault="00D71408" w:rsidP="00D71408">
            <w:pPr>
              <w:pStyle w:val="NoSpacing"/>
              <w:rPr>
                <w:rFonts w:cstheme="minorHAnsi"/>
              </w:rPr>
            </w:pPr>
            <w:r w:rsidRPr="009C7285">
              <w:rPr>
                <w:rFonts w:cstheme="minorHAnsi"/>
              </w:rPr>
              <w:t>Nadirah Burgess</w:t>
            </w:r>
            <w:r w:rsidR="00B71CD3" w:rsidRPr="009C7285">
              <w:rPr>
                <w:rFonts w:cstheme="minorHAnsi"/>
              </w:rPr>
              <w:t xml:space="preserve">, </w:t>
            </w:r>
            <w:r w:rsidRPr="009C7285">
              <w:rPr>
                <w:rFonts w:cstheme="minorHAnsi"/>
              </w:rPr>
              <w:t>Northside Gwinnett</w:t>
            </w:r>
            <w:r w:rsidR="00B71CD3" w:rsidRPr="009C7285">
              <w:rPr>
                <w:rFonts w:cstheme="minorHAnsi"/>
              </w:rPr>
              <w:t xml:space="preserve">, </w:t>
            </w:r>
            <w:r w:rsidRPr="009C7285">
              <w:rPr>
                <w:rFonts w:cstheme="minorHAnsi"/>
              </w:rPr>
              <w:t>reported a similar experience, stating geriatrics was not emphasized, but response times for orthopedic and neurosurgery consults, especially documentation of consult times, were a focus.</w:t>
            </w:r>
          </w:p>
          <w:p w14:paraId="2CDBF806" w14:textId="77777777" w:rsidR="00D71408" w:rsidRPr="009C7285" w:rsidRDefault="00D71408" w:rsidP="00D71408">
            <w:pPr>
              <w:pStyle w:val="NoSpacing"/>
              <w:rPr>
                <w:rFonts w:cstheme="minorHAnsi"/>
              </w:rPr>
            </w:pPr>
          </w:p>
          <w:p w14:paraId="51F983BC" w14:textId="238B2A21" w:rsidR="000758F3" w:rsidRPr="009C7285" w:rsidRDefault="00D71408" w:rsidP="00D71408">
            <w:pPr>
              <w:pStyle w:val="NoSpacing"/>
              <w:rPr>
                <w:rFonts w:cstheme="minorHAnsi"/>
              </w:rPr>
            </w:pPr>
            <w:r w:rsidRPr="009C7285">
              <w:rPr>
                <w:rFonts w:cstheme="minorHAnsi"/>
              </w:rPr>
              <w:t xml:space="preserve">Additional discussion addressed survey logistics, including chart selection timelines and communication with ACS reviewers. One center reported submitting charts 45 days prior to survey, receiving chart selections back within 2-3 </w:t>
            </w:r>
            <w:r w:rsidRPr="009C7285">
              <w:rPr>
                <w:rFonts w:cstheme="minorHAnsi"/>
              </w:rPr>
              <w:lastRenderedPageBreak/>
              <w:t>days, and being advised to follow up if no response is received within 7 days. It was noted that while 25 charts are typical for adult centers, one facility had only 20 selected, and surveyors often determine their focus areas based on the PRQ before arriving onsite</w:t>
            </w:r>
          </w:p>
        </w:tc>
      </w:tr>
      <w:tr w:rsidR="000758F3" w:rsidRPr="009C7285" w14:paraId="2E846131" w14:textId="77777777" w:rsidTr="001D5BCF">
        <w:trPr>
          <w:trHeight w:val="818"/>
        </w:trPr>
        <w:tc>
          <w:tcPr>
            <w:tcW w:w="3960" w:type="dxa"/>
          </w:tcPr>
          <w:p w14:paraId="7F1F081C" w14:textId="57C39542" w:rsidR="000758F3" w:rsidRPr="009C7285" w:rsidRDefault="00D71408" w:rsidP="00C72CEB">
            <w:pPr>
              <w:pStyle w:val="NoSpacing"/>
              <w:rPr>
                <w:rFonts w:cstheme="minorHAnsi"/>
              </w:rPr>
            </w:pPr>
            <w:r w:rsidRPr="009C7285">
              <w:rPr>
                <w:rFonts w:cstheme="minorHAnsi"/>
              </w:rPr>
              <w:lastRenderedPageBreak/>
              <w:t>Open Discussion: Registry Transitions</w:t>
            </w:r>
          </w:p>
        </w:tc>
        <w:tc>
          <w:tcPr>
            <w:tcW w:w="10530" w:type="dxa"/>
          </w:tcPr>
          <w:p w14:paraId="0C0AB888" w14:textId="77777777" w:rsidR="00EE251F" w:rsidRPr="009C7285" w:rsidRDefault="00EE251F" w:rsidP="00EE251F">
            <w:pPr>
              <w:pStyle w:val="NoSpacing"/>
              <w:rPr>
                <w:rFonts w:cstheme="minorHAnsi"/>
              </w:rPr>
            </w:pPr>
            <w:r w:rsidRPr="009C7285">
              <w:rPr>
                <w:rFonts w:cstheme="minorHAnsi"/>
              </w:rPr>
              <w:t>An open discussion was initiated regarding trauma registry transitions, particularly the challenges of moving from Legacy V5 to newer platforms, with many centers still unable to fully receive or submit usable data.</w:t>
            </w:r>
          </w:p>
          <w:p w14:paraId="1255E731" w14:textId="77777777" w:rsidR="00EE251F" w:rsidRPr="009C7285" w:rsidRDefault="00EE251F" w:rsidP="00EE251F">
            <w:pPr>
              <w:pStyle w:val="NoSpacing"/>
              <w:rPr>
                <w:rFonts w:cstheme="minorHAnsi"/>
              </w:rPr>
            </w:pPr>
          </w:p>
          <w:p w14:paraId="0492F59B" w14:textId="63C6DE01" w:rsidR="00EE251F" w:rsidRPr="009C7285" w:rsidRDefault="00EE251F" w:rsidP="00EE251F">
            <w:pPr>
              <w:pStyle w:val="NoSpacing"/>
              <w:rPr>
                <w:rFonts w:cstheme="minorHAnsi"/>
              </w:rPr>
            </w:pPr>
            <w:r w:rsidRPr="009C7285">
              <w:rPr>
                <w:rFonts w:cstheme="minorHAnsi"/>
              </w:rPr>
              <w:t>Feedback from a prior vendor analysis showed no clear optimal product; scores were limited due to evolving technology and features not yet fully operational at the time of review.</w:t>
            </w:r>
          </w:p>
          <w:p w14:paraId="14E4F4A2" w14:textId="77777777" w:rsidR="00EE251F" w:rsidRPr="009C7285" w:rsidRDefault="00EE251F" w:rsidP="00EE251F">
            <w:pPr>
              <w:pStyle w:val="NoSpacing"/>
              <w:rPr>
                <w:rFonts w:cstheme="minorHAnsi"/>
              </w:rPr>
            </w:pPr>
          </w:p>
          <w:p w14:paraId="561E5D57" w14:textId="231BDDD5" w:rsidR="00EE251F" w:rsidRPr="009C7285" w:rsidRDefault="00EE251F" w:rsidP="00EE251F">
            <w:pPr>
              <w:pStyle w:val="NoSpacing"/>
              <w:rPr>
                <w:rFonts w:cstheme="minorHAnsi"/>
              </w:rPr>
            </w:pPr>
            <w:r w:rsidRPr="009C7285">
              <w:rPr>
                <w:rFonts w:cstheme="minorHAnsi"/>
              </w:rPr>
              <w:t>It was acknowledged that registry needs vary significantly by center type, with high-volume, research-focused centers having different requirements.</w:t>
            </w:r>
            <w:r w:rsidR="00B71CD3" w:rsidRPr="009C7285">
              <w:rPr>
                <w:rFonts w:cstheme="minorHAnsi"/>
              </w:rPr>
              <w:t xml:space="preserve"> </w:t>
            </w:r>
            <w:r w:rsidRPr="009C7285">
              <w:rPr>
                <w:rFonts w:cstheme="minorHAnsi"/>
              </w:rPr>
              <w:t>Participants emphasized that no single vendor currently meets all centers’ needs, and perspectives differed based on role, volume, and operational priorities.</w:t>
            </w:r>
          </w:p>
          <w:p w14:paraId="33D5BB66" w14:textId="77777777" w:rsidR="00B71CD3" w:rsidRPr="009C7285" w:rsidRDefault="00B71CD3" w:rsidP="00EE251F">
            <w:pPr>
              <w:pStyle w:val="NoSpacing"/>
              <w:rPr>
                <w:rFonts w:cstheme="minorHAnsi"/>
              </w:rPr>
            </w:pPr>
          </w:p>
          <w:p w14:paraId="3974C388" w14:textId="1A94CD29" w:rsidR="00EE251F" w:rsidRPr="009C7285" w:rsidRDefault="00EE251F" w:rsidP="00EE251F">
            <w:pPr>
              <w:pStyle w:val="NoSpacing"/>
              <w:rPr>
                <w:rFonts w:cstheme="minorHAnsi"/>
              </w:rPr>
            </w:pPr>
            <w:r w:rsidRPr="009C7285">
              <w:rPr>
                <w:rFonts w:cstheme="minorHAnsi"/>
              </w:rPr>
              <w:t xml:space="preserve">Liz Atkins proposed re-evaluating vendors, particularly </w:t>
            </w:r>
            <w:r w:rsidR="00B71CD3" w:rsidRPr="009C7285">
              <w:rPr>
                <w:rFonts w:cstheme="minorHAnsi"/>
              </w:rPr>
              <w:t>considering</w:t>
            </w:r>
            <w:r w:rsidRPr="009C7285">
              <w:rPr>
                <w:rFonts w:cstheme="minorHAnsi"/>
              </w:rPr>
              <w:t xml:space="preserve"> recent AI advancements that may reduce workload and improve efficiency.</w:t>
            </w:r>
          </w:p>
          <w:p w14:paraId="4F7E09B4" w14:textId="77777777" w:rsidR="00EE251F" w:rsidRPr="009C7285" w:rsidRDefault="00EE251F" w:rsidP="00EE251F">
            <w:pPr>
              <w:pStyle w:val="NoSpacing"/>
              <w:rPr>
                <w:rFonts w:cstheme="minorHAnsi"/>
              </w:rPr>
            </w:pPr>
          </w:p>
          <w:p w14:paraId="31471B4E" w14:textId="77777777" w:rsidR="00EE251F" w:rsidRPr="009C7285" w:rsidRDefault="00EE251F" w:rsidP="00EE251F">
            <w:pPr>
              <w:pStyle w:val="NoSpacing"/>
              <w:rPr>
                <w:rFonts w:cstheme="minorHAnsi"/>
              </w:rPr>
            </w:pPr>
            <w:r w:rsidRPr="009C7285">
              <w:rPr>
                <w:rFonts w:cstheme="minorHAnsi"/>
              </w:rPr>
              <w:t>Concerns were raised about new centers selecting registry products without assurance of compliant data submission capability, especially amid uncertainty about Legacy V5 availability.</w:t>
            </w:r>
          </w:p>
          <w:p w14:paraId="0FEF3BCE" w14:textId="77777777" w:rsidR="00EE251F" w:rsidRPr="009C7285" w:rsidRDefault="00EE251F" w:rsidP="00EE251F">
            <w:pPr>
              <w:pStyle w:val="NoSpacing"/>
              <w:rPr>
                <w:rFonts w:cstheme="minorHAnsi"/>
              </w:rPr>
            </w:pPr>
          </w:p>
          <w:p w14:paraId="67D617B7" w14:textId="32846DF3" w:rsidR="00EE251F" w:rsidRPr="009C7285" w:rsidRDefault="00EE251F" w:rsidP="00EE251F">
            <w:pPr>
              <w:pStyle w:val="NoSpacing"/>
              <w:rPr>
                <w:rFonts w:cstheme="minorHAnsi"/>
              </w:rPr>
            </w:pPr>
            <w:r w:rsidRPr="009C7285">
              <w:rPr>
                <w:rFonts w:cstheme="minorHAnsi"/>
              </w:rPr>
              <w:t>Liz Atkins reiterated that compliance requires receipt of complete, usable data elements, not simply file submission, and highlighted the financial investment in analytics infrastructure that depends on clean data feeds.</w:t>
            </w:r>
          </w:p>
          <w:p w14:paraId="1B58A512" w14:textId="77777777" w:rsidR="00EE251F" w:rsidRPr="009C7285" w:rsidRDefault="00EE251F" w:rsidP="00EE251F">
            <w:pPr>
              <w:pStyle w:val="NoSpacing"/>
              <w:rPr>
                <w:rFonts w:cstheme="minorHAnsi"/>
              </w:rPr>
            </w:pPr>
          </w:p>
          <w:p w14:paraId="3BD00D6F" w14:textId="77777777" w:rsidR="000758F3" w:rsidRPr="009C7285" w:rsidRDefault="00EE251F" w:rsidP="00C72CEB">
            <w:pPr>
              <w:pStyle w:val="NoSpacing"/>
              <w:rPr>
                <w:rFonts w:cstheme="minorHAnsi"/>
              </w:rPr>
            </w:pPr>
            <w:r w:rsidRPr="009C7285">
              <w:rPr>
                <w:rFonts w:cstheme="minorHAnsi"/>
              </w:rPr>
              <w:t>The group agreed to revisit the registry evaluation discussion at a future meeting and explore vendor engagement, including follow-up with ESO and state system contacts to address data submission and startup funding concerns.</w:t>
            </w:r>
          </w:p>
          <w:p w14:paraId="18217E10" w14:textId="77777777" w:rsidR="00EE251F" w:rsidRPr="009C7285" w:rsidRDefault="00EE251F" w:rsidP="00C72CEB">
            <w:pPr>
              <w:pStyle w:val="NoSpacing"/>
              <w:rPr>
                <w:rFonts w:cstheme="minorHAnsi"/>
              </w:rPr>
            </w:pPr>
          </w:p>
          <w:p w14:paraId="64871D85" w14:textId="52794203" w:rsidR="00EE251F" w:rsidRPr="009C7285" w:rsidRDefault="00EE251F" w:rsidP="00C72CEB">
            <w:pPr>
              <w:pStyle w:val="NoSpacing"/>
              <w:rPr>
                <w:rFonts w:cstheme="minorHAnsi"/>
              </w:rPr>
            </w:pPr>
            <w:r w:rsidRPr="009C7285">
              <w:rPr>
                <w:rFonts w:cstheme="minorHAnsi"/>
              </w:rPr>
              <w:t>April Moss emphasized the need to reinforce the importance of ensuring that any new or updated trauma registry contracts are compliant not only with GQIP requirements but also with state registry submission standards.</w:t>
            </w:r>
          </w:p>
        </w:tc>
      </w:tr>
      <w:tr w:rsidR="001D5BCF" w:rsidRPr="009C7285" w14:paraId="3992D328" w14:textId="77777777" w:rsidTr="001D5BCF">
        <w:trPr>
          <w:trHeight w:val="359"/>
        </w:trPr>
        <w:tc>
          <w:tcPr>
            <w:tcW w:w="3960" w:type="dxa"/>
          </w:tcPr>
          <w:p w14:paraId="3511EDBE" w14:textId="77777777" w:rsidR="001D5BCF" w:rsidRPr="009C7285" w:rsidRDefault="001D5BCF" w:rsidP="00C72CEB">
            <w:pPr>
              <w:pStyle w:val="NoSpacing"/>
              <w:rPr>
                <w:rFonts w:cstheme="minorHAnsi"/>
              </w:rPr>
            </w:pPr>
            <w:r w:rsidRPr="009C7285">
              <w:rPr>
                <w:rFonts w:cstheme="minorHAnsi"/>
              </w:rPr>
              <w:t>Adjournment</w:t>
            </w:r>
          </w:p>
        </w:tc>
        <w:tc>
          <w:tcPr>
            <w:tcW w:w="10530" w:type="dxa"/>
          </w:tcPr>
          <w:p w14:paraId="54C21675" w14:textId="2C5B99DE" w:rsidR="001D5BCF" w:rsidRPr="009C7285" w:rsidRDefault="00EE251F" w:rsidP="00C72CEB">
            <w:pPr>
              <w:tabs>
                <w:tab w:val="left" w:pos="6840"/>
              </w:tabs>
              <w:jc w:val="both"/>
              <w:outlineLvl w:val="0"/>
              <w:rPr>
                <w:rFonts w:asciiTheme="minorHAnsi" w:eastAsiaTheme="minorHAnsi" w:hAnsiTheme="minorHAnsi" w:cstheme="minorHAnsi"/>
                <w:sz w:val="22"/>
                <w:szCs w:val="22"/>
              </w:rPr>
            </w:pPr>
            <w:r w:rsidRPr="009C7285">
              <w:rPr>
                <w:rFonts w:asciiTheme="minorHAnsi" w:eastAsiaTheme="minorHAnsi" w:hAnsiTheme="minorHAnsi" w:cstheme="minorHAnsi"/>
                <w:sz w:val="22"/>
                <w:szCs w:val="22"/>
              </w:rPr>
              <w:t>GCTE leadership thanked committee members for their</w:t>
            </w:r>
            <w:r w:rsidR="009E5688" w:rsidRPr="009C7285">
              <w:rPr>
                <w:rFonts w:asciiTheme="minorHAnsi" w:eastAsiaTheme="minorHAnsi" w:hAnsiTheme="minorHAnsi" w:cstheme="minorHAnsi"/>
                <w:sz w:val="22"/>
                <w:szCs w:val="22"/>
              </w:rPr>
              <w:t xml:space="preserve"> efforts</w:t>
            </w:r>
            <w:r w:rsidRPr="009C7285">
              <w:rPr>
                <w:rFonts w:asciiTheme="minorHAnsi" w:eastAsiaTheme="minorHAnsi" w:hAnsiTheme="minorHAnsi" w:cstheme="minorHAnsi"/>
                <w:sz w:val="22"/>
                <w:szCs w:val="22"/>
              </w:rPr>
              <w:t xml:space="preserve"> and contributions</w:t>
            </w:r>
            <w:r w:rsidR="009E5688" w:rsidRPr="009C7285">
              <w:rPr>
                <w:rFonts w:asciiTheme="minorHAnsi" w:eastAsiaTheme="minorHAnsi" w:hAnsiTheme="minorHAnsi" w:cstheme="minorHAnsi"/>
                <w:sz w:val="22"/>
                <w:szCs w:val="22"/>
              </w:rPr>
              <w:t xml:space="preserve"> across the trauma programs</w:t>
            </w:r>
            <w:r w:rsidR="001D5BCF" w:rsidRPr="009C7285">
              <w:rPr>
                <w:rFonts w:asciiTheme="minorHAnsi" w:eastAsiaTheme="minorHAnsi" w:hAnsiTheme="minorHAnsi" w:cstheme="minorHAnsi"/>
                <w:sz w:val="22"/>
                <w:szCs w:val="22"/>
              </w:rPr>
              <w:t xml:space="preserve">. The next meeting is scheduled for </w:t>
            </w:r>
            <w:r w:rsidRPr="009C7285">
              <w:rPr>
                <w:rFonts w:asciiTheme="minorHAnsi" w:eastAsiaTheme="minorHAnsi" w:hAnsiTheme="minorHAnsi" w:cstheme="minorHAnsi"/>
                <w:sz w:val="22"/>
                <w:szCs w:val="22"/>
              </w:rPr>
              <w:t>April 30</w:t>
            </w:r>
            <w:r w:rsidRPr="009C7285">
              <w:rPr>
                <w:rFonts w:asciiTheme="minorHAnsi" w:eastAsiaTheme="minorHAnsi" w:hAnsiTheme="minorHAnsi" w:cstheme="minorHAnsi"/>
                <w:sz w:val="22"/>
                <w:szCs w:val="22"/>
                <w:vertAlign w:val="superscript"/>
              </w:rPr>
              <w:t xml:space="preserve">th. </w:t>
            </w:r>
          </w:p>
          <w:p w14:paraId="34E468BC" w14:textId="2F01D5D9" w:rsidR="001D5BCF" w:rsidRPr="009C7285" w:rsidRDefault="00EE251F" w:rsidP="00C72CEB">
            <w:pPr>
              <w:tabs>
                <w:tab w:val="left" w:pos="6840"/>
              </w:tabs>
              <w:jc w:val="both"/>
              <w:outlineLvl w:val="0"/>
              <w:rPr>
                <w:rFonts w:asciiTheme="minorHAnsi" w:hAnsiTheme="minorHAnsi" w:cstheme="minorHAnsi"/>
                <w:b/>
                <w:i/>
                <w:iCs/>
                <w:color w:val="0070C0"/>
                <w:sz w:val="22"/>
                <w:szCs w:val="22"/>
              </w:rPr>
            </w:pPr>
            <w:r w:rsidRPr="009C7285">
              <w:rPr>
                <w:rFonts w:asciiTheme="minorHAnsi" w:hAnsiTheme="minorHAnsi" w:cstheme="minorHAnsi"/>
                <w:b/>
                <w:i/>
                <w:iCs/>
                <w:color w:val="0070C0"/>
                <w:sz w:val="22"/>
                <w:szCs w:val="22"/>
              </w:rPr>
              <w:t>Becky Gaskins</w:t>
            </w:r>
            <w:r w:rsidR="001D5BCF" w:rsidRPr="009C7285">
              <w:rPr>
                <w:rFonts w:asciiTheme="minorHAnsi" w:hAnsiTheme="minorHAnsi" w:cstheme="minorHAnsi"/>
                <w:b/>
                <w:i/>
                <w:iCs/>
                <w:color w:val="0070C0"/>
                <w:sz w:val="22"/>
                <w:szCs w:val="22"/>
              </w:rPr>
              <w:t xml:space="preserve"> adjourned the meeting at </w:t>
            </w:r>
            <w:r w:rsidRPr="009C7285">
              <w:rPr>
                <w:rFonts w:asciiTheme="minorHAnsi" w:hAnsiTheme="minorHAnsi" w:cstheme="minorHAnsi"/>
                <w:b/>
                <w:i/>
                <w:iCs/>
                <w:color w:val="0070C0"/>
                <w:sz w:val="22"/>
                <w:szCs w:val="22"/>
              </w:rPr>
              <w:t>2</w:t>
            </w:r>
            <w:r w:rsidR="006F400F" w:rsidRPr="009C7285">
              <w:rPr>
                <w:rFonts w:asciiTheme="minorHAnsi" w:hAnsiTheme="minorHAnsi" w:cstheme="minorHAnsi"/>
                <w:b/>
                <w:i/>
                <w:iCs/>
                <w:color w:val="0070C0"/>
                <w:sz w:val="22"/>
                <w:szCs w:val="22"/>
              </w:rPr>
              <w:t>:</w:t>
            </w:r>
            <w:r w:rsidRPr="009C7285">
              <w:rPr>
                <w:rFonts w:asciiTheme="minorHAnsi" w:hAnsiTheme="minorHAnsi" w:cstheme="minorHAnsi"/>
                <w:b/>
                <w:i/>
                <w:iCs/>
                <w:color w:val="0070C0"/>
                <w:sz w:val="22"/>
                <w:szCs w:val="22"/>
              </w:rPr>
              <w:t>25</w:t>
            </w:r>
            <w:r w:rsidR="001D5BCF" w:rsidRPr="009C7285">
              <w:rPr>
                <w:rFonts w:asciiTheme="minorHAnsi" w:hAnsiTheme="minorHAnsi" w:cstheme="minorHAnsi"/>
                <w:b/>
                <w:i/>
                <w:iCs/>
                <w:color w:val="0070C0"/>
                <w:sz w:val="22"/>
                <w:szCs w:val="22"/>
              </w:rPr>
              <w:t xml:space="preserve"> pm</w:t>
            </w:r>
          </w:p>
        </w:tc>
      </w:tr>
    </w:tbl>
    <w:p w14:paraId="68AD4A9F" w14:textId="2577E1CA" w:rsidR="000E61B7" w:rsidRPr="009C7285" w:rsidRDefault="00573FCA" w:rsidP="00EE251F">
      <w:pPr>
        <w:autoSpaceDE w:val="0"/>
        <w:autoSpaceDN w:val="0"/>
        <w:ind w:left="8640" w:right="-551" w:firstLine="720"/>
        <w:rPr>
          <w:rFonts w:asciiTheme="minorHAnsi" w:eastAsiaTheme="minorHAnsi" w:hAnsiTheme="minorHAnsi" w:cstheme="minorHAnsi"/>
          <w:i/>
          <w:iCs/>
          <w:sz w:val="22"/>
          <w:szCs w:val="22"/>
        </w:rPr>
      </w:pPr>
      <w:r w:rsidRPr="009C7285">
        <w:rPr>
          <w:rFonts w:asciiTheme="minorHAnsi" w:eastAsiaTheme="minorHAnsi" w:hAnsiTheme="minorHAnsi" w:cstheme="minorHAnsi"/>
          <w:i/>
          <w:iCs/>
          <w:sz w:val="22"/>
          <w:szCs w:val="22"/>
        </w:rPr>
        <w:t xml:space="preserve">Minutes </w:t>
      </w:r>
      <w:r w:rsidR="00EE251F" w:rsidRPr="009C7285">
        <w:rPr>
          <w:rFonts w:asciiTheme="minorHAnsi" w:eastAsiaTheme="minorHAnsi" w:hAnsiTheme="minorHAnsi" w:cstheme="minorHAnsi"/>
          <w:i/>
          <w:iCs/>
          <w:sz w:val="22"/>
          <w:szCs w:val="22"/>
        </w:rPr>
        <w:t>Respectfully Submitted by</w:t>
      </w:r>
      <w:r w:rsidR="009C286C" w:rsidRPr="009C7285">
        <w:rPr>
          <w:rFonts w:asciiTheme="minorHAnsi" w:eastAsiaTheme="minorHAnsi" w:hAnsiTheme="minorHAnsi" w:cstheme="minorHAnsi"/>
          <w:i/>
          <w:iCs/>
          <w:sz w:val="22"/>
          <w:szCs w:val="22"/>
        </w:rPr>
        <w:t xml:space="preserve"> </w:t>
      </w:r>
      <w:r w:rsidR="00A90466" w:rsidRPr="009C7285">
        <w:rPr>
          <w:rFonts w:asciiTheme="minorHAnsi" w:eastAsiaTheme="minorHAnsi" w:hAnsiTheme="minorHAnsi" w:cstheme="minorHAnsi"/>
          <w:i/>
          <w:iCs/>
          <w:sz w:val="22"/>
          <w:szCs w:val="22"/>
        </w:rPr>
        <w:t>Gabriela Saye</w:t>
      </w:r>
    </w:p>
    <w:sectPr w:rsidR="000E61B7" w:rsidRPr="009C7285" w:rsidSect="00FC469C">
      <w:headerReference w:type="even" r:id="rId13"/>
      <w:headerReference w:type="default" r:id="rId14"/>
      <w:footerReference w:type="default" r:id="rId15"/>
      <w:headerReference w:type="first" r:id="rId16"/>
      <w:pgSz w:w="15840" w:h="12240" w:orient="landscape"/>
      <w:pgMar w:top="662" w:right="1354" w:bottom="864" w:left="1267"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F92D" w14:textId="77777777" w:rsidR="002C0FB4" w:rsidRDefault="002C0FB4" w:rsidP="00E65539">
      <w:r>
        <w:separator/>
      </w:r>
    </w:p>
    <w:p w14:paraId="04CE32CE" w14:textId="77777777" w:rsidR="002C0FB4" w:rsidRDefault="002C0FB4"/>
  </w:endnote>
  <w:endnote w:type="continuationSeparator" w:id="0">
    <w:p w14:paraId="403FDC8C" w14:textId="77777777" w:rsidR="002C0FB4" w:rsidRDefault="002C0FB4" w:rsidP="00E65539">
      <w:r>
        <w:continuationSeparator/>
      </w:r>
    </w:p>
    <w:p w14:paraId="6CFCAD37" w14:textId="77777777" w:rsidR="002C0FB4" w:rsidRDefault="002C0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C081" w14:textId="195AF56E" w:rsidR="00334957" w:rsidRDefault="00FC469C" w:rsidP="00FC469C">
    <w:pPr>
      <w:pStyle w:val="Footer"/>
      <w:tabs>
        <w:tab w:val="clear" w:pos="4680"/>
        <w:tab w:val="clear" w:pos="9360"/>
        <w:tab w:val="left" w:pos="283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16D69" w14:textId="77777777" w:rsidR="002C0FB4" w:rsidRDefault="002C0FB4" w:rsidP="00E65539">
      <w:r>
        <w:separator/>
      </w:r>
    </w:p>
    <w:p w14:paraId="4D4F1B94" w14:textId="77777777" w:rsidR="002C0FB4" w:rsidRDefault="002C0FB4"/>
  </w:footnote>
  <w:footnote w:type="continuationSeparator" w:id="0">
    <w:p w14:paraId="2024FCF0" w14:textId="77777777" w:rsidR="002C0FB4" w:rsidRDefault="002C0FB4" w:rsidP="00E65539">
      <w:r>
        <w:continuationSeparator/>
      </w:r>
    </w:p>
    <w:p w14:paraId="460838D6" w14:textId="77777777" w:rsidR="002C0FB4" w:rsidRDefault="002C0F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7552" w14:textId="6A8A51FA" w:rsidR="007135AE" w:rsidRDefault="002C0FB4">
    <w:pPr>
      <w:pStyle w:val="Header"/>
    </w:pPr>
    <w:r>
      <w:rPr>
        <w:noProof/>
      </w:rPr>
      <w:pict w14:anchorId="2912E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548720" o:spid="_x0000_s1031" type="#_x0000_t136" alt="" style="position:absolute;margin-left:0;margin-top:0;width:660.65pt;height:237.15pt;z-index:-2515916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19CF89B1">
        <v:shape id="_x0000_s1030" type="#_x0000_t136" alt="" style="position:absolute;margin-left:0;margin-top:0;width:480pt;height:161pt;rotation:315;z-index:-25161216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2in" string="DRAFT"/>
          <w10:wrap anchorx="margin" anchory="margin"/>
        </v:shape>
      </w:pict>
    </w:r>
    <w:r>
      <w:rPr>
        <w:noProof/>
      </w:rPr>
      <w:pict w14:anchorId="18117361">
        <v:shape id="_x0000_s1029" type="#_x0000_t136" alt="" style="position:absolute;margin-left:0;margin-top:0;width:494.9pt;height:164.95pt;rotation:315;z-index:-2516203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Pr>
        <w:noProof/>
      </w:rPr>
      <w:pict w14:anchorId="6C32245E">
        <v:shape id="_x0000_s1028"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p w14:paraId="6662A118" w14:textId="77777777" w:rsidR="00972BB3" w:rsidRDefault="00972B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17F" w14:textId="0E6E1F1A" w:rsidR="00E65539" w:rsidRPr="00921844" w:rsidRDefault="00A25C4C" w:rsidP="00434F94">
    <w:pPr>
      <w:pStyle w:val="Header"/>
      <w:tabs>
        <w:tab w:val="clear" w:pos="4680"/>
        <w:tab w:val="clear" w:pos="9360"/>
        <w:tab w:val="center" w:pos="6840"/>
        <w:tab w:val="right" w:pos="13680"/>
      </w:tabs>
      <w:ind w:left="-720" w:right="-540"/>
      <w:rPr>
        <w:rFonts w:asciiTheme="minorHAnsi" w:hAnsiTheme="minorHAnsi" w:cstheme="minorHAnsi"/>
      </w:rPr>
    </w:pPr>
    <w:r w:rsidRPr="00921844">
      <w:rPr>
        <w:rFonts w:asciiTheme="minorHAnsi" w:hAnsiTheme="minorHAnsi" w:cstheme="minorHAnsi"/>
      </w:rPr>
      <w:t>GCTE Meeting Minutes</w:t>
    </w:r>
    <w:r w:rsidRPr="00921844">
      <w:rPr>
        <w:rFonts w:asciiTheme="minorHAnsi" w:hAnsiTheme="minorHAnsi" w:cstheme="minorHAnsi"/>
      </w:rPr>
      <w:tab/>
    </w:r>
    <w:r w:rsidR="00EE251F">
      <w:rPr>
        <w:rFonts w:asciiTheme="minorHAnsi" w:hAnsiTheme="minorHAnsi" w:cstheme="minorHAnsi"/>
      </w:rPr>
      <w:t>February 19, 2026</w:t>
    </w:r>
    <w:r w:rsidRPr="00921844">
      <w:rPr>
        <w:rFonts w:asciiTheme="minorHAnsi" w:hAnsiTheme="minorHAnsi" w:cstheme="minorHAnsi"/>
      </w:rPr>
      <w:tab/>
      <w:t xml:space="preserve">page </w:t>
    </w:r>
    <w:r w:rsidRPr="00921844">
      <w:rPr>
        <w:rFonts w:asciiTheme="minorHAnsi" w:hAnsiTheme="minorHAnsi" w:cstheme="minorHAnsi"/>
      </w:rPr>
      <w:fldChar w:fldCharType="begin"/>
    </w:r>
    <w:r w:rsidRPr="00921844">
      <w:rPr>
        <w:rFonts w:asciiTheme="minorHAnsi" w:hAnsiTheme="minorHAnsi" w:cstheme="minorHAnsi"/>
      </w:rPr>
      <w:instrText xml:space="preserve"> PAGE   \* MERGEFORMAT </w:instrText>
    </w:r>
    <w:r w:rsidRPr="00921844">
      <w:rPr>
        <w:rFonts w:asciiTheme="minorHAnsi" w:hAnsiTheme="minorHAnsi" w:cstheme="minorHAnsi"/>
      </w:rPr>
      <w:fldChar w:fldCharType="separate"/>
    </w:r>
    <w:r w:rsidRPr="00921844">
      <w:rPr>
        <w:rFonts w:asciiTheme="minorHAnsi" w:hAnsiTheme="minorHAnsi" w:cstheme="minorHAnsi"/>
        <w:noProof/>
      </w:rPr>
      <w:t>1</w:t>
    </w:r>
    <w:r w:rsidRPr="00921844">
      <w:rPr>
        <w:rFonts w:asciiTheme="minorHAnsi" w:hAnsiTheme="minorHAnsi" w:cstheme="minorHAnsi"/>
        <w:noProof/>
      </w:rPr>
      <w:fldChar w:fldCharType="end"/>
    </w:r>
  </w:p>
  <w:p w14:paraId="3C53A49A" w14:textId="706ADBAB" w:rsidR="00972BB3" w:rsidRDefault="002C0FB4">
    <w:r>
      <w:rPr>
        <w:noProof/>
      </w:rPr>
      <w:pict w14:anchorId="5F3BF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548721" o:spid="_x0000_s1027" type="#_x0000_t136" alt="" style="position:absolute;margin-left:0;margin-top:0;width:660.65pt;height:237.15pt;z-index:-2515875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6A416CE1">
        <v:shape id="_x0000_s1026" type="#_x0000_t136" alt="" style="position:absolute;margin-left:0;margin-top:0;width:1in;height:1in;z-index:251726848;mso-wrap-edited:f;mso-width-percent:0;mso-height-percent:0;mso-width-percent:0;mso-height-percent:0"/>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EB8C" w14:textId="07CBF3DA" w:rsidR="00C72CEB" w:rsidRDefault="002C0FB4">
    <w:pPr>
      <w:pStyle w:val="Header"/>
    </w:pPr>
    <w:r>
      <w:rPr>
        <w:noProof/>
      </w:rPr>
      <w:pict w14:anchorId="17A077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548719" o:spid="_x0000_s1025" type="#_x0000_t136" alt="" style="position:absolute;margin-left:0;margin-top:0;width:660.65pt;height:237.15pt;z-index:-2515957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EBF"/>
    <w:multiLevelType w:val="hybridMultilevel"/>
    <w:tmpl w:val="E446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F3380"/>
    <w:multiLevelType w:val="hybridMultilevel"/>
    <w:tmpl w:val="42D2D5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D0345D"/>
    <w:multiLevelType w:val="hybridMultilevel"/>
    <w:tmpl w:val="7E3A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21479"/>
    <w:multiLevelType w:val="hybridMultilevel"/>
    <w:tmpl w:val="ED36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77A44"/>
    <w:multiLevelType w:val="hybridMultilevel"/>
    <w:tmpl w:val="C75C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64DA3"/>
    <w:multiLevelType w:val="hybridMultilevel"/>
    <w:tmpl w:val="38BA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43FA8"/>
    <w:multiLevelType w:val="hybridMultilevel"/>
    <w:tmpl w:val="A8B0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B6EB8"/>
    <w:multiLevelType w:val="hybridMultilevel"/>
    <w:tmpl w:val="9508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D5308"/>
    <w:multiLevelType w:val="hybridMultilevel"/>
    <w:tmpl w:val="A972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62251"/>
    <w:multiLevelType w:val="hybridMultilevel"/>
    <w:tmpl w:val="7C961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A4D6B"/>
    <w:multiLevelType w:val="hybridMultilevel"/>
    <w:tmpl w:val="7ADC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7182B"/>
    <w:multiLevelType w:val="hybridMultilevel"/>
    <w:tmpl w:val="D0086F0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15:restartNumberingAfterBreak="0">
    <w:nsid w:val="2DFA1036"/>
    <w:multiLevelType w:val="hybridMultilevel"/>
    <w:tmpl w:val="529A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915FE"/>
    <w:multiLevelType w:val="hybridMultilevel"/>
    <w:tmpl w:val="B2DC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95D5B"/>
    <w:multiLevelType w:val="hybridMultilevel"/>
    <w:tmpl w:val="65C0F1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7102404"/>
    <w:multiLevelType w:val="hybridMultilevel"/>
    <w:tmpl w:val="B10473C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F776F2A"/>
    <w:multiLevelType w:val="hybridMultilevel"/>
    <w:tmpl w:val="E9643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45893"/>
    <w:multiLevelType w:val="hybridMultilevel"/>
    <w:tmpl w:val="78F0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5655F"/>
    <w:multiLevelType w:val="hybridMultilevel"/>
    <w:tmpl w:val="62C0C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C67D3F"/>
    <w:multiLevelType w:val="multilevel"/>
    <w:tmpl w:val="6B2C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870E8E"/>
    <w:multiLevelType w:val="hybridMultilevel"/>
    <w:tmpl w:val="EBE6792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F54FE6"/>
    <w:multiLevelType w:val="hybridMultilevel"/>
    <w:tmpl w:val="E58A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705135"/>
    <w:multiLevelType w:val="hybridMultilevel"/>
    <w:tmpl w:val="4672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04061A"/>
    <w:multiLevelType w:val="hybridMultilevel"/>
    <w:tmpl w:val="A3B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21968"/>
    <w:multiLevelType w:val="hybridMultilevel"/>
    <w:tmpl w:val="27DC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F0214"/>
    <w:multiLevelType w:val="hybridMultilevel"/>
    <w:tmpl w:val="DE6E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852BD8"/>
    <w:multiLevelType w:val="hybridMultilevel"/>
    <w:tmpl w:val="83CA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E06077"/>
    <w:multiLevelType w:val="hybridMultilevel"/>
    <w:tmpl w:val="DCD6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B3241E"/>
    <w:multiLevelType w:val="hybridMultilevel"/>
    <w:tmpl w:val="9DDC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54813"/>
    <w:multiLevelType w:val="hybridMultilevel"/>
    <w:tmpl w:val="6F4C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4501">
    <w:abstractNumId w:val="5"/>
  </w:num>
  <w:num w:numId="2" w16cid:durableId="1734809681">
    <w:abstractNumId w:val="1"/>
  </w:num>
  <w:num w:numId="3" w16cid:durableId="995374197">
    <w:abstractNumId w:val="6"/>
  </w:num>
  <w:num w:numId="4" w16cid:durableId="586889447">
    <w:abstractNumId w:val="13"/>
  </w:num>
  <w:num w:numId="5" w16cid:durableId="2124762416">
    <w:abstractNumId w:val="24"/>
  </w:num>
  <w:num w:numId="6" w16cid:durableId="977417418">
    <w:abstractNumId w:val="25"/>
  </w:num>
  <w:num w:numId="7" w16cid:durableId="1201551223">
    <w:abstractNumId w:val="2"/>
  </w:num>
  <w:num w:numId="8" w16cid:durableId="1012100093">
    <w:abstractNumId w:val="3"/>
  </w:num>
  <w:num w:numId="9" w16cid:durableId="234554342">
    <w:abstractNumId w:val="11"/>
  </w:num>
  <w:num w:numId="10" w16cid:durableId="721174560">
    <w:abstractNumId w:val="18"/>
  </w:num>
  <w:num w:numId="11" w16cid:durableId="936982902">
    <w:abstractNumId w:val="10"/>
  </w:num>
  <w:num w:numId="12" w16cid:durableId="408892619">
    <w:abstractNumId w:val="28"/>
  </w:num>
  <w:num w:numId="13" w16cid:durableId="1120341580">
    <w:abstractNumId w:val="12"/>
  </w:num>
  <w:num w:numId="14" w16cid:durableId="1617635258">
    <w:abstractNumId w:val="16"/>
  </w:num>
  <w:num w:numId="15" w16cid:durableId="1172723606">
    <w:abstractNumId w:val="23"/>
  </w:num>
  <w:num w:numId="16" w16cid:durableId="705450897">
    <w:abstractNumId w:val="15"/>
  </w:num>
  <w:num w:numId="17" w16cid:durableId="204102536">
    <w:abstractNumId w:val="17"/>
  </w:num>
  <w:num w:numId="18" w16cid:durableId="578370062">
    <w:abstractNumId w:val="19"/>
  </w:num>
  <w:num w:numId="19" w16cid:durableId="267584862">
    <w:abstractNumId w:val="8"/>
  </w:num>
  <w:num w:numId="20" w16cid:durableId="1569534347">
    <w:abstractNumId w:val="26"/>
  </w:num>
  <w:num w:numId="21" w16cid:durableId="2135097649">
    <w:abstractNumId w:val="21"/>
  </w:num>
  <w:num w:numId="22" w16cid:durableId="1868105528">
    <w:abstractNumId w:val="9"/>
  </w:num>
  <w:num w:numId="23" w16cid:durableId="1642031212">
    <w:abstractNumId w:val="14"/>
  </w:num>
  <w:num w:numId="24" w16cid:durableId="241137774">
    <w:abstractNumId w:val="27"/>
  </w:num>
  <w:num w:numId="25" w16cid:durableId="1065376804">
    <w:abstractNumId w:val="7"/>
  </w:num>
  <w:num w:numId="26" w16cid:durableId="242489347">
    <w:abstractNumId w:val="22"/>
  </w:num>
  <w:num w:numId="27" w16cid:durableId="1698237113">
    <w:abstractNumId w:val="4"/>
  </w:num>
  <w:num w:numId="28" w16cid:durableId="206529155">
    <w:abstractNumId w:val="20"/>
  </w:num>
  <w:num w:numId="29" w16cid:durableId="1110273251">
    <w:abstractNumId w:val="29"/>
  </w:num>
  <w:num w:numId="30" w16cid:durableId="1828814275">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135"/>
    <w:rsid w:val="000029E6"/>
    <w:rsid w:val="00011E54"/>
    <w:rsid w:val="00012241"/>
    <w:rsid w:val="00014013"/>
    <w:rsid w:val="00015698"/>
    <w:rsid w:val="0001745F"/>
    <w:rsid w:val="00026095"/>
    <w:rsid w:val="00037E33"/>
    <w:rsid w:val="00040B87"/>
    <w:rsid w:val="00046CDA"/>
    <w:rsid w:val="00047A43"/>
    <w:rsid w:val="00050F5B"/>
    <w:rsid w:val="00054967"/>
    <w:rsid w:val="000562A7"/>
    <w:rsid w:val="000613E6"/>
    <w:rsid w:val="000633EF"/>
    <w:rsid w:val="00064748"/>
    <w:rsid w:val="00065B4E"/>
    <w:rsid w:val="00070EF2"/>
    <w:rsid w:val="00073076"/>
    <w:rsid w:val="00074DFB"/>
    <w:rsid w:val="000758F3"/>
    <w:rsid w:val="000765E9"/>
    <w:rsid w:val="00081144"/>
    <w:rsid w:val="00091C75"/>
    <w:rsid w:val="00095D40"/>
    <w:rsid w:val="00096052"/>
    <w:rsid w:val="00096E27"/>
    <w:rsid w:val="00097355"/>
    <w:rsid w:val="0009796F"/>
    <w:rsid w:val="000A2AE9"/>
    <w:rsid w:val="000A5A17"/>
    <w:rsid w:val="000A7119"/>
    <w:rsid w:val="000B4741"/>
    <w:rsid w:val="000C051A"/>
    <w:rsid w:val="000D1542"/>
    <w:rsid w:val="000D1624"/>
    <w:rsid w:val="000D49E3"/>
    <w:rsid w:val="000E61B7"/>
    <w:rsid w:val="000F5006"/>
    <w:rsid w:val="00101D3E"/>
    <w:rsid w:val="00105033"/>
    <w:rsid w:val="0011100C"/>
    <w:rsid w:val="00112636"/>
    <w:rsid w:val="0011297B"/>
    <w:rsid w:val="001130D6"/>
    <w:rsid w:val="00113A8F"/>
    <w:rsid w:val="00116515"/>
    <w:rsid w:val="00123528"/>
    <w:rsid w:val="00123BBA"/>
    <w:rsid w:val="00125936"/>
    <w:rsid w:val="001322D2"/>
    <w:rsid w:val="001360AF"/>
    <w:rsid w:val="001368F0"/>
    <w:rsid w:val="00137030"/>
    <w:rsid w:val="0014282D"/>
    <w:rsid w:val="00145492"/>
    <w:rsid w:val="001458F1"/>
    <w:rsid w:val="001476F6"/>
    <w:rsid w:val="00151A3F"/>
    <w:rsid w:val="0015416B"/>
    <w:rsid w:val="00156C39"/>
    <w:rsid w:val="00161E06"/>
    <w:rsid w:val="00164C76"/>
    <w:rsid w:val="001660D8"/>
    <w:rsid w:val="00166B1F"/>
    <w:rsid w:val="0016753C"/>
    <w:rsid w:val="00167567"/>
    <w:rsid w:val="001676DC"/>
    <w:rsid w:val="00173DA1"/>
    <w:rsid w:val="001775C9"/>
    <w:rsid w:val="0018008D"/>
    <w:rsid w:val="00181100"/>
    <w:rsid w:val="001860CF"/>
    <w:rsid w:val="00186BA7"/>
    <w:rsid w:val="0019238C"/>
    <w:rsid w:val="00192E3A"/>
    <w:rsid w:val="001A4661"/>
    <w:rsid w:val="001B2CCC"/>
    <w:rsid w:val="001B3528"/>
    <w:rsid w:val="001B6524"/>
    <w:rsid w:val="001C2D80"/>
    <w:rsid w:val="001C470D"/>
    <w:rsid w:val="001D1ACD"/>
    <w:rsid w:val="001D1F5F"/>
    <w:rsid w:val="001D2B8E"/>
    <w:rsid w:val="001D5A22"/>
    <w:rsid w:val="001D5BCF"/>
    <w:rsid w:val="001E503B"/>
    <w:rsid w:val="001E697F"/>
    <w:rsid w:val="001E6ECE"/>
    <w:rsid w:val="001F456A"/>
    <w:rsid w:val="00203710"/>
    <w:rsid w:val="00213147"/>
    <w:rsid w:val="002134FE"/>
    <w:rsid w:val="00213CED"/>
    <w:rsid w:val="002214F8"/>
    <w:rsid w:val="0022358E"/>
    <w:rsid w:val="00224A9F"/>
    <w:rsid w:val="0023088D"/>
    <w:rsid w:val="00240ACE"/>
    <w:rsid w:val="0024308D"/>
    <w:rsid w:val="00243424"/>
    <w:rsid w:val="00244A45"/>
    <w:rsid w:val="00250063"/>
    <w:rsid w:val="00250A7B"/>
    <w:rsid w:val="002518FE"/>
    <w:rsid w:val="00262BD5"/>
    <w:rsid w:val="00264CEB"/>
    <w:rsid w:val="00267BBE"/>
    <w:rsid w:val="002702FB"/>
    <w:rsid w:val="00280F61"/>
    <w:rsid w:val="00283887"/>
    <w:rsid w:val="0028443B"/>
    <w:rsid w:val="0028482E"/>
    <w:rsid w:val="00284BCF"/>
    <w:rsid w:val="00286C6B"/>
    <w:rsid w:val="00291F50"/>
    <w:rsid w:val="00293D3A"/>
    <w:rsid w:val="00296B2D"/>
    <w:rsid w:val="002A3E5A"/>
    <w:rsid w:val="002A5449"/>
    <w:rsid w:val="002B7F5E"/>
    <w:rsid w:val="002C07A1"/>
    <w:rsid w:val="002C0FB4"/>
    <w:rsid w:val="002C1CC8"/>
    <w:rsid w:val="002C3B6D"/>
    <w:rsid w:val="002C5907"/>
    <w:rsid w:val="002C5FA8"/>
    <w:rsid w:val="002D013C"/>
    <w:rsid w:val="002D4DFC"/>
    <w:rsid w:val="002D623D"/>
    <w:rsid w:val="002E1767"/>
    <w:rsid w:val="002E43AC"/>
    <w:rsid w:val="002E4D8E"/>
    <w:rsid w:val="002E705E"/>
    <w:rsid w:val="002F0609"/>
    <w:rsid w:val="002F2529"/>
    <w:rsid w:val="002F4466"/>
    <w:rsid w:val="00306929"/>
    <w:rsid w:val="0032169F"/>
    <w:rsid w:val="00323020"/>
    <w:rsid w:val="00323FA8"/>
    <w:rsid w:val="00327B3A"/>
    <w:rsid w:val="00327FD6"/>
    <w:rsid w:val="00330A70"/>
    <w:rsid w:val="0033298C"/>
    <w:rsid w:val="003329D0"/>
    <w:rsid w:val="003330CB"/>
    <w:rsid w:val="003344BD"/>
    <w:rsid w:val="00334957"/>
    <w:rsid w:val="00342A73"/>
    <w:rsid w:val="00343AF9"/>
    <w:rsid w:val="003536A5"/>
    <w:rsid w:val="00354B71"/>
    <w:rsid w:val="003560C5"/>
    <w:rsid w:val="0036110E"/>
    <w:rsid w:val="00362876"/>
    <w:rsid w:val="00365211"/>
    <w:rsid w:val="003706FC"/>
    <w:rsid w:val="00371AA8"/>
    <w:rsid w:val="00372BC4"/>
    <w:rsid w:val="00373F8A"/>
    <w:rsid w:val="003763CC"/>
    <w:rsid w:val="0038232C"/>
    <w:rsid w:val="00385B6A"/>
    <w:rsid w:val="00386757"/>
    <w:rsid w:val="00386C95"/>
    <w:rsid w:val="003879A9"/>
    <w:rsid w:val="0039338D"/>
    <w:rsid w:val="00394D5C"/>
    <w:rsid w:val="00396570"/>
    <w:rsid w:val="003970C9"/>
    <w:rsid w:val="003A102A"/>
    <w:rsid w:val="003A54F8"/>
    <w:rsid w:val="003A5EB4"/>
    <w:rsid w:val="003A7D8F"/>
    <w:rsid w:val="003B0141"/>
    <w:rsid w:val="003B0B56"/>
    <w:rsid w:val="003B44BD"/>
    <w:rsid w:val="003B4E96"/>
    <w:rsid w:val="003C0FAB"/>
    <w:rsid w:val="003C22B7"/>
    <w:rsid w:val="003C2A8C"/>
    <w:rsid w:val="003C328A"/>
    <w:rsid w:val="003D0607"/>
    <w:rsid w:val="003D1D69"/>
    <w:rsid w:val="003D4BAC"/>
    <w:rsid w:val="003D68C6"/>
    <w:rsid w:val="003E130C"/>
    <w:rsid w:val="003E1B16"/>
    <w:rsid w:val="003E5C0E"/>
    <w:rsid w:val="003E5C2A"/>
    <w:rsid w:val="003F0906"/>
    <w:rsid w:val="003F1DE1"/>
    <w:rsid w:val="003F1E58"/>
    <w:rsid w:val="003F2590"/>
    <w:rsid w:val="003F25F1"/>
    <w:rsid w:val="003F65D7"/>
    <w:rsid w:val="003F6AE8"/>
    <w:rsid w:val="004029E8"/>
    <w:rsid w:val="00402E35"/>
    <w:rsid w:val="004044AC"/>
    <w:rsid w:val="00405E09"/>
    <w:rsid w:val="0041151B"/>
    <w:rsid w:val="00413C9E"/>
    <w:rsid w:val="004149F4"/>
    <w:rsid w:val="004219EC"/>
    <w:rsid w:val="00425219"/>
    <w:rsid w:val="004303CA"/>
    <w:rsid w:val="00432B78"/>
    <w:rsid w:val="00434F94"/>
    <w:rsid w:val="00441E72"/>
    <w:rsid w:val="00453978"/>
    <w:rsid w:val="00455963"/>
    <w:rsid w:val="00462672"/>
    <w:rsid w:val="004660BD"/>
    <w:rsid w:val="00467404"/>
    <w:rsid w:val="00472487"/>
    <w:rsid w:val="004728B5"/>
    <w:rsid w:val="00473CA2"/>
    <w:rsid w:val="00482267"/>
    <w:rsid w:val="00486714"/>
    <w:rsid w:val="00491335"/>
    <w:rsid w:val="00493605"/>
    <w:rsid w:val="004969A4"/>
    <w:rsid w:val="004B14EA"/>
    <w:rsid w:val="004B2AAB"/>
    <w:rsid w:val="004B2B56"/>
    <w:rsid w:val="004C32EB"/>
    <w:rsid w:val="004C3495"/>
    <w:rsid w:val="004C3D4C"/>
    <w:rsid w:val="004D0285"/>
    <w:rsid w:val="004D350E"/>
    <w:rsid w:val="004D44D7"/>
    <w:rsid w:val="004E1239"/>
    <w:rsid w:val="004E2ECC"/>
    <w:rsid w:val="004E4CE4"/>
    <w:rsid w:val="004E6AC4"/>
    <w:rsid w:val="004E795B"/>
    <w:rsid w:val="004F0D00"/>
    <w:rsid w:val="004F188C"/>
    <w:rsid w:val="004F473E"/>
    <w:rsid w:val="004F480C"/>
    <w:rsid w:val="004F6635"/>
    <w:rsid w:val="004F67D7"/>
    <w:rsid w:val="004F70DC"/>
    <w:rsid w:val="00500FF9"/>
    <w:rsid w:val="00503CC2"/>
    <w:rsid w:val="00504E51"/>
    <w:rsid w:val="00513AF6"/>
    <w:rsid w:val="005163AF"/>
    <w:rsid w:val="005174F5"/>
    <w:rsid w:val="00517F06"/>
    <w:rsid w:val="00520DB9"/>
    <w:rsid w:val="00524AC7"/>
    <w:rsid w:val="00526A42"/>
    <w:rsid w:val="00531349"/>
    <w:rsid w:val="00536334"/>
    <w:rsid w:val="00544366"/>
    <w:rsid w:val="0054464C"/>
    <w:rsid w:val="00546ADB"/>
    <w:rsid w:val="00550451"/>
    <w:rsid w:val="00550DC4"/>
    <w:rsid w:val="00551DB5"/>
    <w:rsid w:val="005569CA"/>
    <w:rsid w:val="00557978"/>
    <w:rsid w:val="00557CCB"/>
    <w:rsid w:val="00560D67"/>
    <w:rsid w:val="00565744"/>
    <w:rsid w:val="00573512"/>
    <w:rsid w:val="00573A7D"/>
    <w:rsid w:val="00573FCA"/>
    <w:rsid w:val="00575D39"/>
    <w:rsid w:val="005822CD"/>
    <w:rsid w:val="0058481D"/>
    <w:rsid w:val="005848D2"/>
    <w:rsid w:val="00587416"/>
    <w:rsid w:val="00590772"/>
    <w:rsid w:val="0059265F"/>
    <w:rsid w:val="0059357D"/>
    <w:rsid w:val="00596373"/>
    <w:rsid w:val="0059779B"/>
    <w:rsid w:val="00597D00"/>
    <w:rsid w:val="005A1A2E"/>
    <w:rsid w:val="005A3C1F"/>
    <w:rsid w:val="005A47F8"/>
    <w:rsid w:val="005A5E08"/>
    <w:rsid w:val="005B28C6"/>
    <w:rsid w:val="005C06CA"/>
    <w:rsid w:val="005C557F"/>
    <w:rsid w:val="005D156C"/>
    <w:rsid w:val="005D1BD5"/>
    <w:rsid w:val="005D223F"/>
    <w:rsid w:val="005D6569"/>
    <w:rsid w:val="005D6CEA"/>
    <w:rsid w:val="005E3E57"/>
    <w:rsid w:val="005E4718"/>
    <w:rsid w:val="005E548E"/>
    <w:rsid w:val="005F1CD4"/>
    <w:rsid w:val="005F5AD1"/>
    <w:rsid w:val="005F6F74"/>
    <w:rsid w:val="006054D4"/>
    <w:rsid w:val="006061F7"/>
    <w:rsid w:val="006079FD"/>
    <w:rsid w:val="0061063A"/>
    <w:rsid w:val="00610A9E"/>
    <w:rsid w:val="006113D7"/>
    <w:rsid w:val="00615675"/>
    <w:rsid w:val="00615DF6"/>
    <w:rsid w:val="00616E77"/>
    <w:rsid w:val="00621CDF"/>
    <w:rsid w:val="00623280"/>
    <w:rsid w:val="006253EE"/>
    <w:rsid w:val="006279FB"/>
    <w:rsid w:val="006302D0"/>
    <w:rsid w:val="00633C94"/>
    <w:rsid w:val="00635780"/>
    <w:rsid w:val="00641C89"/>
    <w:rsid w:val="006436CC"/>
    <w:rsid w:val="006437F4"/>
    <w:rsid w:val="00646BCF"/>
    <w:rsid w:val="00650B17"/>
    <w:rsid w:val="00650D52"/>
    <w:rsid w:val="006546DB"/>
    <w:rsid w:val="00654F63"/>
    <w:rsid w:val="00655CAB"/>
    <w:rsid w:val="006564AE"/>
    <w:rsid w:val="00656EDB"/>
    <w:rsid w:val="006656F0"/>
    <w:rsid w:val="0067529E"/>
    <w:rsid w:val="006757AB"/>
    <w:rsid w:val="0068267F"/>
    <w:rsid w:val="00682E58"/>
    <w:rsid w:val="00682FF6"/>
    <w:rsid w:val="00685101"/>
    <w:rsid w:val="006853DC"/>
    <w:rsid w:val="00690794"/>
    <w:rsid w:val="00694FDD"/>
    <w:rsid w:val="00697165"/>
    <w:rsid w:val="006A01FB"/>
    <w:rsid w:val="006A298F"/>
    <w:rsid w:val="006A345B"/>
    <w:rsid w:val="006A4286"/>
    <w:rsid w:val="006A46C5"/>
    <w:rsid w:val="006A4968"/>
    <w:rsid w:val="006A5487"/>
    <w:rsid w:val="006A6235"/>
    <w:rsid w:val="006B07C6"/>
    <w:rsid w:val="006B0836"/>
    <w:rsid w:val="006B6CBA"/>
    <w:rsid w:val="006B700E"/>
    <w:rsid w:val="006C121A"/>
    <w:rsid w:val="006C190A"/>
    <w:rsid w:val="006E151E"/>
    <w:rsid w:val="006E181B"/>
    <w:rsid w:val="006E3A51"/>
    <w:rsid w:val="006E3F91"/>
    <w:rsid w:val="006E401E"/>
    <w:rsid w:val="006E42C9"/>
    <w:rsid w:val="006E4442"/>
    <w:rsid w:val="006E464F"/>
    <w:rsid w:val="006F35A3"/>
    <w:rsid w:val="006F400F"/>
    <w:rsid w:val="006F40C7"/>
    <w:rsid w:val="006F4488"/>
    <w:rsid w:val="006F54B8"/>
    <w:rsid w:val="006F6090"/>
    <w:rsid w:val="006F6633"/>
    <w:rsid w:val="007020EA"/>
    <w:rsid w:val="00702B75"/>
    <w:rsid w:val="007032AE"/>
    <w:rsid w:val="0070362E"/>
    <w:rsid w:val="00705315"/>
    <w:rsid w:val="00705F75"/>
    <w:rsid w:val="007135AE"/>
    <w:rsid w:val="0071445F"/>
    <w:rsid w:val="00714F33"/>
    <w:rsid w:val="00720989"/>
    <w:rsid w:val="0072220F"/>
    <w:rsid w:val="00724AAF"/>
    <w:rsid w:val="0072709B"/>
    <w:rsid w:val="00727A7E"/>
    <w:rsid w:val="0073638F"/>
    <w:rsid w:val="007368B8"/>
    <w:rsid w:val="007374F6"/>
    <w:rsid w:val="007400E4"/>
    <w:rsid w:val="00742C32"/>
    <w:rsid w:val="007500D5"/>
    <w:rsid w:val="0075011C"/>
    <w:rsid w:val="00750D61"/>
    <w:rsid w:val="00751142"/>
    <w:rsid w:val="00751DBE"/>
    <w:rsid w:val="00754E63"/>
    <w:rsid w:val="007553D6"/>
    <w:rsid w:val="0075601B"/>
    <w:rsid w:val="007573E6"/>
    <w:rsid w:val="00760157"/>
    <w:rsid w:val="007618A3"/>
    <w:rsid w:val="00765AD5"/>
    <w:rsid w:val="00767A96"/>
    <w:rsid w:val="00771A3A"/>
    <w:rsid w:val="00772BE6"/>
    <w:rsid w:val="00772C0F"/>
    <w:rsid w:val="00775422"/>
    <w:rsid w:val="00776843"/>
    <w:rsid w:val="00780A8C"/>
    <w:rsid w:val="00782795"/>
    <w:rsid w:val="00783113"/>
    <w:rsid w:val="007850C7"/>
    <w:rsid w:val="00790EE0"/>
    <w:rsid w:val="00794E74"/>
    <w:rsid w:val="0079717B"/>
    <w:rsid w:val="007A029A"/>
    <w:rsid w:val="007A07DD"/>
    <w:rsid w:val="007A55CF"/>
    <w:rsid w:val="007A56D2"/>
    <w:rsid w:val="007A61A2"/>
    <w:rsid w:val="007A6463"/>
    <w:rsid w:val="007A6A7C"/>
    <w:rsid w:val="007B13F6"/>
    <w:rsid w:val="007B29B9"/>
    <w:rsid w:val="007B3BBE"/>
    <w:rsid w:val="007B46F1"/>
    <w:rsid w:val="007B6089"/>
    <w:rsid w:val="007C2B2B"/>
    <w:rsid w:val="007C4662"/>
    <w:rsid w:val="007C575E"/>
    <w:rsid w:val="007C68B0"/>
    <w:rsid w:val="007C7046"/>
    <w:rsid w:val="007D0F35"/>
    <w:rsid w:val="007D13C0"/>
    <w:rsid w:val="007D2BF7"/>
    <w:rsid w:val="007D4DA5"/>
    <w:rsid w:val="007E370F"/>
    <w:rsid w:val="007E39D0"/>
    <w:rsid w:val="007E479E"/>
    <w:rsid w:val="007E5A90"/>
    <w:rsid w:val="007E7481"/>
    <w:rsid w:val="007F0205"/>
    <w:rsid w:val="007F1129"/>
    <w:rsid w:val="007F15FF"/>
    <w:rsid w:val="007F277A"/>
    <w:rsid w:val="007F325C"/>
    <w:rsid w:val="007F5A9C"/>
    <w:rsid w:val="007F77FF"/>
    <w:rsid w:val="00800653"/>
    <w:rsid w:val="00800FCB"/>
    <w:rsid w:val="00801ADB"/>
    <w:rsid w:val="00802EA2"/>
    <w:rsid w:val="00803261"/>
    <w:rsid w:val="00811E87"/>
    <w:rsid w:val="0081243A"/>
    <w:rsid w:val="0081252F"/>
    <w:rsid w:val="00827038"/>
    <w:rsid w:val="00831EB2"/>
    <w:rsid w:val="0083233E"/>
    <w:rsid w:val="00837687"/>
    <w:rsid w:val="0084349D"/>
    <w:rsid w:val="008523A1"/>
    <w:rsid w:val="00852892"/>
    <w:rsid w:val="00855366"/>
    <w:rsid w:val="00857227"/>
    <w:rsid w:val="008626A1"/>
    <w:rsid w:val="00876EBD"/>
    <w:rsid w:val="0087769C"/>
    <w:rsid w:val="00882211"/>
    <w:rsid w:val="00886D88"/>
    <w:rsid w:val="008877F8"/>
    <w:rsid w:val="008912AE"/>
    <w:rsid w:val="00892090"/>
    <w:rsid w:val="0089486D"/>
    <w:rsid w:val="00895725"/>
    <w:rsid w:val="00897093"/>
    <w:rsid w:val="008A009F"/>
    <w:rsid w:val="008A042E"/>
    <w:rsid w:val="008A17E8"/>
    <w:rsid w:val="008A46F0"/>
    <w:rsid w:val="008B360A"/>
    <w:rsid w:val="008B56C4"/>
    <w:rsid w:val="008B5EA1"/>
    <w:rsid w:val="008B7D39"/>
    <w:rsid w:val="008C20F2"/>
    <w:rsid w:val="008C4BCC"/>
    <w:rsid w:val="008C6161"/>
    <w:rsid w:val="008D0744"/>
    <w:rsid w:val="008D1BD9"/>
    <w:rsid w:val="008D3861"/>
    <w:rsid w:val="008D7EC9"/>
    <w:rsid w:val="008F3460"/>
    <w:rsid w:val="008F46D8"/>
    <w:rsid w:val="008F5058"/>
    <w:rsid w:val="00901457"/>
    <w:rsid w:val="00904A92"/>
    <w:rsid w:val="00904D8A"/>
    <w:rsid w:val="00905717"/>
    <w:rsid w:val="009071A3"/>
    <w:rsid w:val="00910620"/>
    <w:rsid w:val="00910C57"/>
    <w:rsid w:val="00910D8E"/>
    <w:rsid w:val="00911837"/>
    <w:rsid w:val="00912638"/>
    <w:rsid w:val="0091387E"/>
    <w:rsid w:val="00914D78"/>
    <w:rsid w:val="009172E5"/>
    <w:rsid w:val="00921844"/>
    <w:rsid w:val="0092538B"/>
    <w:rsid w:val="009261E3"/>
    <w:rsid w:val="009334BE"/>
    <w:rsid w:val="009343B0"/>
    <w:rsid w:val="00935A23"/>
    <w:rsid w:val="009401BB"/>
    <w:rsid w:val="00942053"/>
    <w:rsid w:val="009456F8"/>
    <w:rsid w:val="00947A44"/>
    <w:rsid w:val="00951DBC"/>
    <w:rsid w:val="0095255C"/>
    <w:rsid w:val="0095380B"/>
    <w:rsid w:val="00953EBC"/>
    <w:rsid w:val="0095769B"/>
    <w:rsid w:val="00957C3D"/>
    <w:rsid w:val="00960784"/>
    <w:rsid w:val="00960B11"/>
    <w:rsid w:val="00966198"/>
    <w:rsid w:val="00966C3C"/>
    <w:rsid w:val="00967186"/>
    <w:rsid w:val="009707DE"/>
    <w:rsid w:val="00972BB3"/>
    <w:rsid w:val="009737C2"/>
    <w:rsid w:val="00981F9D"/>
    <w:rsid w:val="00984307"/>
    <w:rsid w:val="009843CE"/>
    <w:rsid w:val="009857F0"/>
    <w:rsid w:val="0099025A"/>
    <w:rsid w:val="009915E2"/>
    <w:rsid w:val="009A09E8"/>
    <w:rsid w:val="009A2624"/>
    <w:rsid w:val="009A2728"/>
    <w:rsid w:val="009A433F"/>
    <w:rsid w:val="009A5CA4"/>
    <w:rsid w:val="009B18D3"/>
    <w:rsid w:val="009B2321"/>
    <w:rsid w:val="009B36CC"/>
    <w:rsid w:val="009B3C83"/>
    <w:rsid w:val="009B5A8D"/>
    <w:rsid w:val="009C1A3A"/>
    <w:rsid w:val="009C286C"/>
    <w:rsid w:val="009C7285"/>
    <w:rsid w:val="009C7AC7"/>
    <w:rsid w:val="009D36CF"/>
    <w:rsid w:val="009D431B"/>
    <w:rsid w:val="009D51FF"/>
    <w:rsid w:val="009D7963"/>
    <w:rsid w:val="009E15C6"/>
    <w:rsid w:val="009E21D6"/>
    <w:rsid w:val="009E2516"/>
    <w:rsid w:val="009E47AA"/>
    <w:rsid w:val="009E4B09"/>
    <w:rsid w:val="009E5688"/>
    <w:rsid w:val="009F05F1"/>
    <w:rsid w:val="009F310B"/>
    <w:rsid w:val="009F6729"/>
    <w:rsid w:val="00A00587"/>
    <w:rsid w:val="00A029F3"/>
    <w:rsid w:val="00A070DD"/>
    <w:rsid w:val="00A10C0E"/>
    <w:rsid w:val="00A11BAC"/>
    <w:rsid w:val="00A128AE"/>
    <w:rsid w:val="00A16838"/>
    <w:rsid w:val="00A17893"/>
    <w:rsid w:val="00A228A3"/>
    <w:rsid w:val="00A22B7E"/>
    <w:rsid w:val="00A23498"/>
    <w:rsid w:val="00A2369C"/>
    <w:rsid w:val="00A25C4C"/>
    <w:rsid w:val="00A26783"/>
    <w:rsid w:val="00A26BC4"/>
    <w:rsid w:val="00A26F14"/>
    <w:rsid w:val="00A33728"/>
    <w:rsid w:val="00A35C7F"/>
    <w:rsid w:val="00A35DC0"/>
    <w:rsid w:val="00A43343"/>
    <w:rsid w:val="00A436FC"/>
    <w:rsid w:val="00A43F91"/>
    <w:rsid w:val="00A45350"/>
    <w:rsid w:val="00A5198C"/>
    <w:rsid w:val="00A52A47"/>
    <w:rsid w:val="00A61988"/>
    <w:rsid w:val="00A624C9"/>
    <w:rsid w:val="00A679DD"/>
    <w:rsid w:val="00A67EB2"/>
    <w:rsid w:val="00A7089C"/>
    <w:rsid w:val="00A8331A"/>
    <w:rsid w:val="00A90466"/>
    <w:rsid w:val="00A91BE3"/>
    <w:rsid w:val="00A9589B"/>
    <w:rsid w:val="00AA1623"/>
    <w:rsid w:val="00AA2171"/>
    <w:rsid w:val="00AB09DD"/>
    <w:rsid w:val="00AB0F93"/>
    <w:rsid w:val="00AB40A2"/>
    <w:rsid w:val="00AB513B"/>
    <w:rsid w:val="00AB6113"/>
    <w:rsid w:val="00AC0218"/>
    <w:rsid w:val="00AC39A0"/>
    <w:rsid w:val="00AD1E7F"/>
    <w:rsid w:val="00AE1659"/>
    <w:rsid w:val="00AE1DB0"/>
    <w:rsid w:val="00AE28E3"/>
    <w:rsid w:val="00AE2D1A"/>
    <w:rsid w:val="00AE5F82"/>
    <w:rsid w:val="00AE6641"/>
    <w:rsid w:val="00AF0EC1"/>
    <w:rsid w:val="00AF6077"/>
    <w:rsid w:val="00B01042"/>
    <w:rsid w:val="00B02697"/>
    <w:rsid w:val="00B04FE8"/>
    <w:rsid w:val="00B10863"/>
    <w:rsid w:val="00B11E66"/>
    <w:rsid w:val="00B20D8B"/>
    <w:rsid w:val="00B24137"/>
    <w:rsid w:val="00B25F7F"/>
    <w:rsid w:val="00B326EE"/>
    <w:rsid w:val="00B33F01"/>
    <w:rsid w:val="00B35B76"/>
    <w:rsid w:val="00B36210"/>
    <w:rsid w:val="00B41599"/>
    <w:rsid w:val="00B5346F"/>
    <w:rsid w:val="00B550FF"/>
    <w:rsid w:val="00B55AC2"/>
    <w:rsid w:val="00B62F04"/>
    <w:rsid w:val="00B63A9B"/>
    <w:rsid w:val="00B71CD3"/>
    <w:rsid w:val="00B830A6"/>
    <w:rsid w:val="00B85C75"/>
    <w:rsid w:val="00B87272"/>
    <w:rsid w:val="00BA06D3"/>
    <w:rsid w:val="00BA14B7"/>
    <w:rsid w:val="00BA351C"/>
    <w:rsid w:val="00BA3597"/>
    <w:rsid w:val="00BA51B1"/>
    <w:rsid w:val="00BA67B8"/>
    <w:rsid w:val="00BB04A3"/>
    <w:rsid w:val="00BB1EEB"/>
    <w:rsid w:val="00BB4939"/>
    <w:rsid w:val="00BB5516"/>
    <w:rsid w:val="00BB5824"/>
    <w:rsid w:val="00BB7FEF"/>
    <w:rsid w:val="00BC17B9"/>
    <w:rsid w:val="00BC3DCF"/>
    <w:rsid w:val="00BC48BE"/>
    <w:rsid w:val="00BD3331"/>
    <w:rsid w:val="00BD33F3"/>
    <w:rsid w:val="00BD4898"/>
    <w:rsid w:val="00BD7CC8"/>
    <w:rsid w:val="00BE2621"/>
    <w:rsid w:val="00BE2679"/>
    <w:rsid w:val="00BE741D"/>
    <w:rsid w:val="00BE74C3"/>
    <w:rsid w:val="00BF05D8"/>
    <w:rsid w:val="00BF0C9E"/>
    <w:rsid w:val="00BF22DC"/>
    <w:rsid w:val="00BF3A55"/>
    <w:rsid w:val="00BF5409"/>
    <w:rsid w:val="00C034F4"/>
    <w:rsid w:val="00C1382E"/>
    <w:rsid w:val="00C14AF8"/>
    <w:rsid w:val="00C22B56"/>
    <w:rsid w:val="00C2403F"/>
    <w:rsid w:val="00C26A2D"/>
    <w:rsid w:val="00C27D1B"/>
    <w:rsid w:val="00C30ABD"/>
    <w:rsid w:val="00C333C6"/>
    <w:rsid w:val="00C33439"/>
    <w:rsid w:val="00C46B8E"/>
    <w:rsid w:val="00C501EA"/>
    <w:rsid w:val="00C511A9"/>
    <w:rsid w:val="00C52710"/>
    <w:rsid w:val="00C5369F"/>
    <w:rsid w:val="00C548CD"/>
    <w:rsid w:val="00C5561A"/>
    <w:rsid w:val="00C56A23"/>
    <w:rsid w:val="00C56FC5"/>
    <w:rsid w:val="00C61AF4"/>
    <w:rsid w:val="00C61B5E"/>
    <w:rsid w:val="00C626D3"/>
    <w:rsid w:val="00C63593"/>
    <w:rsid w:val="00C70D8E"/>
    <w:rsid w:val="00C715FA"/>
    <w:rsid w:val="00C72CEB"/>
    <w:rsid w:val="00C74AD1"/>
    <w:rsid w:val="00C75287"/>
    <w:rsid w:val="00C76242"/>
    <w:rsid w:val="00C77107"/>
    <w:rsid w:val="00C81BAF"/>
    <w:rsid w:val="00C82359"/>
    <w:rsid w:val="00C85D8E"/>
    <w:rsid w:val="00C876E8"/>
    <w:rsid w:val="00C901D8"/>
    <w:rsid w:val="00C9411C"/>
    <w:rsid w:val="00CA495A"/>
    <w:rsid w:val="00CB3135"/>
    <w:rsid w:val="00CB3AEC"/>
    <w:rsid w:val="00CC4151"/>
    <w:rsid w:val="00CC491F"/>
    <w:rsid w:val="00CC6AE5"/>
    <w:rsid w:val="00CC7693"/>
    <w:rsid w:val="00CD531F"/>
    <w:rsid w:val="00CD617D"/>
    <w:rsid w:val="00CE3D09"/>
    <w:rsid w:val="00CF1001"/>
    <w:rsid w:val="00CF559D"/>
    <w:rsid w:val="00CF55DF"/>
    <w:rsid w:val="00D03DC8"/>
    <w:rsid w:val="00D04019"/>
    <w:rsid w:val="00D0627E"/>
    <w:rsid w:val="00D12A90"/>
    <w:rsid w:val="00D12C5F"/>
    <w:rsid w:val="00D16EC1"/>
    <w:rsid w:val="00D22968"/>
    <w:rsid w:val="00D2450F"/>
    <w:rsid w:val="00D27C42"/>
    <w:rsid w:val="00D35448"/>
    <w:rsid w:val="00D364CB"/>
    <w:rsid w:val="00D3687A"/>
    <w:rsid w:val="00D404FE"/>
    <w:rsid w:val="00D40509"/>
    <w:rsid w:val="00D4159B"/>
    <w:rsid w:val="00D455BC"/>
    <w:rsid w:val="00D46E8C"/>
    <w:rsid w:val="00D538AE"/>
    <w:rsid w:val="00D560BD"/>
    <w:rsid w:val="00D608F4"/>
    <w:rsid w:val="00D6161E"/>
    <w:rsid w:val="00D6719E"/>
    <w:rsid w:val="00D71408"/>
    <w:rsid w:val="00D738C1"/>
    <w:rsid w:val="00D74D02"/>
    <w:rsid w:val="00D77A82"/>
    <w:rsid w:val="00D803EC"/>
    <w:rsid w:val="00D82136"/>
    <w:rsid w:val="00D83630"/>
    <w:rsid w:val="00D90D12"/>
    <w:rsid w:val="00D91FD4"/>
    <w:rsid w:val="00D94DCA"/>
    <w:rsid w:val="00D952DD"/>
    <w:rsid w:val="00D97640"/>
    <w:rsid w:val="00DA23DD"/>
    <w:rsid w:val="00DA2799"/>
    <w:rsid w:val="00DA3688"/>
    <w:rsid w:val="00DA3DC6"/>
    <w:rsid w:val="00DA4873"/>
    <w:rsid w:val="00DA665D"/>
    <w:rsid w:val="00DB143D"/>
    <w:rsid w:val="00DB41EB"/>
    <w:rsid w:val="00DB530C"/>
    <w:rsid w:val="00DC34A5"/>
    <w:rsid w:val="00DC4141"/>
    <w:rsid w:val="00DD03FE"/>
    <w:rsid w:val="00DD203C"/>
    <w:rsid w:val="00DD48D9"/>
    <w:rsid w:val="00DD4E92"/>
    <w:rsid w:val="00DD6BE3"/>
    <w:rsid w:val="00DE14D6"/>
    <w:rsid w:val="00DE7D98"/>
    <w:rsid w:val="00DF1483"/>
    <w:rsid w:val="00DF72C5"/>
    <w:rsid w:val="00E01700"/>
    <w:rsid w:val="00E057B4"/>
    <w:rsid w:val="00E0700A"/>
    <w:rsid w:val="00E1035F"/>
    <w:rsid w:val="00E11012"/>
    <w:rsid w:val="00E12488"/>
    <w:rsid w:val="00E1603E"/>
    <w:rsid w:val="00E17B7B"/>
    <w:rsid w:val="00E17FA2"/>
    <w:rsid w:val="00E2250C"/>
    <w:rsid w:val="00E255BF"/>
    <w:rsid w:val="00E276B3"/>
    <w:rsid w:val="00E30AC4"/>
    <w:rsid w:val="00E33E0F"/>
    <w:rsid w:val="00E3469E"/>
    <w:rsid w:val="00E3777B"/>
    <w:rsid w:val="00E402EF"/>
    <w:rsid w:val="00E4044B"/>
    <w:rsid w:val="00E4057E"/>
    <w:rsid w:val="00E40980"/>
    <w:rsid w:val="00E43239"/>
    <w:rsid w:val="00E45A42"/>
    <w:rsid w:val="00E46CA4"/>
    <w:rsid w:val="00E47AC5"/>
    <w:rsid w:val="00E50C88"/>
    <w:rsid w:val="00E51C37"/>
    <w:rsid w:val="00E5705A"/>
    <w:rsid w:val="00E61119"/>
    <w:rsid w:val="00E63436"/>
    <w:rsid w:val="00E65539"/>
    <w:rsid w:val="00E70114"/>
    <w:rsid w:val="00E70F55"/>
    <w:rsid w:val="00E71580"/>
    <w:rsid w:val="00E80E1E"/>
    <w:rsid w:val="00E80F8C"/>
    <w:rsid w:val="00E90904"/>
    <w:rsid w:val="00E94A07"/>
    <w:rsid w:val="00E94F14"/>
    <w:rsid w:val="00E95125"/>
    <w:rsid w:val="00E97D43"/>
    <w:rsid w:val="00EA521A"/>
    <w:rsid w:val="00EA57D2"/>
    <w:rsid w:val="00EA6685"/>
    <w:rsid w:val="00EA6B5F"/>
    <w:rsid w:val="00EA6CBA"/>
    <w:rsid w:val="00EB2B21"/>
    <w:rsid w:val="00EB3528"/>
    <w:rsid w:val="00EB38AD"/>
    <w:rsid w:val="00EC589C"/>
    <w:rsid w:val="00ED341D"/>
    <w:rsid w:val="00ED4C42"/>
    <w:rsid w:val="00ED507E"/>
    <w:rsid w:val="00ED64DB"/>
    <w:rsid w:val="00EE038C"/>
    <w:rsid w:val="00EE1207"/>
    <w:rsid w:val="00EE251F"/>
    <w:rsid w:val="00EE66FD"/>
    <w:rsid w:val="00EE781A"/>
    <w:rsid w:val="00EF1E22"/>
    <w:rsid w:val="00EF37ED"/>
    <w:rsid w:val="00EF6EA3"/>
    <w:rsid w:val="00EF70AF"/>
    <w:rsid w:val="00F002AB"/>
    <w:rsid w:val="00F02A3A"/>
    <w:rsid w:val="00F04B32"/>
    <w:rsid w:val="00F13D2A"/>
    <w:rsid w:val="00F157B5"/>
    <w:rsid w:val="00F26552"/>
    <w:rsid w:val="00F2751F"/>
    <w:rsid w:val="00F31827"/>
    <w:rsid w:val="00F3244D"/>
    <w:rsid w:val="00F33111"/>
    <w:rsid w:val="00F35B1B"/>
    <w:rsid w:val="00F41D5D"/>
    <w:rsid w:val="00F441A2"/>
    <w:rsid w:val="00F46528"/>
    <w:rsid w:val="00F5089F"/>
    <w:rsid w:val="00F528D4"/>
    <w:rsid w:val="00F63125"/>
    <w:rsid w:val="00F63AF7"/>
    <w:rsid w:val="00F65776"/>
    <w:rsid w:val="00F662AF"/>
    <w:rsid w:val="00F724A6"/>
    <w:rsid w:val="00F73F91"/>
    <w:rsid w:val="00F809C4"/>
    <w:rsid w:val="00F8547A"/>
    <w:rsid w:val="00F85783"/>
    <w:rsid w:val="00F960A6"/>
    <w:rsid w:val="00F97E0C"/>
    <w:rsid w:val="00FA0ACD"/>
    <w:rsid w:val="00FA4837"/>
    <w:rsid w:val="00FA48F2"/>
    <w:rsid w:val="00FA58A9"/>
    <w:rsid w:val="00FA7000"/>
    <w:rsid w:val="00FA76D3"/>
    <w:rsid w:val="00FB24B0"/>
    <w:rsid w:val="00FB3A59"/>
    <w:rsid w:val="00FB795A"/>
    <w:rsid w:val="00FC469C"/>
    <w:rsid w:val="00FC6E96"/>
    <w:rsid w:val="00FD7620"/>
    <w:rsid w:val="00FF032A"/>
    <w:rsid w:val="00FF11AE"/>
    <w:rsid w:val="00FF2414"/>
    <w:rsid w:val="00FF492C"/>
    <w:rsid w:val="00FF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D8461"/>
  <w15:chartTrackingRefBased/>
  <w15:docId w15:val="{9D3554C3-E1D2-6A49-8186-157A7EA7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77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79B"/>
    <w:rPr>
      <w:rFonts w:ascii="Segoe UI" w:eastAsia="Times" w:hAnsi="Segoe UI" w:cs="Segoe UI"/>
      <w:sz w:val="18"/>
      <w:szCs w:val="18"/>
    </w:rPr>
  </w:style>
  <w:style w:type="paragraph" w:styleId="ListParagraph">
    <w:name w:val="List Paragraph"/>
    <w:basedOn w:val="Normal"/>
    <w:uiPriority w:val="34"/>
    <w:qFormat/>
    <w:rsid w:val="00B33F01"/>
    <w:pPr>
      <w:ind w:left="720"/>
      <w:contextualSpacing/>
    </w:pPr>
  </w:style>
  <w:style w:type="character" w:styleId="Hyperlink">
    <w:name w:val="Hyperlink"/>
    <w:basedOn w:val="DefaultParagraphFont"/>
    <w:uiPriority w:val="99"/>
    <w:unhideWhenUsed/>
    <w:rsid w:val="00E0700A"/>
    <w:rPr>
      <w:color w:val="0563C1"/>
      <w:u w:val="single"/>
    </w:rPr>
  </w:style>
  <w:style w:type="character" w:customStyle="1" w:styleId="NoSpacingChar">
    <w:name w:val="No Spacing Char"/>
    <w:basedOn w:val="DefaultParagraphFont"/>
    <w:link w:val="NoSpacing"/>
    <w:uiPriority w:val="1"/>
    <w:rsid w:val="0041151B"/>
  </w:style>
  <w:style w:type="character" w:styleId="UnresolvedMention">
    <w:name w:val="Unresolved Mention"/>
    <w:basedOn w:val="DefaultParagraphFont"/>
    <w:uiPriority w:val="99"/>
    <w:semiHidden/>
    <w:unhideWhenUsed/>
    <w:rsid w:val="0041151B"/>
    <w:rPr>
      <w:color w:val="605E5C"/>
      <w:shd w:val="clear" w:color="auto" w:fill="E1DFDD"/>
    </w:rPr>
  </w:style>
  <w:style w:type="paragraph" w:styleId="Header">
    <w:name w:val="header"/>
    <w:basedOn w:val="Normal"/>
    <w:link w:val="HeaderChar"/>
    <w:uiPriority w:val="99"/>
    <w:unhideWhenUsed/>
    <w:rsid w:val="00E65539"/>
    <w:pPr>
      <w:tabs>
        <w:tab w:val="center" w:pos="4680"/>
        <w:tab w:val="right" w:pos="9360"/>
      </w:tabs>
    </w:pPr>
  </w:style>
  <w:style w:type="character" w:customStyle="1" w:styleId="HeaderChar">
    <w:name w:val="Header Char"/>
    <w:basedOn w:val="DefaultParagraphFont"/>
    <w:link w:val="Header"/>
    <w:uiPriority w:val="99"/>
    <w:rsid w:val="00E65539"/>
    <w:rPr>
      <w:rFonts w:ascii="Times" w:eastAsia="Times" w:hAnsi="Times" w:cs="Times New Roman"/>
      <w:sz w:val="24"/>
      <w:szCs w:val="20"/>
    </w:rPr>
  </w:style>
  <w:style w:type="paragraph" w:styleId="Footer">
    <w:name w:val="footer"/>
    <w:basedOn w:val="Normal"/>
    <w:link w:val="FooterChar"/>
    <w:uiPriority w:val="99"/>
    <w:unhideWhenUsed/>
    <w:rsid w:val="00E65539"/>
    <w:pPr>
      <w:tabs>
        <w:tab w:val="center" w:pos="4680"/>
        <w:tab w:val="right" w:pos="9360"/>
      </w:tabs>
    </w:pPr>
  </w:style>
  <w:style w:type="character" w:customStyle="1" w:styleId="FooterChar">
    <w:name w:val="Footer Char"/>
    <w:basedOn w:val="DefaultParagraphFont"/>
    <w:link w:val="Footer"/>
    <w:uiPriority w:val="99"/>
    <w:rsid w:val="00E65539"/>
    <w:rPr>
      <w:rFonts w:ascii="Times" w:eastAsia="Times" w:hAnsi="Times" w:cs="Times New Roman"/>
      <w:sz w:val="24"/>
      <w:szCs w:val="20"/>
    </w:rPr>
  </w:style>
  <w:style w:type="paragraph" w:styleId="Title">
    <w:name w:val="Title"/>
    <w:basedOn w:val="Normal"/>
    <w:link w:val="TitleChar"/>
    <w:qFormat/>
    <w:rsid w:val="007E5A90"/>
    <w:pPr>
      <w:jc w:val="center"/>
    </w:pPr>
  </w:style>
  <w:style w:type="character" w:customStyle="1" w:styleId="TitleChar">
    <w:name w:val="Title Char"/>
    <w:basedOn w:val="DefaultParagraphFont"/>
    <w:link w:val="Title"/>
    <w:rsid w:val="007E5A90"/>
    <w:rPr>
      <w:rFonts w:ascii="Times New Roman" w:eastAsia="Times New Roman" w:hAnsi="Times New Roman" w:cs="Times New Roman"/>
      <w:sz w:val="24"/>
      <w:szCs w:val="20"/>
    </w:rPr>
  </w:style>
  <w:style w:type="character" w:customStyle="1" w:styleId="apple-converted-space">
    <w:name w:val="apple-converted-space"/>
    <w:basedOn w:val="DefaultParagraphFont"/>
    <w:rsid w:val="008C6161"/>
  </w:style>
  <w:style w:type="character" w:styleId="FollowedHyperlink">
    <w:name w:val="FollowedHyperlink"/>
    <w:basedOn w:val="DefaultParagraphFont"/>
    <w:uiPriority w:val="99"/>
    <w:semiHidden/>
    <w:unhideWhenUsed/>
    <w:rsid w:val="00ED507E"/>
    <w:rPr>
      <w:color w:val="FF9300" w:themeColor="followedHyperlink"/>
      <w:u w:val="single"/>
    </w:rPr>
  </w:style>
  <w:style w:type="paragraph" w:styleId="Revision">
    <w:name w:val="Revision"/>
    <w:hidden/>
    <w:uiPriority w:val="99"/>
    <w:semiHidden/>
    <w:rsid w:val="005A3C1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5122">
      <w:bodyDiv w:val="1"/>
      <w:marLeft w:val="0"/>
      <w:marRight w:val="0"/>
      <w:marTop w:val="0"/>
      <w:marBottom w:val="0"/>
      <w:divBdr>
        <w:top w:val="none" w:sz="0" w:space="0" w:color="auto"/>
        <w:left w:val="none" w:sz="0" w:space="0" w:color="auto"/>
        <w:bottom w:val="none" w:sz="0" w:space="0" w:color="auto"/>
        <w:right w:val="none" w:sz="0" w:space="0" w:color="auto"/>
      </w:divBdr>
    </w:div>
    <w:div w:id="203829817">
      <w:bodyDiv w:val="1"/>
      <w:marLeft w:val="0"/>
      <w:marRight w:val="0"/>
      <w:marTop w:val="0"/>
      <w:marBottom w:val="0"/>
      <w:divBdr>
        <w:top w:val="none" w:sz="0" w:space="0" w:color="auto"/>
        <w:left w:val="none" w:sz="0" w:space="0" w:color="auto"/>
        <w:bottom w:val="none" w:sz="0" w:space="0" w:color="auto"/>
        <w:right w:val="none" w:sz="0" w:space="0" w:color="auto"/>
      </w:divBdr>
    </w:div>
    <w:div w:id="247470964">
      <w:bodyDiv w:val="1"/>
      <w:marLeft w:val="0"/>
      <w:marRight w:val="0"/>
      <w:marTop w:val="0"/>
      <w:marBottom w:val="0"/>
      <w:divBdr>
        <w:top w:val="none" w:sz="0" w:space="0" w:color="auto"/>
        <w:left w:val="none" w:sz="0" w:space="0" w:color="auto"/>
        <w:bottom w:val="none" w:sz="0" w:space="0" w:color="auto"/>
        <w:right w:val="none" w:sz="0" w:space="0" w:color="auto"/>
      </w:divBdr>
    </w:div>
    <w:div w:id="362706373">
      <w:bodyDiv w:val="1"/>
      <w:marLeft w:val="0"/>
      <w:marRight w:val="0"/>
      <w:marTop w:val="0"/>
      <w:marBottom w:val="0"/>
      <w:divBdr>
        <w:top w:val="none" w:sz="0" w:space="0" w:color="auto"/>
        <w:left w:val="none" w:sz="0" w:space="0" w:color="auto"/>
        <w:bottom w:val="none" w:sz="0" w:space="0" w:color="auto"/>
        <w:right w:val="none" w:sz="0" w:space="0" w:color="auto"/>
      </w:divBdr>
    </w:div>
    <w:div w:id="394548692">
      <w:bodyDiv w:val="1"/>
      <w:marLeft w:val="0"/>
      <w:marRight w:val="0"/>
      <w:marTop w:val="0"/>
      <w:marBottom w:val="0"/>
      <w:divBdr>
        <w:top w:val="none" w:sz="0" w:space="0" w:color="auto"/>
        <w:left w:val="none" w:sz="0" w:space="0" w:color="auto"/>
        <w:bottom w:val="none" w:sz="0" w:space="0" w:color="auto"/>
        <w:right w:val="none" w:sz="0" w:space="0" w:color="auto"/>
      </w:divBdr>
    </w:div>
    <w:div w:id="398671790">
      <w:bodyDiv w:val="1"/>
      <w:marLeft w:val="0"/>
      <w:marRight w:val="0"/>
      <w:marTop w:val="0"/>
      <w:marBottom w:val="0"/>
      <w:divBdr>
        <w:top w:val="none" w:sz="0" w:space="0" w:color="auto"/>
        <w:left w:val="none" w:sz="0" w:space="0" w:color="auto"/>
        <w:bottom w:val="none" w:sz="0" w:space="0" w:color="auto"/>
        <w:right w:val="none" w:sz="0" w:space="0" w:color="auto"/>
      </w:divBdr>
      <w:divsChild>
        <w:div w:id="117577576">
          <w:marLeft w:val="360"/>
          <w:marRight w:val="0"/>
          <w:marTop w:val="200"/>
          <w:marBottom w:val="0"/>
          <w:divBdr>
            <w:top w:val="none" w:sz="0" w:space="0" w:color="auto"/>
            <w:left w:val="none" w:sz="0" w:space="0" w:color="auto"/>
            <w:bottom w:val="none" w:sz="0" w:space="0" w:color="auto"/>
            <w:right w:val="none" w:sz="0" w:space="0" w:color="auto"/>
          </w:divBdr>
        </w:div>
        <w:div w:id="506553195">
          <w:marLeft w:val="360"/>
          <w:marRight w:val="0"/>
          <w:marTop w:val="200"/>
          <w:marBottom w:val="0"/>
          <w:divBdr>
            <w:top w:val="none" w:sz="0" w:space="0" w:color="auto"/>
            <w:left w:val="none" w:sz="0" w:space="0" w:color="auto"/>
            <w:bottom w:val="none" w:sz="0" w:space="0" w:color="auto"/>
            <w:right w:val="none" w:sz="0" w:space="0" w:color="auto"/>
          </w:divBdr>
        </w:div>
        <w:div w:id="617681333">
          <w:marLeft w:val="360"/>
          <w:marRight w:val="0"/>
          <w:marTop w:val="200"/>
          <w:marBottom w:val="0"/>
          <w:divBdr>
            <w:top w:val="none" w:sz="0" w:space="0" w:color="auto"/>
            <w:left w:val="none" w:sz="0" w:space="0" w:color="auto"/>
            <w:bottom w:val="none" w:sz="0" w:space="0" w:color="auto"/>
            <w:right w:val="none" w:sz="0" w:space="0" w:color="auto"/>
          </w:divBdr>
        </w:div>
        <w:div w:id="853229505">
          <w:marLeft w:val="360"/>
          <w:marRight w:val="0"/>
          <w:marTop w:val="200"/>
          <w:marBottom w:val="0"/>
          <w:divBdr>
            <w:top w:val="none" w:sz="0" w:space="0" w:color="auto"/>
            <w:left w:val="none" w:sz="0" w:space="0" w:color="auto"/>
            <w:bottom w:val="none" w:sz="0" w:space="0" w:color="auto"/>
            <w:right w:val="none" w:sz="0" w:space="0" w:color="auto"/>
          </w:divBdr>
        </w:div>
        <w:div w:id="2032872893">
          <w:marLeft w:val="360"/>
          <w:marRight w:val="0"/>
          <w:marTop w:val="200"/>
          <w:marBottom w:val="0"/>
          <w:divBdr>
            <w:top w:val="none" w:sz="0" w:space="0" w:color="auto"/>
            <w:left w:val="none" w:sz="0" w:space="0" w:color="auto"/>
            <w:bottom w:val="none" w:sz="0" w:space="0" w:color="auto"/>
            <w:right w:val="none" w:sz="0" w:space="0" w:color="auto"/>
          </w:divBdr>
        </w:div>
        <w:div w:id="2078284812">
          <w:marLeft w:val="360"/>
          <w:marRight w:val="0"/>
          <w:marTop w:val="200"/>
          <w:marBottom w:val="0"/>
          <w:divBdr>
            <w:top w:val="none" w:sz="0" w:space="0" w:color="auto"/>
            <w:left w:val="none" w:sz="0" w:space="0" w:color="auto"/>
            <w:bottom w:val="none" w:sz="0" w:space="0" w:color="auto"/>
            <w:right w:val="none" w:sz="0" w:space="0" w:color="auto"/>
          </w:divBdr>
        </w:div>
      </w:divsChild>
    </w:div>
    <w:div w:id="455678334">
      <w:bodyDiv w:val="1"/>
      <w:marLeft w:val="0"/>
      <w:marRight w:val="0"/>
      <w:marTop w:val="0"/>
      <w:marBottom w:val="0"/>
      <w:divBdr>
        <w:top w:val="none" w:sz="0" w:space="0" w:color="auto"/>
        <w:left w:val="none" w:sz="0" w:space="0" w:color="auto"/>
        <w:bottom w:val="none" w:sz="0" w:space="0" w:color="auto"/>
        <w:right w:val="none" w:sz="0" w:space="0" w:color="auto"/>
      </w:divBdr>
    </w:div>
    <w:div w:id="653485287">
      <w:bodyDiv w:val="1"/>
      <w:marLeft w:val="0"/>
      <w:marRight w:val="0"/>
      <w:marTop w:val="0"/>
      <w:marBottom w:val="0"/>
      <w:divBdr>
        <w:top w:val="none" w:sz="0" w:space="0" w:color="auto"/>
        <w:left w:val="none" w:sz="0" w:space="0" w:color="auto"/>
        <w:bottom w:val="none" w:sz="0" w:space="0" w:color="auto"/>
        <w:right w:val="none" w:sz="0" w:space="0" w:color="auto"/>
      </w:divBdr>
    </w:div>
    <w:div w:id="662389509">
      <w:bodyDiv w:val="1"/>
      <w:marLeft w:val="0"/>
      <w:marRight w:val="0"/>
      <w:marTop w:val="0"/>
      <w:marBottom w:val="0"/>
      <w:divBdr>
        <w:top w:val="none" w:sz="0" w:space="0" w:color="auto"/>
        <w:left w:val="none" w:sz="0" w:space="0" w:color="auto"/>
        <w:bottom w:val="none" w:sz="0" w:space="0" w:color="auto"/>
        <w:right w:val="none" w:sz="0" w:space="0" w:color="auto"/>
      </w:divBdr>
    </w:div>
    <w:div w:id="724598266">
      <w:bodyDiv w:val="1"/>
      <w:marLeft w:val="0"/>
      <w:marRight w:val="0"/>
      <w:marTop w:val="0"/>
      <w:marBottom w:val="0"/>
      <w:divBdr>
        <w:top w:val="none" w:sz="0" w:space="0" w:color="auto"/>
        <w:left w:val="none" w:sz="0" w:space="0" w:color="auto"/>
        <w:bottom w:val="none" w:sz="0" w:space="0" w:color="auto"/>
        <w:right w:val="none" w:sz="0" w:space="0" w:color="auto"/>
      </w:divBdr>
    </w:div>
    <w:div w:id="724914681">
      <w:bodyDiv w:val="1"/>
      <w:marLeft w:val="0"/>
      <w:marRight w:val="0"/>
      <w:marTop w:val="0"/>
      <w:marBottom w:val="0"/>
      <w:divBdr>
        <w:top w:val="none" w:sz="0" w:space="0" w:color="auto"/>
        <w:left w:val="none" w:sz="0" w:space="0" w:color="auto"/>
        <w:bottom w:val="none" w:sz="0" w:space="0" w:color="auto"/>
        <w:right w:val="none" w:sz="0" w:space="0" w:color="auto"/>
      </w:divBdr>
    </w:div>
    <w:div w:id="783308269">
      <w:bodyDiv w:val="1"/>
      <w:marLeft w:val="0"/>
      <w:marRight w:val="0"/>
      <w:marTop w:val="0"/>
      <w:marBottom w:val="0"/>
      <w:divBdr>
        <w:top w:val="none" w:sz="0" w:space="0" w:color="auto"/>
        <w:left w:val="none" w:sz="0" w:space="0" w:color="auto"/>
        <w:bottom w:val="none" w:sz="0" w:space="0" w:color="auto"/>
        <w:right w:val="none" w:sz="0" w:space="0" w:color="auto"/>
      </w:divBdr>
    </w:div>
    <w:div w:id="812065134">
      <w:bodyDiv w:val="1"/>
      <w:marLeft w:val="0"/>
      <w:marRight w:val="0"/>
      <w:marTop w:val="0"/>
      <w:marBottom w:val="0"/>
      <w:divBdr>
        <w:top w:val="none" w:sz="0" w:space="0" w:color="auto"/>
        <w:left w:val="none" w:sz="0" w:space="0" w:color="auto"/>
        <w:bottom w:val="none" w:sz="0" w:space="0" w:color="auto"/>
        <w:right w:val="none" w:sz="0" w:space="0" w:color="auto"/>
      </w:divBdr>
    </w:div>
    <w:div w:id="840392877">
      <w:bodyDiv w:val="1"/>
      <w:marLeft w:val="0"/>
      <w:marRight w:val="0"/>
      <w:marTop w:val="0"/>
      <w:marBottom w:val="0"/>
      <w:divBdr>
        <w:top w:val="none" w:sz="0" w:space="0" w:color="auto"/>
        <w:left w:val="none" w:sz="0" w:space="0" w:color="auto"/>
        <w:bottom w:val="none" w:sz="0" w:space="0" w:color="auto"/>
        <w:right w:val="none" w:sz="0" w:space="0" w:color="auto"/>
      </w:divBdr>
    </w:div>
    <w:div w:id="975373099">
      <w:bodyDiv w:val="1"/>
      <w:marLeft w:val="0"/>
      <w:marRight w:val="0"/>
      <w:marTop w:val="0"/>
      <w:marBottom w:val="0"/>
      <w:divBdr>
        <w:top w:val="none" w:sz="0" w:space="0" w:color="auto"/>
        <w:left w:val="none" w:sz="0" w:space="0" w:color="auto"/>
        <w:bottom w:val="none" w:sz="0" w:space="0" w:color="auto"/>
        <w:right w:val="none" w:sz="0" w:space="0" w:color="auto"/>
      </w:divBdr>
    </w:div>
    <w:div w:id="1087845360">
      <w:bodyDiv w:val="1"/>
      <w:marLeft w:val="0"/>
      <w:marRight w:val="0"/>
      <w:marTop w:val="0"/>
      <w:marBottom w:val="0"/>
      <w:divBdr>
        <w:top w:val="none" w:sz="0" w:space="0" w:color="auto"/>
        <w:left w:val="none" w:sz="0" w:space="0" w:color="auto"/>
        <w:bottom w:val="none" w:sz="0" w:space="0" w:color="auto"/>
        <w:right w:val="none" w:sz="0" w:space="0" w:color="auto"/>
      </w:divBdr>
    </w:div>
    <w:div w:id="1175925714">
      <w:bodyDiv w:val="1"/>
      <w:marLeft w:val="0"/>
      <w:marRight w:val="0"/>
      <w:marTop w:val="0"/>
      <w:marBottom w:val="0"/>
      <w:divBdr>
        <w:top w:val="none" w:sz="0" w:space="0" w:color="auto"/>
        <w:left w:val="none" w:sz="0" w:space="0" w:color="auto"/>
        <w:bottom w:val="none" w:sz="0" w:space="0" w:color="auto"/>
        <w:right w:val="none" w:sz="0" w:space="0" w:color="auto"/>
      </w:divBdr>
    </w:div>
    <w:div w:id="1245722994">
      <w:bodyDiv w:val="1"/>
      <w:marLeft w:val="0"/>
      <w:marRight w:val="0"/>
      <w:marTop w:val="0"/>
      <w:marBottom w:val="0"/>
      <w:divBdr>
        <w:top w:val="none" w:sz="0" w:space="0" w:color="auto"/>
        <w:left w:val="none" w:sz="0" w:space="0" w:color="auto"/>
        <w:bottom w:val="none" w:sz="0" w:space="0" w:color="auto"/>
        <w:right w:val="none" w:sz="0" w:space="0" w:color="auto"/>
      </w:divBdr>
    </w:div>
    <w:div w:id="1256132002">
      <w:bodyDiv w:val="1"/>
      <w:marLeft w:val="0"/>
      <w:marRight w:val="0"/>
      <w:marTop w:val="0"/>
      <w:marBottom w:val="0"/>
      <w:divBdr>
        <w:top w:val="none" w:sz="0" w:space="0" w:color="auto"/>
        <w:left w:val="none" w:sz="0" w:space="0" w:color="auto"/>
        <w:bottom w:val="none" w:sz="0" w:space="0" w:color="auto"/>
        <w:right w:val="none" w:sz="0" w:space="0" w:color="auto"/>
      </w:divBdr>
    </w:div>
    <w:div w:id="1326476578">
      <w:bodyDiv w:val="1"/>
      <w:marLeft w:val="0"/>
      <w:marRight w:val="0"/>
      <w:marTop w:val="0"/>
      <w:marBottom w:val="0"/>
      <w:divBdr>
        <w:top w:val="none" w:sz="0" w:space="0" w:color="auto"/>
        <w:left w:val="none" w:sz="0" w:space="0" w:color="auto"/>
        <w:bottom w:val="none" w:sz="0" w:space="0" w:color="auto"/>
        <w:right w:val="none" w:sz="0" w:space="0" w:color="auto"/>
      </w:divBdr>
    </w:div>
    <w:div w:id="1354266139">
      <w:bodyDiv w:val="1"/>
      <w:marLeft w:val="0"/>
      <w:marRight w:val="0"/>
      <w:marTop w:val="0"/>
      <w:marBottom w:val="0"/>
      <w:divBdr>
        <w:top w:val="none" w:sz="0" w:space="0" w:color="auto"/>
        <w:left w:val="none" w:sz="0" w:space="0" w:color="auto"/>
        <w:bottom w:val="none" w:sz="0" w:space="0" w:color="auto"/>
        <w:right w:val="none" w:sz="0" w:space="0" w:color="auto"/>
      </w:divBdr>
    </w:div>
    <w:div w:id="1442411089">
      <w:bodyDiv w:val="1"/>
      <w:marLeft w:val="0"/>
      <w:marRight w:val="0"/>
      <w:marTop w:val="0"/>
      <w:marBottom w:val="0"/>
      <w:divBdr>
        <w:top w:val="none" w:sz="0" w:space="0" w:color="auto"/>
        <w:left w:val="none" w:sz="0" w:space="0" w:color="auto"/>
        <w:bottom w:val="none" w:sz="0" w:space="0" w:color="auto"/>
        <w:right w:val="none" w:sz="0" w:space="0" w:color="auto"/>
      </w:divBdr>
    </w:div>
    <w:div w:id="1493565661">
      <w:bodyDiv w:val="1"/>
      <w:marLeft w:val="0"/>
      <w:marRight w:val="0"/>
      <w:marTop w:val="0"/>
      <w:marBottom w:val="0"/>
      <w:divBdr>
        <w:top w:val="none" w:sz="0" w:space="0" w:color="auto"/>
        <w:left w:val="none" w:sz="0" w:space="0" w:color="auto"/>
        <w:bottom w:val="none" w:sz="0" w:space="0" w:color="auto"/>
        <w:right w:val="none" w:sz="0" w:space="0" w:color="auto"/>
      </w:divBdr>
      <w:divsChild>
        <w:div w:id="129652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3815">
      <w:bodyDiv w:val="1"/>
      <w:marLeft w:val="0"/>
      <w:marRight w:val="0"/>
      <w:marTop w:val="0"/>
      <w:marBottom w:val="0"/>
      <w:divBdr>
        <w:top w:val="none" w:sz="0" w:space="0" w:color="auto"/>
        <w:left w:val="none" w:sz="0" w:space="0" w:color="auto"/>
        <w:bottom w:val="none" w:sz="0" w:space="0" w:color="auto"/>
        <w:right w:val="none" w:sz="0" w:space="0" w:color="auto"/>
      </w:divBdr>
    </w:div>
    <w:div w:id="1591036144">
      <w:bodyDiv w:val="1"/>
      <w:marLeft w:val="0"/>
      <w:marRight w:val="0"/>
      <w:marTop w:val="0"/>
      <w:marBottom w:val="0"/>
      <w:divBdr>
        <w:top w:val="none" w:sz="0" w:space="0" w:color="auto"/>
        <w:left w:val="none" w:sz="0" w:space="0" w:color="auto"/>
        <w:bottom w:val="none" w:sz="0" w:space="0" w:color="auto"/>
        <w:right w:val="none" w:sz="0" w:space="0" w:color="auto"/>
      </w:divBdr>
    </w:div>
    <w:div w:id="1606577443">
      <w:bodyDiv w:val="1"/>
      <w:marLeft w:val="0"/>
      <w:marRight w:val="0"/>
      <w:marTop w:val="0"/>
      <w:marBottom w:val="0"/>
      <w:divBdr>
        <w:top w:val="none" w:sz="0" w:space="0" w:color="auto"/>
        <w:left w:val="none" w:sz="0" w:space="0" w:color="auto"/>
        <w:bottom w:val="none" w:sz="0" w:space="0" w:color="auto"/>
        <w:right w:val="none" w:sz="0" w:space="0" w:color="auto"/>
      </w:divBdr>
    </w:div>
    <w:div w:id="1854955906">
      <w:bodyDiv w:val="1"/>
      <w:marLeft w:val="0"/>
      <w:marRight w:val="0"/>
      <w:marTop w:val="0"/>
      <w:marBottom w:val="0"/>
      <w:divBdr>
        <w:top w:val="none" w:sz="0" w:space="0" w:color="auto"/>
        <w:left w:val="none" w:sz="0" w:space="0" w:color="auto"/>
        <w:bottom w:val="none" w:sz="0" w:space="0" w:color="auto"/>
        <w:right w:val="none" w:sz="0" w:space="0" w:color="auto"/>
      </w:divBdr>
    </w:div>
    <w:div w:id="2054428386">
      <w:bodyDiv w:val="1"/>
      <w:marLeft w:val="0"/>
      <w:marRight w:val="0"/>
      <w:marTop w:val="0"/>
      <w:marBottom w:val="0"/>
      <w:divBdr>
        <w:top w:val="none" w:sz="0" w:space="0" w:color="auto"/>
        <w:left w:val="none" w:sz="0" w:space="0" w:color="auto"/>
        <w:bottom w:val="none" w:sz="0" w:space="0" w:color="auto"/>
        <w:right w:val="none" w:sz="0" w:space="0" w:color="auto"/>
      </w:divBdr>
    </w:div>
    <w:div w:id="2076050277">
      <w:bodyDiv w:val="1"/>
      <w:marLeft w:val="0"/>
      <w:marRight w:val="0"/>
      <w:marTop w:val="0"/>
      <w:marBottom w:val="0"/>
      <w:divBdr>
        <w:top w:val="none" w:sz="0" w:space="0" w:color="auto"/>
        <w:left w:val="none" w:sz="0" w:space="0" w:color="auto"/>
        <w:bottom w:val="none" w:sz="0" w:space="0" w:color="auto"/>
        <w:right w:val="none" w:sz="0" w:space="0" w:color="auto"/>
      </w:divBdr>
    </w:div>
    <w:div w:id="2082561350">
      <w:bodyDiv w:val="1"/>
      <w:marLeft w:val="0"/>
      <w:marRight w:val="0"/>
      <w:marTop w:val="0"/>
      <w:marBottom w:val="0"/>
      <w:divBdr>
        <w:top w:val="none" w:sz="0" w:space="0" w:color="auto"/>
        <w:left w:val="none" w:sz="0" w:space="0" w:color="auto"/>
        <w:bottom w:val="none" w:sz="0" w:space="0" w:color="auto"/>
        <w:right w:val="none" w:sz="0" w:space="0" w:color="auto"/>
      </w:divBdr>
    </w:div>
    <w:div w:id="210187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ucation@gtc.g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uma.georgia.gov/events/2026-02-19/gtc-gcte-meet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GTC OFFICIAL 2">
      <a:dk1>
        <a:srgbClr val="21445D"/>
      </a:dk1>
      <a:lt1>
        <a:srgbClr val="FEFFFF"/>
      </a:lt1>
      <a:dk2>
        <a:srgbClr val="1E475C"/>
      </a:dk2>
      <a:lt2>
        <a:srgbClr val="E0E0F6"/>
      </a:lt2>
      <a:accent1>
        <a:srgbClr val="3B95C3"/>
      </a:accent1>
      <a:accent2>
        <a:srgbClr val="00C53C"/>
      </a:accent2>
      <a:accent3>
        <a:srgbClr val="FF0000"/>
      </a:accent3>
      <a:accent4>
        <a:srgbClr val="FEC757"/>
      </a:accent4>
      <a:accent5>
        <a:srgbClr val="E7E5B0"/>
      </a:accent5>
      <a:accent6>
        <a:srgbClr val="FC7700"/>
      </a:accent6>
      <a:hlink>
        <a:srgbClr val="0328CD"/>
      </a:hlink>
      <a:folHlink>
        <a:srgbClr val="FF93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F8A327-35BA-714E-8841-E18E303EA651}">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831B3444F4CE947BF3A7176FE5E00F4" ma:contentTypeVersion="1" ma:contentTypeDescription="Create a new document." ma:contentTypeScope="" ma:versionID="7f510da2860f5bd54460e552e43da9ac">
  <xsd:schema xmlns:xsd="http://www.w3.org/2001/XMLSchema" xmlns:xs="http://www.w3.org/2001/XMLSchema" xmlns:p="http://schemas.microsoft.com/office/2006/metadata/properties" xmlns:ns2="fafa0144-f1f3-4a9e-9e5c-b6da44ac55c1" xmlns:ns3="b669c99f-ef72-41ae-8724-a0ab506ea8cd" targetNamespace="http://schemas.microsoft.com/office/2006/metadata/properties" ma:root="true" ma:fieldsID="5382d3438c1300a7f510add196a2e00e" ns2:_="" ns3:_="">
    <xsd:import namespace="fafa0144-f1f3-4a9e-9e5c-b6da44ac55c1"/>
    <xsd:import namespace="b669c99f-ef72-41ae-8724-a0ab506ea8cd"/>
    <xsd:element name="properties">
      <xsd:complexType>
        <xsd:sequence>
          <xsd:element name="documentManagement">
            <xsd:complexType>
              <xsd:all>
                <xsd:element ref="ns2:_dlc_DocId" minOccurs="0"/>
                <xsd:element ref="ns2:_dlc_DocIdUrl" minOccurs="0"/>
                <xsd:element ref="ns2:_dlc_DocIdPersistId" minOccurs="0"/>
                <xsd:element ref="ns3:Documentation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a0144-f1f3-4a9e-9e5c-b6da44ac55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69c99f-ef72-41ae-8724-a0ab506ea8cd" elementFormDefault="qualified">
    <xsd:import namespace="http://schemas.microsoft.com/office/2006/documentManagement/types"/>
    <xsd:import namespace="http://schemas.microsoft.com/office/infopath/2007/PartnerControls"/>
    <xsd:element name="Documentation_x0020_Type" ma:index="11" nillable="true" ma:displayName="Documentation Type" ma:default="Agenda" ma:format="Dropdown" ma:internalName="Documentation_x0020_Type">
      <xsd:simpleType>
        <xsd:restriction base="dms:Choice">
          <xsd:enumeration value="Agenda"/>
          <xsd:enumeration value="Bylaws/Charter"/>
          <xsd:enumeration value="Minutes"/>
          <xsd:enumeration value="Rost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ation_x0020_Type xmlns="b669c99f-ef72-41ae-8724-a0ab506ea8cd">Agenda</Documentation_x0020_Type>
    <_dlc_DocId xmlns="fafa0144-f1f3-4a9e-9e5c-b6da44ac55c1">D4Y5EQWVZ6X2-316-37</_dlc_DocId>
    <_dlc_DocIdUrl xmlns="fafa0144-f1f3-4a9e-9e5c-b6da44ac55c1">
      <Url>http://nghsportal.nghs.com/voice/congress/_layouts/15/DocIdRedir.aspx?ID=D4Y5EQWVZ6X2-316-37</Url>
      <Description>D4Y5EQWVZ6X2-316-37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0955E-B8E2-4A65-B6C3-1931B708EAA4}">
  <ds:schemaRefs>
    <ds:schemaRef ds:uri="http://schemas.microsoft.com/sharepoint/events"/>
  </ds:schemaRefs>
</ds:datastoreItem>
</file>

<file path=customXml/itemProps2.xml><?xml version="1.0" encoding="utf-8"?>
<ds:datastoreItem xmlns:ds="http://schemas.openxmlformats.org/officeDocument/2006/customXml" ds:itemID="{605EB0CD-8A70-4D3D-921F-95AFC0D84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a0144-f1f3-4a9e-9e5c-b6da44ac55c1"/>
    <ds:schemaRef ds:uri="b669c99f-ef72-41ae-8724-a0ab506ea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B20CC-9119-4ECB-8B46-8B9C2B05B87D}">
  <ds:schemaRefs>
    <ds:schemaRef ds:uri="http://schemas.microsoft.com/office/2006/metadata/properties"/>
    <ds:schemaRef ds:uri="http://schemas.microsoft.com/office/infopath/2007/PartnerControls"/>
    <ds:schemaRef ds:uri="b669c99f-ef72-41ae-8724-a0ab506ea8cd"/>
    <ds:schemaRef ds:uri="fafa0144-f1f3-4a9e-9e5c-b6da44ac55c1"/>
  </ds:schemaRefs>
</ds:datastoreItem>
</file>

<file path=customXml/itemProps4.xml><?xml version="1.0" encoding="utf-8"?>
<ds:datastoreItem xmlns:ds="http://schemas.openxmlformats.org/officeDocument/2006/customXml" ds:itemID="{D3AD9B44-A232-48E6-B9A4-134FF860A4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11</Pages>
  <Words>3342</Words>
  <Characters>19054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Unit Council Agenda Template</vt:lpstr>
    </vt:vector>
  </TitlesOfParts>
  <Company/>
  <LinksUpToDate>false</LinksUpToDate>
  <CharactersWithSpaces>22352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Council Agenda Template</dc:title>
  <dc:subject/>
  <dc:creator>Lori Mikek</dc:creator>
  <cp:keywords/>
  <dc:description/>
  <cp:lastModifiedBy>Gabby Saye</cp:lastModifiedBy>
  <cp:revision>34</cp:revision>
  <cp:lastPrinted>2021-11-22T00:52:00Z</cp:lastPrinted>
  <dcterms:created xsi:type="dcterms:W3CDTF">2025-05-13T21:14:00Z</dcterms:created>
  <dcterms:modified xsi:type="dcterms:W3CDTF">2026-02-27T20:35:00Z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0x0101006831B3444F4CE947BF3A7176FE5E00F4</vt:lpwstr>
  </property>
  <property fmtid="{D5CDD505-2E9C-101B-9397-08002B2CF9AE}" pid="3" name="_dlc_DocIdItemGuid">
    <vt:lpwstr>e92cb019-0d40-4309-b406-451f75af92d1</vt:lpwstr>
  </property>
  <property fmtid="{D5CDD505-2E9C-101B-9397-08002B2CF9AE}" pid="4" name="grammarly_documentId">
    <vt:lpwstr>documentId_1843</vt:lpwstr>
  </property>
  <property fmtid="{D5CDD505-2E9C-101B-9397-08002B2CF9AE}" pid="5" name="grammarly_documentContext">
    <vt:lpwstr>{"goals":[],"domain":"general","emotions":[],"dialect":"american"}</vt:lpwstr>
  </property>
</Properties>
</file>