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24EA35" w14:textId="77777777" w:rsidR="007B6F23" w:rsidRPr="00007958" w:rsidRDefault="00000000" w:rsidP="003C5DC9">
      <w:r w:rsidRPr="00D41FFB">
        <w:rPr>
          <w:bCs/>
          <w:noProof/>
        </w:rPr>
        <mc:AlternateContent>
          <mc:Choice Requires="wps">
            <w:drawing>
              <wp:anchor distT="0" distB="0" distL="114300" distR="114300" simplePos="0" relativeHeight="251659264" behindDoc="0" locked="0" layoutInCell="1" allowOverlap="1" wp14:anchorId="2C03DFE3" wp14:editId="77E92CAF">
                <wp:simplePos x="0" y="0"/>
                <wp:positionH relativeFrom="column">
                  <wp:posOffset>-307975</wp:posOffset>
                </wp:positionH>
                <wp:positionV relativeFrom="paragraph">
                  <wp:posOffset>-404495</wp:posOffset>
                </wp:positionV>
                <wp:extent cx="1582616" cy="562317"/>
                <wp:effectExtent l="0" t="0" r="17780" b="9525"/>
                <wp:wrapNone/>
                <wp:docPr id="4" name="Text Box 4"/>
                <wp:cNvGraphicFramePr/>
                <a:graphic xmlns:a="http://schemas.openxmlformats.org/drawingml/2006/main">
                  <a:graphicData uri="http://schemas.microsoft.com/office/word/2010/wordprocessingShape">
                    <wps:wsp>
                      <wps:cNvSpPr txBox="1"/>
                      <wps:spPr>
                        <a:xfrm>
                          <a:off x="0" y="0"/>
                          <a:ext cx="1582616" cy="562317"/>
                        </a:xfrm>
                        <a:prstGeom prst="rect">
                          <a:avLst/>
                        </a:prstGeom>
                        <a:solidFill>
                          <a:schemeClr val="lt1"/>
                        </a:solidFill>
                        <a:ln w="6350">
                          <a:solidFill>
                            <a:prstClr val="black"/>
                          </a:solidFill>
                        </a:ln>
                      </wps:spPr>
                      <wps:txbx>
                        <w:txbxContent>
                          <w:p w14:paraId="1E9E4E8D" w14:textId="195C328F" w:rsidR="001B37E1" w:rsidRPr="001B37E1" w:rsidRDefault="0073608F" w:rsidP="00FA3FEA">
                            <w:pPr>
                              <w:jc w:val="center"/>
                              <w:rPr>
                                <w:rFonts w:asciiTheme="majorHAnsi" w:hAnsiTheme="majorHAnsi" w:cstheme="majorHAnsi"/>
                                <w:b/>
                                <w:bCs/>
                                <w:color w:val="FF0000"/>
                                <w:sz w:val="32"/>
                                <w:szCs w:val="32"/>
                              </w:rPr>
                            </w:pPr>
                            <w:r>
                              <w:rPr>
                                <w:rFonts w:asciiTheme="majorHAnsi" w:hAnsiTheme="majorHAnsi" w:cstheme="majorHAnsi"/>
                                <w:b/>
                                <w:bCs/>
                                <w:color w:val="FF0000"/>
                                <w:sz w:val="32"/>
                                <w:szCs w:val="32"/>
                              </w:rPr>
                              <w:t xml:space="preserve">DRAFT FOR </w:t>
                            </w:r>
                            <w:r w:rsidR="00006862">
                              <w:rPr>
                                <w:rFonts w:asciiTheme="majorHAnsi" w:hAnsiTheme="majorHAnsi" w:cstheme="majorHAnsi"/>
                                <w:b/>
                                <w:bCs/>
                                <w:color w:val="FF0000"/>
                                <w:sz w:val="32"/>
                                <w:szCs w:val="32"/>
                              </w:rPr>
                              <w:t>MAY</w:t>
                            </w:r>
                            <w:r>
                              <w:rPr>
                                <w:rFonts w:asciiTheme="majorHAnsi" w:hAnsiTheme="majorHAnsi" w:cstheme="majorHAnsi"/>
                                <w:b/>
                                <w:bCs/>
                                <w:color w:val="FF0000"/>
                                <w:sz w:val="32"/>
                                <w:szCs w:val="32"/>
                              </w:rPr>
                              <w:t xml:space="preserve"> APPROVAL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03DFE3" id="_x0000_t202" coordsize="21600,21600" o:spt="202" path="m,l,21600r21600,l21600,xe">
                <v:stroke joinstyle="miter"/>
                <v:path gradientshapeok="t" o:connecttype="rect"/>
              </v:shapetype>
              <v:shape id="Text Box 4" o:spid="_x0000_s1026" type="#_x0000_t202" style="position:absolute;left:0;text-align:left;margin-left:-24.25pt;margin-top:-31.85pt;width:124.6pt;height:44.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" fillcolor="white [3201]" strokeweight=".5pt">
                <v:textbox>
                  <w:txbxContent>
                    <w:p w14:paraId="1E9E4E8D" w14:textId="195C328F" w:rsidR="001B37E1" w:rsidRPr="001B37E1" w:rsidRDefault="0073608F" w:rsidP="00FA3FEA">
                      <w:pPr>
                        <w:jc w:val="center"/>
                        <w:rPr>
                          <w:rFonts w:asciiTheme="majorHAnsi" w:hAnsiTheme="majorHAnsi" w:cstheme="majorHAnsi"/>
                          <w:b/>
                          <w:bCs/>
                          <w:color w:val="FF0000"/>
                          <w:sz w:val="32"/>
                          <w:szCs w:val="32"/>
                        </w:rPr>
                      </w:pPr>
                      <w:r>
                        <w:rPr>
                          <w:rFonts w:asciiTheme="majorHAnsi" w:hAnsiTheme="majorHAnsi" w:cstheme="majorHAnsi"/>
                          <w:b/>
                          <w:bCs/>
                          <w:color w:val="FF0000"/>
                          <w:sz w:val="32"/>
                          <w:szCs w:val="32"/>
                        </w:rPr>
                        <w:t xml:space="preserve">DRAFT FOR </w:t>
                      </w:r>
                      <w:r w:rsidR="00006862">
                        <w:rPr>
                          <w:rFonts w:asciiTheme="majorHAnsi" w:hAnsiTheme="majorHAnsi" w:cstheme="majorHAnsi"/>
                          <w:b/>
                          <w:bCs/>
                          <w:color w:val="FF0000"/>
                          <w:sz w:val="32"/>
                          <w:szCs w:val="32"/>
                        </w:rPr>
                        <w:t>MAY</w:t>
                      </w:r>
                      <w:r>
                        <w:rPr>
                          <w:rFonts w:asciiTheme="majorHAnsi" w:hAnsiTheme="majorHAnsi" w:cstheme="majorHAnsi"/>
                          <w:b/>
                          <w:bCs/>
                          <w:color w:val="FF0000"/>
                          <w:sz w:val="32"/>
                          <w:szCs w:val="32"/>
                        </w:rPr>
                        <w:t xml:space="preserve"> APPROVAL</w:t>
                      </w:r>
                    </w:p>
                  </w:txbxContent>
                </v:textbox>
              </v:shape>
            </w:pict>
          </mc:Fallback>
        </mc:AlternateContent>
      </w:r>
      <w:r w:rsidRPr="00007958">
        <w:rPr>
          <w:noProof/>
        </w:rPr>
        <w:drawing>
          <wp:anchor distT="0" distB="0" distL="114300" distR="114300" simplePos="0" relativeHeight="251658240" behindDoc="0" locked="0" layoutInCell="1" allowOverlap="1" wp14:anchorId="39D4B520" wp14:editId="30354DD0">
            <wp:simplePos x="0" y="0"/>
            <wp:positionH relativeFrom="margin">
              <wp:posOffset>1627505</wp:posOffset>
            </wp:positionH>
            <wp:positionV relativeFrom="margin">
              <wp:posOffset>-608073</wp:posOffset>
            </wp:positionV>
            <wp:extent cx="3136900" cy="65024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8"/>
                    <a:stretch>
                      <a:fillRect/>
                    </a:stretch>
                  </pic:blipFill>
                  <pic:spPr>
                    <a:xfrm>
                      <a:off x="0" y="0"/>
                      <a:ext cx="3136900" cy="650240"/>
                    </a:xfrm>
                    <a:prstGeom prst="rect">
                      <a:avLst/>
                    </a:prstGeom>
                  </pic:spPr>
                </pic:pic>
              </a:graphicData>
            </a:graphic>
            <wp14:sizeRelV relativeFrom="margin">
              <wp14:pctHeight>0</wp14:pctHeight>
            </wp14:sizeRelV>
          </wp:anchor>
        </w:drawing>
      </w:r>
    </w:p>
    <w:p w14:paraId="7E39A873" w14:textId="77777777" w:rsidR="00372AF8" w:rsidRPr="00FA3FEA" w:rsidRDefault="00000000" w:rsidP="00FA3FEA">
      <w:pPr>
        <w:jc w:val="center"/>
        <w:rPr>
          <w:b/>
          <w:bCs/>
        </w:rPr>
      </w:pPr>
      <w:r w:rsidRPr="00FA3FEA">
        <w:rPr>
          <w:b/>
          <w:bCs/>
        </w:rPr>
        <w:t>Georgia Trauma Commission Meeting Minutes</w:t>
      </w:r>
    </w:p>
    <w:p w14:paraId="050042A3" w14:textId="1E860A06" w:rsidR="000278D6" w:rsidRPr="00D41FFB" w:rsidRDefault="00000000" w:rsidP="00FA3FEA">
      <w:pPr>
        <w:jc w:val="center"/>
      </w:pPr>
      <w:r>
        <w:t>Thursday</w:t>
      </w:r>
      <w:r w:rsidR="006836AF">
        <w:t xml:space="preserve">, </w:t>
      </w:r>
      <w:r w:rsidR="008559CF">
        <w:t>February 15</w:t>
      </w:r>
      <w:r w:rsidR="006836AF">
        <w:t>, 202</w:t>
      </w:r>
      <w:r w:rsidR="008559CF">
        <w:t>4</w:t>
      </w:r>
    </w:p>
    <w:p w14:paraId="76090841" w14:textId="479A594A" w:rsidR="00FC1603" w:rsidRPr="00D41FFB" w:rsidRDefault="00305B32" w:rsidP="00FA3FEA">
      <w:pPr>
        <w:jc w:val="center"/>
      </w:pPr>
      <w:r>
        <w:t>9:00 AM – 12:00 PM</w:t>
      </w:r>
    </w:p>
    <w:p w14:paraId="538EA9C9" w14:textId="7146396A" w:rsidR="00D41FFB" w:rsidRPr="00D41FFB" w:rsidRDefault="008559CF" w:rsidP="00FA3FEA">
      <w:pPr>
        <w:jc w:val="center"/>
      </w:pPr>
      <w:r>
        <w:t>James Madison Inn Conference Center</w:t>
      </w:r>
    </w:p>
    <w:p w14:paraId="23146DBF" w14:textId="17E6E167" w:rsidR="00A20873" w:rsidRPr="00D41FFB" w:rsidRDefault="008559CF" w:rsidP="00FA3FEA">
      <w:pPr>
        <w:jc w:val="center"/>
      </w:pPr>
      <w:r>
        <w:t>Madison</w:t>
      </w:r>
      <w:r w:rsidR="0073608F">
        <w:t>, Georgia</w:t>
      </w:r>
    </w:p>
    <w:p w14:paraId="61C2F72D" w14:textId="273697D6" w:rsidR="00507B4B" w:rsidRDefault="00000000" w:rsidP="00FA3FEA">
      <w:pPr>
        <w:jc w:val="center"/>
      </w:pPr>
      <w:r w:rsidRPr="00D41FFB">
        <w:rPr>
          <w:b/>
          <w:bCs/>
        </w:rPr>
        <w:t>Meeting Recording</w:t>
      </w:r>
      <w:r w:rsidRPr="002C22DD">
        <w:t xml:space="preserve">: </w:t>
      </w:r>
      <w:hyperlink r:id="rId9" w:history="1">
        <w:r w:rsidR="003F0A6A" w:rsidRPr="00D21DF6">
          <w:rPr>
            <w:rStyle w:val="Hyperlink"/>
          </w:rPr>
          <w:t>https://youtu.be/PNDChPifDlE</w:t>
        </w:r>
      </w:hyperlink>
      <w:r w:rsidR="003F0A6A">
        <w:t xml:space="preserve"> </w:t>
      </w:r>
    </w:p>
    <w:p w14:paraId="0F915B6F" w14:textId="284C1B74" w:rsidR="00507B4B" w:rsidRPr="00D41FFB" w:rsidRDefault="00000000" w:rsidP="00DC0020">
      <w:pPr>
        <w:jc w:val="center"/>
      </w:pPr>
      <w:r w:rsidRPr="00D41FFB">
        <w:rPr>
          <w:b/>
          <w:bCs/>
        </w:rPr>
        <w:t>Meeting Attachment</w:t>
      </w:r>
      <w:r w:rsidRPr="00F43B96">
        <w:rPr>
          <w:b/>
          <w:bCs/>
        </w:rPr>
        <w:t>s</w:t>
      </w:r>
      <w:r w:rsidRPr="00F43B96">
        <w:t xml:space="preserve">: </w:t>
      </w:r>
      <w:hyperlink r:id="rId10" w:history="1">
        <w:r w:rsidRPr="00F43B96">
          <w:rPr>
            <w:rStyle w:val="Hyperlink"/>
          </w:rPr>
          <w:t>trauma.ga.gov</w:t>
        </w:r>
      </w:hyperlink>
    </w:p>
    <w:p w14:paraId="566D5BE2" w14:textId="77777777" w:rsidR="00CB0044" w:rsidRPr="00007958" w:rsidRDefault="00CB0044" w:rsidP="003C5DC9"/>
    <w:tbl>
      <w:tblPr>
        <w:tblW w:w="10002" w:type="dxa"/>
        <w:tblInd w:w="1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0A0" w:firstRow="1" w:lastRow="0" w:firstColumn="1" w:lastColumn="0" w:noHBand="0" w:noVBand="0"/>
      </w:tblPr>
      <w:tblGrid>
        <w:gridCol w:w="10002"/>
      </w:tblGrid>
      <w:tr w:rsidR="00AA5591" w14:paraId="685BD1D7" w14:textId="77777777" w:rsidTr="0073608F">
        <w:trPr>
          <w:trHeight w:val="309"/>
        </w:trPr>
        <w:tc>
          <w:tcPr>
            <w:tcW w:w="10002" w:type="dxa"/>
            <w:shd w:val="clear" w:color="auto" w:fill="D9D9D9" w:themeFill="background1" w:themeFillShade="D9"/>
          </w:tcPr>
          <w:p w14:paraId="3C6ACD89" w14:textId="77777777" w:rsidR="00773864" w:rsidRPr="00D41FFB" w:rsidRDefault="00000000" w:rsidP="003C5DC9">
            <w:r w:rsidRPr="00D41FFB">
              <w:t>COMMISSION MEMBERS PRESENT</w:t>
            </w:r>
          </w:p>
        </w:tc>
      </w:tr>
      <w:tr w:rsidR="00AA5591" w14:paraId="72DC5CA0" w14:textId="77777777" w:rsidTr="0073608F">
        <w:trPr>
          <w:trHeight w:val="1713"/>
        </w:trPr>
        <w:tc>
          <w:tcPr>
            <w:tcW w:w="10002" w:type="dxa"/>
          </w:tcPr>
          <w:p w14:paraId="258E137A" w14:textId="77777777" w:rsidR="00773864" w:rsidRPr="00D41FFB" w:rsidRDefault="00000000" w:rsidP="003C5DC9">
            <w:r w:rsidRPr="00D41FFB">
              <w:t>Dr. Dennis Ashley, Chairman</w:t>
            </w:r>
          </w:p>
          <w:p w14:paraId="568DF826" w14:textId="77777777" w:rsidR="00773864" w:rsidRPr="00D41FFB" w:rsidRDefault="00000000" w:rsidP="003C5DC9">
            <w:r w:rsidRPr="00D41FFB">
              <w:rPr>
                <w:lang w:val="fr-FR"/>
              </w:rPr>
              <w:t xml:space="preserve">Dr. James Dunne, Vice-Chairman </w:t>
            </w:r>
          </w:p>
          <w:p w14:paraId="02441DE4" w14:textId="77777777" w:rsidR="00773864" w:rsidRPr="00D41FFB" w:rsidRDefault="00000000" w:rsidP="003C5DC9">
            <w:pPr>
              <w:rPr>
                <w:lang w:val="fr-FR"/>
              </w:rPr>
            </w:pPr>
            <w:r w:rsidRPr="00D41FFB">
              <w:rPr>
                <w:lang w:val="fr-FR"/>
              </w:rPr>
              <w:t xml:space="preserve">Dr. John </w:t>
            </w:r>
            <w:proofErr w:type="spellStart"/>
            <w:r w:rsidRPr="00D41FFB">
              <w:rPr>
                <w:lang w:val="fr-FR"/>
              </w:rPr>
              <w:t>Bleacher</w:t>
            </w:r>
            <w:proofErr w:type="spellEnd"/>
          </w:p>
          <w:p w14:paraId="0A3B5360" w14:textId="77777777" w:rsidR="00773864" w:rsidRDefault="00000000" w:rsidP="003C5DC9">
            <w:r w:rsidRPr="00D41FFB">
              <w:t>Mr. Courtney Terwilliger</w:t>
            </w:r>
          </w:p>
          <w:p w14:paraId="535143BD" w14:textId="7EE9B440" w:rsidR="00305B32" w:rsidRPr="00305B32" w:rsidRDefault="00305B32" w:rsidP="003C5DC9">
            <w:pPr>
              <w:rPr>
                <w:lang w:val="fr-FR"/>
              </w:rPr>
            </w:pPr>
            <w:r>
              <w:rPr>
                <w:lang w:val="fr-FR"/>
              </w:rPr>
              <w:t>Dr. S. Rob Todd</w:t>
            </w:r>
          </w:p>
          <w:p w14:paraId="4CF67487" w14:textId="7881AAE0" w:rsidR="00773864" w:rsidRDefault="008559CF" w:rsidP="003C5DC9">
            <w:pPr>
              <w:rPr>
                <w:lang w:val="fr-FR"/>
              </w:rPr>
            </w:pPr>
            <w:r>
              <w:rPr>
                <w:lang w:val="fr-FR"/>
              </w:rPr>
              <w:t>Dr. James "J" Smith</w:t>
            </w:r>
          </w:p>
          <w:p w14:paraId="0FACCA5F" w14:textId="4B2E5460" w:rsidR="00305B32" w:rsidRPr="00D41FFB" w:rsidRDefault="008559CF" w:rsidP="003C5DC9">
            <w:pPr>
              <w:rPr>
                <w:lang w:val="fr-FR"/>
              </w:rPr>
            </w:pPr>
            <w:r>
              <w:rPr>
                <w:lang w:val="fr-FR"/>
              </w:rPr>
              <w:t>Mr. Terry Cobb</w:t>
            </w:r>
          </w:p>
        </w:tc>
      </w:tr>
    </w:tbl>
    <w:p w14:paraId="0ADA5639" w14:textId="77777777" w:rsidR="000278D6" w:rsidRDefault="000278D6" w:rsidP="003C5DC9"/>
    <w:tbl>
      <w:tblPr>
        <w:tblW w:w="10070" w:type="dxa"/>
        <w:tblLook w:val="04A0" w:firstRow="1" w:lastRow="0" w:firstColumn="1" w:lastColumn="0" w:noHBand="0" w:noVBand="1"/>
      </w:tblPr>
      <w:tblGrid>
        <w:gridCol w:w="2425"/>
        <w:gridCol w:w="6300"/>
        <w:gridCol w:w="1345"/>
      </w:tblGrid>
      <w:tr w:rsidR="0073608F" w:rsidRPr="0073608F" w14:paraId="68BB8BD6" w14:textId="77777777" w:rsidTr="008559CF">
        <w:trPr>
          <w:trHeight w:val="300"/>
        </w:trPr>
        <w:tc>
          <w:tcPr>
            <w:tcW w:w="2425" w:type="dxa"/>
            <w:tcBorders>
              <w:top w:val="single" w:sz="4" w:space="0" w:color="BFBFBF"/>
              <w:left w:val="single" w:sz="4" w:space="0" w:color="BFBFBF"/>
              <w:bottom w:val="single" w:sz="4" w:space="0" w:color="BFBFBF"/>
              <w:right w:val="single" w:sz="4" w:space="0" w:color="BFBFBF"/>
            </w:tcBorders>
            <w:shd w:val="clear" w:color="auto" w:fill="D9D9D9" w:themeFill="background1" w:themeFillShade="D9"/>
            <w:noWrap/>
            <w:vAlign w:val="center"/>
            <w:hideMark/>
          </w:tcPr>
          <w:p w14:paraId="1C1F3967" w14:textId="77777777" w:rsidR="0073608F" w:rsidRPr="00D41FFB" w:rsidRDefault="0073608F" w:rsidP="0073608F">
            <w:r w:rsidRPr="00D41FFB">
              <w:t>STAFF MEMBERS &amp;</w:t>
            </w:r>
          </w:p>
          <w:p w14:paraId="612FB7A9" w14:textId="74E9E1EE" w:rsidR="0073608F" w:rsidRPr="0073608F" w:rsidRDefault="0073608F" w:rsidP="0073608F">
            <w:pPr>
              <w:jc w:val="left"/>
            </w:pPr>
            <w:r w:rsidRPr="00D41FFB">
              <w:t>OTHERS SIGNING IN</w:t>
            </w:r>
          </w:p>
        </w:tc>
        <w:tc>
          <w:tcPr>
            <w:tcW w:w="6300" w:type="dxa"/>
            <w:tcBorders>
              <w:top w:val="single" w:sz="4" w:space="0" w:color="BFBFBF"/>
              <w:left w:val="single" w:sz="4" w:space="0" w:color="BFBFBF"/>
              <w:bottom w:val="single" w:sz="4" w:space="0" w:color="BFBFBF"/>
              <w:right w:val="single" w:sz="4" w:space="0" w:color="BFBFBF"/>
            </w:tcBorders>
            <w:shd w:val="clear" w:color="auto" w:fill="D9D9D9" w:themeFill="background1" w:themeFillShade="D9"/>
            <w:noWrap/>
            <w:vAlign w:val="center"/>
            <w:hideMark/>
          </w:tcPr>
          <w:p w14:paraId="7EA5BE42" w14:textId="0B898E07" w:rsidR="0073608F" w:rsidRPr="0073608F" w:rsidRDefault="0073608F" w:rsidP="0073608F">
            <w:pPr>
              <w:jc w:val="left"/>
            </w:pPr>
            <w:r w:rsidRPr="00D41FFB">
              <w:t>REPRESENTING</w:t>
            </w:r>
          </w:p>
        </w:tc>
        <w:tc>
          <w:tcPr>
            <w:tcW w:w="1345" w:type="dxa"/>
            <w:tcBorders>
              <w:top w:val="single" w:sz="4" w:space="0" w:color="BFBFBF"/>
              <w:left w:val="single" w:sz="4" w:space="0" w:color="BFBFBF"/>
              <w:bottom w:val="single" w:sz="4" w:space="0" w:color="BFBFBF"/>
              <w:right w:val="single" w:sz="4" w:space="0" w:color="BFBFBF"/>
            </w:tcBorders>
            <w:shd w:val="clear" w:color="auto" w:fill="D9D9D9" w:themeFill="background1" w:themeFillShade="D9"/>
            <w:noWrap/>
            <w:vAlign w:val="center"/>
            <w:hideMark/>
          </w:tcPr>
          <w:p w14:paraId="3780F173" w14:textId="41DAE7A2" w:rsidR="0073608F" w:rsidRPr="0073608F" w:rsidRDefault="0073608F" w:rsidP="0073608F">
            <w:pPr>
              <w:jc w:val="left"/>
            </w:pPr>
            <w:r>
              <w:t>ATTENDING</w:t>
            </w:r>
          </w:p>
        </w:tc>
      </w:tr>
      <w:tr w:rsidR="0073608F" w:rsidRPr="0073608F" w14:paraId="21CA3D1A" w14:textId="77777777" w:rsidTr="008559CF">
        <w:trPr>
          <w:trHeight w:val="300"/>
        </w:trPr>
        <w:tc>
          <w:tcPr>
            <w:tcW w:w="2425"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16A0EFA4" w14:textId="7AADF1B3" w:rsidR="0073608F" w:rsidRPr="0073608F" w:rsidRDefault="0073608F" w:rsidP="0073608F">
            <w:pPr>
              <w:jc w:val="left"/>
              <w:rPr>
                <w:rFonts w:ascii="Calibri" w:eastAsia="Times New Roman" w:hAnsi="Calibri" w:cs="Calibri"/>
                <w:color w:val="333333"/>
              </w:rPr>
            </w:pPr>
            <w:r w:rsidRPr="0073608F">
              <w:t>Elizabeth Atkins</w:t>
            </w:r>
          </w:p>
        </w:tc>
        <w:tc>
          <w:tcPr>
            <w:tcW w:w="630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37161A94" w14:textId="17082567" w:rsidR="0073608F" w:rsidRPr="0073608F" w:rsidRDefault="0073608F" w:rsidP="0073608F">
            <w:pPr>
              <w:jc w:val="left"/>
              <w:rPr>
                <w:rFonts w:ascii="Calibri" w:eastAsia="Times New Roman" w:hAnsi="Calibri" w:cs="Calibri"/>
                <w:color w:val="333333"/>
              </w:rPr>
            </w:pPr>
            <w:r w:rsidRPr="0073608F">
              <w:t>GTC, Executive Directo</w:t>
            </w:r>
            <w:r w:rsidR="008559CF">
              <w:t>r</w:t>
            </w:r>
          </w:p>
        </w:tc>
        <w:tc>
          <w:tcPr>
            <w:tcW w:w="1345"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66067BDA" w14:textId="60FE2068" w:rsidR="0073608F" w:rsidRPr="0073608F" w:rsidRDefault="0073608F" w:rsidP="0073608F">
            <w:pPr>
              <w:jc w:val="left"/>
              <w:rPr>
                <w:rFonts w:ascii="Calibri" w:eastAsia="Times New Roman" w:hAnsi="Calibri" w:cs="Calibri"/>
                <w:color w:val="333333"/>
              </w:rPr>
            </w:pPr>
            <w:r w:rsidRPr="0073608F">
              <w:t>In person</w:t>
            </w:r>
          </w:p>
        </w:tc>
      </w:tr>
      <w:tr w:rsidR="0073608F" w:rsidRPr="0073608F" w14:paraId="383FAA88" w14:textId="77777777" w:rsidTr="008559CF">
        <w:trPr>
          <w:trHeight w:val="300"/>
        </w:trPr>
        <w:tc>
          <w:tcPr>
            <w:tcW w:w="2425"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0923E507" w14:textId="4CF98BC6" w:rsidR="0073608F" w:rsidRPr="0073608F" w:rsidRDefault="0073608F" w:rsidP="0073608F">
            <w:pPr>
              <w:jc w:val="left"/>
            </w:pPr>
            <w:r w:rsidRPr="0073608F">
              <w:t>Katie Hamilton</w:t>
            </w:r>
          </w:p>
        </w:tc>
        <w:tc>
          <w:tcPr>
            <w:tcW w:w="630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4115EA5A" w14:textId="1C73FFAD" w:rsidR="0073608F" w:rsidRPr="0073608F" w:rsidRDefault="0073608F" w:rsidP="0073608F">
            <w:pPr>
              <w:jc w:val="left"/>
            </w:pPr>
            <w:r w:rsidRPr="0073608F">
              <w:t xml:space="preserve">GTC, Finance Operations Officer </w:t>
            </w:r>
          </w:p>
        </w:tc>
        <w:tc>
          <w:tcPr>
            <w:tcW w:w="1345"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00CC4A01" w14:textId="29245409" w:rsidR="0073608F" w:rsidRPr="0073608F" w:rsidRDefault="0073608F" w:rsidP="0073608F">
            <w:pPr>
              <w:jc w:val="left"/>
            </w:pPr>
            <w:r w:rsidRPr="0073608F">
              <w:t>In person</w:t>
            </w:r>
          </w:p>
        </w:tc>
      </w:tr>
      <w:tr w:rsidR="0073608F" w:rsidRPr="0073608F" w14:paraId="757DF4D7" w14:textId="77777777" w:rsidTr="008559CF">
        <w:trPr>
          <w:trHeight w:val="300"/>
        </w:trPr>
        <w:tc>
          <w:tcPr>
            <w:tcW w:w="2425"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10FE34B2" w14:textId="7E1E50A4" w:rsidR="0073608F" w:rsidRPr="0073608F" w:rsidRDefault="0073608F" w:rsidP="0073608F">
            <w:pPr>
              <w:jc w:val="left"/>
              <w:rPr>
                <w:rFonts w:ascii="Calibri" w:eastAsia="Times New Roman" w:hAnsi="Calibri" w:cs="Calibri"/>
                <w:color w:val="333333"/>
              </w:rPr>
            </w:pPr>
            <w:r w:rsidRPr="0073608F">
              <w:t>Gina Solomon</w:t>
            </w:r>
          </w:p>
        </w:tc>
        <w:tc>
          <w:tcPr>
            <w:tcW w:w="630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03385D05" w14:textId="1FA1B61E" w:rsidR="0073608F" w:rsidRPr="0073608F" w:rsidRDefault="0073608F" w:rsidP="0073608F">
            <w:pPr>
              <w:jc w:val="left"/>
              <w:rPr>
                <w:rFonts w:ascii="Calibri" w:eastAsia="Times New Roman" w:hAnsi="Calibri" w:cs="Calibri"/>
                <w:color w:val="333333"/>
              </w:rPr>
            </w:pPr>
            <w:r w:rsidRPr="0073608F">
              <w:t>GTC, GQIP Director</w:t>
            </w:r>
          </w:p>
        </w:tc>
        <w:tc>
          <w:tcPr>
            <w:tcW w:w="1345"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24553FD1" w14:textId="6B189812" w:rsidR="0073608F" w:rsidRPr="0073608F" w:rsidRDefault="0073608F" w:rsidP="0073608F">
            <w:pPr>
              <w:jc w:val="left"/>
              <w:rPr>
                <w:rFonts w:ascii="Calibri" w:eastAsia="Times New Roman" w:hAnsi="Calibri" w:cs="Calibri"/>
                <w:color w:val="333333"/>
              </w:rPr>
            </w:pPr>
            <w:r w:rsidRPr="0073608F">
              <w:t>In person</w:t>
            </w:r>
          </w:p>
        </w:tc>
      </w:tr>
      <w:tr w:rsidR="0073608F" w:rsidRPr="0073608F" w14:paraId="5B349E01" w14:textId="77777777" w:rsidTr="008559CF">
        <w:trPr>
          <w:trHeight w:val="300"/>
        </w:trPr>
        <w:tc>
          <w:tcPr>
            <w:tcW w:w="2425"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5792B5BA" w14:textId="228B80E3" w:rsidR="0073608F" w:rsidRPr="0073608F" w:rsidRDefault="0073608F" w:rsidP="0073608F">
            <w:pPr>
              <w:jc w:val="left"/>
              <w:rPr>
                <w:rFonts w:ascii="Calibri" w:eastAsia="Times New Roman" w:hAnsi="Calibri" w:cs="Calibri"/>
                <w:color w:val="333333"/>
              </w:rPr>
            </w:pPr>
            <w:r w:rsidRPr="0073608F">
              <w:t>Gabriela Saye</w:t>
            </w:r>
          </w:p>
        </w:tc>
        <w:tc>
          <w:tcPr>
            <w:tcW w:w="630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3252801B" w14:textId="76E81CBB" w:rsidR="0073608F" w:rsidRPr="0073608F" w:rsidRDefault="0073608F" w:rsidP="0073608F">
            <w:pPr>
              <w:jc w:val="left"/>
              <w:rPr>
                <w:rFonts w:ascii="Calibri" w:eastAsia="Times New Roman" w:hAnsi="Calibri" w:cs="Calibri"/>
                <w:color w:val="333333"/>
              </w:rPr>
            </w:pPr>
            <w:r w:rsidRPr="0073608F">
              <w:t xml:space="preserve">GTC, </w:t>
            </w:r>
            <w:r w:rsidR="00305B32">
              <w:t>Business Operations Manager</w:t>
            </w:r>
            <w:r w:rsidRPr="0073608F">
              <w:t xml:space="preserve"> </w:t>
            </w:r>
          </w:p>
        </w:tc>
        <w:tc>
          <w:tcPr>
            <w:tcW w:w="1345"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220955FD" w14:textId="120371AD" w:rsidR="0073608F" w:rsidRPr="0073608F" w:rsidRDefault="0073608F" w:rsidP="0073608F">
            <w:pPr>
              <w:jc w:val="left"/>
              <w:rPr>
                <w:rFonts w:ascii="Calibri" w:eastAsia="Times New Roman" w:hAnsi="Calibri" w:cs="Calibri"/>
                <w:color w:val="333333"/>
              </w:rPr>
            </w:pPr>
            <w:r w:rsidRPr="0073608F">
              <w:t>In person</w:t>
            </w:r>
          </w:p>
        </w:tc>
      </w:tr>
      <w:tr w:rsidR="008559CF" w:rsidRPr="0073608F" w14:paraId="32C167F3" w14:textId="77777777" w:rsidTr="008559CF">
        <w:trPr>
          <w:trHeight w:val="300"/>
        </w:trPr>
        <w:tc>
          <w:tcPr>
            <w:tcW w:w="2425"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400A9BA6" w14:textId="28B451E1" w:rsidR="008559CF" w:rsidRPr="0073608F" w:rsidRDefault="008559CF" w:rsidP="0073608F">
            <w:pPr>
              <w:jc w:val="left"/>
            </w:pPr>
            <w:r>
              <w:t xml:space="preserve">Crystal </w:t>
            </w:r>
            <w:proofErr w:type="spellStart"/>
            <w:r>
              <w:t>Shelnutt</w:t>
            </w:r>
            <w:proofErr w:type="spellEnd"/>
          </w:p>
        </w:tc>
        <w:tc>
          <w:tcPr>
            <w:tcW w:w="630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72020253" w14:textId="0577DBF8" w:rsidR="008559CF" w:rsidRPr="0073608F" w:rsidRDefault="008559CF" w:rsidP="0073608F">
            <w:pPr>
              <w:jc w:val="left"/>
            </w:pPr>
            <w:r>
              <w:t>GTC, Regional Trauma System Development Manager</w:t>
            </w:r>
          </w:p>
        </w:tc>
        <w:tc>
          <w:tcPr>
            <w:tcW w:w="1345"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52200DE2" w14:textId="7B57F790" w:rsidR="008559CF" w:rsidRPr="0073608F" w:rsidRDefault="008559CF" w:rsidP="0073608F">
            <w:pPr>
              <w:jc w:val="left"/>
            </w:pPr>
            <w:r>
              <w:t>In person</w:t>
            </w:r>
          </w:p>
        </w:tc>
      </w:tr>
      <w:tr w:rsidR="0073608F" w:rsidRPr="0073608F" w14:paraId="50962613" w14:textId="77777777" w:rsidTr="008559CF">
        <w:trPr>
          <w:trHeight w:val="300"/>
        </w:trPr>
        <w:tc>
          <w:tcPr>
            <w:tcW w:w="2425"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680C583C" w14:textId="5CDC5469" w:rsidR="0073608F" w:rsidRPr="0073608F" w:rsidRDefault="0073608F" w:rsidP="0073608F">
            <w:pPr>
              <w:jc w:val="left"/>
              <w:rPr>
                <w:rFonts w:ascii="Calibri" w:eastAsia="Times New Roman" w:hAnsi="Calibri" w:cs="Calibri"/>
                <w:color w:val="333333"/>
              </w:rPr>
            </w:pPr>
            <w:r w:rsidRPr="0073608F">
              <w:t>Cheryle Ward</w:t>
            </w:r>
          </w:p>
        </w:tc>
        <w:tc>
          <w:tcPr>
            <w:tcW w:w="630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3CA1F52D" w14:textId="0CFF59B1" w:rsidR="0073608F" w:rsidRPr="0073608F" w:rsidRDefault="0073608F" w:rsidP="0073608F">
            <w:pPr>
              <w:jc w:val="left"/>
              <w:rPr>
                <w:rFonts w:ascii="Calibri" w:eastAsia="Times New Roman" w:hAnsi="Calibri" w:cs="Calibri"/>
                <w:color w:val="333333"/>
              </w:rPr>
            </w:pPr>
            <w:r w:rsidRPr="0073608F">
              <w:t>Georgia Trauma Foundation, Executive Director</w:t>
            </w:r>
          </w:p>
        </w:tc>
        <w:tc>
          <w:tcPr>
            <w:tcW w:w="1345" w:type="dxa"/>
            <w:tcBorders>
              <w:top w:val="single" w:sz="4" w:space="0" w:color="BFBFBF"/>
              <w:left w:val="single" w:sz="4" w:space="0" w:color="BFBFBF"/>
              <w:bottom w:val="single" w:sz="4" w:space="0" w:color="BFBFBF"/>
              <w:right w:val="single" w:sz="4" w:space="0" w:color="BFBFBF"/>
            </w:tcBorders>
            <w:shd w:val="clear" w:color="auto" w:fill="auto"/>
            <w:noWrap/>
            <w:vAlign w:val="center"/>
          </w:tcPr>
          <w:p w14:paraId="2C479119" w14:textId="0475A81D" w:rsidR="0073608F" w:rsidRPr="0073608F" w:rsidRDefault="0073608F" w:rsidP="0073608F">
            <w:pPr>
              <w:jc w:val="left"/>
              <w:rPr>
                <w:rFonts w:ascii="Calibri" w:eastAsia="Times New Roman" w:hAnsi="Calibri" w:cs="Calibri"/>
                <w:color w:val="333333"/>
              </w:rPr>
            </w:pPr>
            <w:r w:rsidRPr="0073608F">
              <w:t>In person</w:t>
            </w:r>
          </w:p>
        </w:tc>
      </w:tr>
      <w:tr w:rsidR="008559CF" w:rsidRPr="0073608F" w14:paraId="33B4C363" w14:textId="77777777" w:rsidTr="008559CF">
        <w:trPr>
          <w:trHeight w:val="300"/>
        </w:trPr>
        <w:tc>
          <w:tcPr>
            <w:tcW w:w="2425" w:type="dxa"/>
            <w:tcBorders>
              <w:top w:val="single" w:sz="4" w:space="0" w:color="BFBFBF"/>
              <w:left w:val="single" w:sz="4" w:space="0" w:color="BFBFBF"/>
              <w:bottom w:val="single" w:sz="4" w:space="0" w:color="BFBFBF"/>
              <w:right w:val="single" w:sz="4" w:space="0" w:color="BFBFBF"/>
            </w:tcBorders>
            <w:shd w:val="clear" w:color="auto" w:fill="auto"/>
            <w:noWrap/>
          </w:tcPr>
          <w:p w14:paraId="7DF08062" w14:textId="4601EAAF" w:rsidR="008559CF" w:rsidRPr="0073608F" w:rsidRDefault="008559CF" w:rsidP="008559CF">
            <w:pPr>
              <w:jc w:val="left"/>
            </w:pPr>
            <w:r w:rsidRPr="00C45942">
              <w:t>Katie Hasty</w:t>
            </w:r>
          </w:p>
        </w:tc>
        <w:tc>
          <w:tcPr>
            <w:tcW w:w="6300" w:type="dxa"/>
            <w:tcBorders>
              <w:top w:val="single" w:sz="4" w:space="0" w:color="BFBFBF"/>
              <w:left w:val="single" w:sz="4" w:space="0" w:color="BFBFBF"/>
              <w:bottom w:val="single" w:sz="4" w:space="0" w:color="BFBFBF"/>
              <w:right w:val="single" w:sz="4" w:space="0" w:color="BFBFBF"/>
            </w:tcBorders>
            <w:shd w:val="clear" w:color="auto" w:fill="auto"/>
            <w:noWrap/>
          </w:tcPr>
          <w:p w14:paraId="0E7A222C" w14:textId="3D1D3A43" w:rsidR="008559CF" w:rsidRPr="0073608F" w:rsidRDefault="008559CF" w:rsidP="008559CF">
            <w:pPr>
              <w:jc w:val="left"/>
            </w:pPr>
            <w:r w:rsidRPr="009829E2">
              <w:t xml:space="preserve">Atrium Health Floyd, Injury Prevention Coordinator </w:t>
            </w:r>
          </w:p>
        </w:tc>
        <w:tc>
          <w:tcPr>
            <w:tcW w:w="1345" w:type="dxa"/>
            <w:tcBorders>
              <w:top w:val="single" w:sz="4" w:space="0" w:color="BFBFBF"/>
              <w:left w:val="single" w:sz="4" w:space="0" w:color="BFBFBF"/>
              <w:bottom w:val="single" w:sz="4" w:space="0" w:color="BFBFBF"/>
              <w:right w:val="single" w:sz="4" w:space="0" w:color="BFBFBF"/>
            </w:tcBorders>
            <w:shd w:val="clear" w:color="auto" w:fill="auto"/>
            <w:noWrap/>
          </w:tcPr>
          <w:p w14:paraId="7E7D9B1E" w14:textId="1E713B56" w:rsidR="008559CF" w:rsidRPr="0073608F" w:rsidRDefault="008559CF" w:rsidP="008559CF">
            <w:pPr>
              <w:jc w:val="left"/>
            </w:pPr>
            <w:r w:rsidRPr="000A30A1">
              <w:t>Virtual</w:t>
            </w:r>
          </w:p>
        </w:tc>
      </w:tr>
      <w:tr w:rsidR="008559CF" w:rsidRPr="0073608F" w14:paraId="2244BA29" w14:textId="77777777" w:rsidTr="008559CF">
        <w:trPr>
          <w:trHeight w:val="300"/>
        </w:trPr>
        <w:tc>
          <w:tcPr>
            <w:tcW w:w="2425" w:type="dxa"/>
            <w:tcBorders>
              <w:top w:val="nil"/>
              <w:left w:val="single" w:sz="4" w:space="0" w:color="BFBFBF"/>
              <w:bottom w:val="single" w:sz="4" w:space="0" w:color="BFBFBF"/>
              <w:right w:val="single" w:sz="4" w:space="0" w:color="BFBFBF"/>
            </w:tcBorders>
            <w:shd w:val="clear" w:color="auto" w:fill="auto"/>
            <w:noWrap/>
          </w:tcPr>
          <w:p w14:paraId="38B87F9D" w14:textId="52950A06" w:rsidR="008559CF" w:rsidRPr="0073608F" w:rsidRDefault="008559CF" w:rsidP="008559CF">
            <w:pPr>
              <w:jc w:val="left"/>
            </w:pPr>
            <w:r w:rsidRPr="00C45942">
              <w:t xml:space="preserve">Clarence </w:t>
            </w:r>
            <w:proofErr w:type="spellStart"/>
            <w:r w:rsidRPr="00C45942">
              <w:t>McKemie</w:t>
            </w:r>
            <w:proofErr w:type="spellEnd"/>
          </w:p>
        </w:tc>
        <w:tc>
          <w:tcPr>
            <w:tcW w:w="6300" w:type="dxa"/>
            <w:tcBorders>
              <w:top w:val="nil"/>
              <w:left w:val="single" w:sz="4" w:space="0" w:color="BFBFBF"/>
              <w:bottom w:val="single" w:sz="4" w:space="0" w:color="BFBFBF"/>
              <w:right w:val="single" w:sz="4" w:space="0" w:color="BFBFBF"/>
            </w:tcBorders>
            <w:shd w:val="clear" w:color="auto" w:fill="auto"/>
            <w:noWrap/>
          </w:tcPr>
          <w:p w14:paraId="19046AED" w14:textId="2550E806" w:rsidR="008559CF" w:rsidRPr="0073608F" w:rsidRDefault="008559CF" w:rsidP="008559CF">
            <w:pPr>
              <w:jc w:val="left"/>
            </w:pPr>
            <w:r w:rsidRPr="009829E2">
              <w:t>Atrium Health Floyd, TMD</w:t>
            </w:r>
          </w:p>
        </w:tc>
        <w:tc>
          <w:tcPr>
            <w:tcW w:w="1345" w:type="dxa"/>
            <w:tcBorders>
              <w:top w:val="nil"/>
              <w:left w:val="single" w:sz="4" w:space="0" w:color="BFBFBF"/>
              <w:bottom w:val="single" w:sz="4" w:space="0" w:color="BFBFBF"/>
              <w:right w:val="single" w:sz="4" w:space="0" w:color="BFBFBF"/>
            </w:tcBorders>
            <w:shd w:val="clear" w:color="auto" w:fill="auto"/>
            <w:noWrap/>
          </w:tcPr>
          <w:p w14:paraId="5986C51C" w14:textId="78FE2722" w:rsidR="008559CF" w:rsidRPr="0073608F" w:rsidRDefault="008559CF" w:rsidP="008559CF">
            <w:pPr>
              <w:jc w:val="left"/>
            </w:pPr>
            <w:r w:rsidRPr="000A30A1">
              <w:t>Virtual</w:t>
            </w:r>
          </w:p>
        </w:tc>
      </w:tr>
      <w:tr w:rsidR="008559CF" w:rsidRPr="0073608F" w14:paraId="31CBF5B0" w14:textId="77777777" w:rsidTr="008559CF">
        <w:trPr>
          <w:trHeight w:val="300"/>
        </w:trPr>
        <w:tc>
          <w:tcPr>
            <w:tcW w:w="2425" w:type="dxa"/>
            <w:tcBorders>
              <w:top w:val="nil"/>
              <w:left w:val="single" w:sz="4" w:space="0" w:color="BFBFBF"/>
              <w:bottom w:val="single" w:sz="4" w:space="0" w:color="BFBFBF"/>
              <w:right w:val="single" w:sz="4" w:space="0" w:color="BFBFBF"/>
            </w:tcBorders>
            <w:shd w:val="clear" w:color="auto" w:fill="auto"/>
            <w:noWrap/>
          </w:tcPr>
          <w:p w14:paraId="41A67B74" w14:textId="3AAE68D6" w:rsidR="008559CF" w:rsidRPr="0073608F" w:rsidRDefault="008559CF" w:rsidP="008559CF">
            <w:pPr>
              <w:jc w:val="left"/>
            </w:pPr>
            <w:r w:rsidRPr="00C45942">
              <w:t>Melissa Parris</w:t>
            </w:r>
          </w:p>
        </w:tc>
        <w:tc>
          <w:tcPr>
            <w:tcW w:w="6300" w:type="dxa"/>
            <w:tcBorders>
              <w:top w:val="nil"/>
              <w:left w:val="single" w:sz="4" w:space="0" w:color="BFBFBF"/>
              <w:bottom w:val="single" w:sz="4" w:space="0" w:color="BFBFBF"/>
              <w:right w:val="single" w:sz="4" w:space="0" w:color="BFBFBF"/>
            </w:tcBorders>
            <w:shd w:val="clear" w:color="auto" w:fill="auto"/>
            <w:noWrap/>
          </w:tcPr>
          <w:p w14:paraId="2ADAF2B3" w14:textId="2BE1E3D4" w:rsidR="008559CF" w:rsidRPr="0073608F" w:rsidRDefault="008559CF" w:rsidP="008559CF">
            <w:pPr>
              <w:jc w:val="left"/>
            </w:pPr>
            <w:r w:rsidRPr="009829E2">
              <w:t>Atrium Health Floyd, Trauma Program Coordinator</w:t>
            </w:r>
          </w:p>
        </w:tc>
        <w:tc>
          <w:tcPr>
            <w:tcW w:w="1345" w:type="dxa"/>
            <w:tcBorders>
              <w:top w:val="nil"/>
              <w:left w:val="single" w:sz="4" w:space="0" w:color="BFBFBF"/>
              <w:bottom w:val="single" w:sz="4" w:space="0" w:color="BFBFBF"/>
              <w:right w:val="single" w:sz="4" w:space="0" w:color="BFBFBF"/>
            </w:tcBorders>
            <w:shd w:val="clear" w:color="auto" w:fill="auto"/>
            <w:noWrap/>
          </w:tcPr>
          <w:p w14:paraId="2C9D8389" w14:textId="49303BD6" w:rsidR="008559CF" w:rsidRPr="0073608F" w:rsidRDefault="008559CF" w:rsidP="008559CF">
            <w:pPr>
              <w:jc w:val="left"/>
            </w:pPr>
            <w:r w:rsidRPr="000A30A1">
              <w:t>Virtual</w:t>
            </w:r>
          </w:p>
        </w:tc>
      </w:tr>
      <w:tr w:rsidR="008559CF" w:rsidRPr="0073608F" w14:paraId="57E5FA68" w14:textId="77777777" w:rsidTr="008559CF">
        <w:trPr>
          <w:trHeight w:val="300"/>
        </w:trPr>
        <w:tc>
          <w:tcPr>
            <w:tcW w:w="2425" w:type="dxa"/>
            <w:tcBorders>
              <w:top w:val="nil"/>
              <w:left w:val="single" w:sz="4" w:space="0" w:color="BFBFBF"/>
              <w:bottom w:val="single" w:sz="4" w:space="0" w:color="BFBFBF"/>
              <w:right w:val="single" w:sz="4" w:space="0" w:color="BFBFBF"/>
            </w:tcBorders>
            <w:shd w:val="clear" w:color="auto" w:fill="auto"/>
            <w:noWrap/>
          </w:tcPr>
          <w:p w14:paraId="789D2F62" w14:textId="4FF8BFB8" w:rsidR="008559CF" w:rsidRPr="0073608F" w:rsidRDefault="008559CF" w:rsidP="008559CF">
            <w:pPr>
              <w:jc w:val="left"/>
            </w:pPr>
            <w:r w:rsidRPr="00C45942">
              <w:t>Crystal Wynn</w:t>
            </w:r>
          </w:p>
        </w:tc>
        <w:tc>
          <w:tcPr>
            <w:tcW w:w="6300" w:type="dxa"/>
            <w:tcBorders>
              <w:top w:val="nil"/>
              <w:left w:val="single" w:sz="4" w:space="0" w:color="BFBFBF"/>
              <w:bottom w:val="single" w:sz="4" w:space="0" w:color="BFBFBF"/>
              <w:right w:val="single" w:sz="4" w:space="0" w:color="BFBFBF"/>
            </w:tcBorders>
            <w:shd w:val="clear" w:color="auto" w:fill="auto"/>
            <w:noWrap/>
          </w:tcPr>
          <w:p w14:paraId="412FC99F" w14:textId="13EE17F5" w:rsidR="008559CF" w:rsidRPr="0073608F" w:rsidRDefault="008559CF" w:rsidP="008559CF">
            <w:pPr>
              <w:jc w:val="left"/>
            </w:pPr>
            <w:r w:rsidRPr="009829E2">
              <w:t>Atrium Health Floyd, Trauma PI RN</w:t>
            </w:r>
          </w:p>
        </w:tc>
        <w:tc>
          <w:tcPr>
            <w:tcW w:w="1345" w:type="dxa"/>
            <w:tcBorders>
              <w:top w:val="nil"/>
              <w:left w:val="single" w:sz="4" w:space="0" w:color="BFBFBF"/>
              <w:bottom w:val="single" w:sz="4" w:space="0" w:color="BFBFBF"/>
              <w:right w:val="single" w:sz="4" w:space="0" w:color="BFBFBF"/>
            </w:tcBorders>
            <w:shd w:val="clear" w:color="auto" w:fill="auto"/>
            <w:noWrap/>
          </w:tcPr>
          <w:p w14:paraId="6156BEE3" w14:textId="5A745D94" w:rsidR="008559CF" w:rsidRPr="0073608F" w:rsidRDefault="008559CF" w:rsidP="008559CF">
            <w:pPr>
              <w:jc w:val="left"/>
            </w:pPr>
            <w:r w:rsidRPr="000A30A1">
              <w:t>Virtual</w:t>
            </w:r>
          </w:p>
        </w:tc>
      </w:tr>
      <w:tr w:rsidR="008559CF" w:rsidRPr="0073608F" w14:paraId="05F7423D" w14:textId="77777777" w:rsidTr="008559CF">
        <w:trPr>
          <w:trHeight w:val="300"/>
        </w:trPr>
        <w:tc>
          <w:tcPr>
            <w:tcW w:w="2425" w:type="dxa"/>
            <w:tcBorders>
              <w:top w:val="nil"/>
              <w:left w:val="single" w:sz="4" w:space="0" w:color="BFBFBF"/>
              <w:bottom w:val="single" w:sz="4" w:space="0" w:color="BFBFBF"/>
              <w:right w:val="single" w:sz="4" w:space="0" w:color="BFBFBF"/>
            </w:tcBorders>
            <w:shd w:val="clear" w:color="auto" w:fill="auto"/>
            <w:noWrap/>
          </w:tcPr>
          <w:p w14:paraId="2CC44FDC" w14:textId="14DFD7DA" w:rsidR="008559CF" w:rsidRPr="0073608F" w:rsidRDefault="008559CF" w:rsidP="008559CF">
            <w:pPr>
              <w:jc w:val="left"/>
            </w:pPr>
            <w:proofErr w:type="spellStart"/>
            <w:r w:rsidRPr="00C45942">
              <w:t>Tifani</w:t>
            </w:r>
            <w:proofErr w:type="spellEnd"/>
            <w:r w:rsidRPr="00C45942">
              <w:t xml:space="preserve"> Kinard</w:t>
            </w:r>
          </w:p>
        </w:tc>
        <w:tc>
          <w:tcPr>
            <w:tcW w:w="6300" w:type="dxa"/>
            <w:tcBorders>
              <w:top w:val="nil"/>
              <w:left w:val="single" w:sz="4" w:space="0" w:color="BFBFBF"/>
              <w:bottom w:val="single" w:sz="4" w:space="0" w:color="BFBFBF"/>
              <w:right w:val="single" w:sz="4" w:space="0" w:color="BFBFBF"/>
            </w:tcBorders>
            <w:shd w:val="clear" w:color="auto" w:fill="auto"/>
            <w:noWrap/>
          </w:tcPr>
          <w:p w14:paraId="023869DE" w14:textId="3019C09C" w:rsidR="008559CF" w:rsidRPr="0073608F" w:rsidRDefault="008559CF" w:rsidP="008559CF">
            <w:pPr>
              <w:jc w:val="left"/>
            </w:pPr>
            <w:r w:rsidRPr="009829E2">
              <w:t>Atrium Health Floyd Polk Medical Center, VP of Rural Health</w:t>
            </w:r>
          </w:p>
        </w:tc>
        <w:tc>
          <w:tcPr>
            <w:tcW w:w="1345" w:type="dxa"/>
            <w:tcBorders>
              <w:top w:val="nil"/>
              <w:left w:val="single" w:sz="4" w:space="0" w:color="BFBFBF"/>
              <w:bottom w:val="single" w:sz="4" w:space="0" w:color="BFBFBF"/>
              <w:right w:val="single" w:sz="4" w:space="0" w:color="BFBFBF"/>
            </w:tcBorders>
            <w:shd w:val="clear" w:color="auto" w:fill="auto"/>
            <w:noWrap/>
          </w:tcPr>
          <w:p w14:paraId="49420CF0" w14:textId="3D36D2A1" w:rsidR="008559CF" w:rsidRPr="0073608F" w:rsidRDefault="008559CF" w:rsidP="008559CF">
            <w:pPr>
              <w:jc w:val="left"/>
            </w:pPr>
            <w:r w:rsidRPr="000A30A1">
              <w:t>Virtual</w:t>
            </w:r>
          </w:p>
        </w:tc>
      </w:tr>
      <w:tr w:rsidR="008559CF" w:rsidRPr="0073608F" w14:paraId="06F305F6" w14:textId="77777777" w:rsidTr="008559CF">
        <w:trPr>
          <w:trHeight w:val="300"/>
        </w:trPr>
        <w:tc>
          <w:tcPr>
            <w:tcW w:w="2425" w:type="dxa"/>
            <w:tcBorders>
              <w:top w:val="nil"/>
              <w:left w:val="single" w:sz="4" w:space="0" w:color="BFBFBF"/>
              <w:bottom w:val="single" w:sz="4" w:space="0" w:color="BFBFBF"/>
              <w:right w:val="single" w:sz="4" w:space="0" w:color="BFBFBF"/>
            </w:tcBorders>
            <w:shd w:val="clear" w:color="auto" w:fill="auto"/>
            <w:noWrap/>
          </w:tcPr>
          <w:p w14:paraId="79B4C99E" w14:textId="6A689026" w:rsidR="008559CF" w:rsidRPr="0073608F" w:rsidRDefault="008559CF" w:rsidP="008559CF">
            <w:pPr>
              <w:jc w:val="left"/>
            </w:pPr>
            <w:r w:rsidRPr="00C45942">
              <w:t>Patrice Walker</w:t>
            </w:r>
          </w:p>
        </w:tc>
        <w:tc>
          <w:tcPr>
            <w:tcW w:w="6300" w:type="dxa"/>
            <w:tcBorders>
              <w:top w:val="nil"/>
              <w:left w:val="single" w:sz="4" w:space="0" w:color="BFBFBF"/>
              <w:bottom w:val="single" w:sz="4" w:space="0" w:color="BFBFBF"/>
              <w:right w:val="single" w:sz="4" w:space="0" w:color="BFBFBF"/>
            </w:tcBorders>
            <w:shd w:val="clear" w:color="auto" w:fill="auto"/>
            <w:noWrap/>
          </w:tcPr>
          <w:p w14:paraId="27A799BA" w14:textId="66FEF9C2" w:rsidR="008559CF" w:rsidRPr="0073608F" w:rsidRDefault="008559CF" w:rsidP="008559CF">
            <w:pPr>
              <w:jc w:val="left"/>
            </w:pPr>
            <w:r w:rsidRPr="009829E2">
              <w:t>Atrium Health Navicent, Chair, Trauma Administrators Committee</w:t>
            </w:r>
          </w:p>
        </w:tc>
        <w:tc>
          <w:tcPr>
            <w:tcW w:w="1345" w:type="dxa"/>
            <w:tcBorders>
              <w:top w:val="nil"/>
              <w:left w:val="single" w:sz="4" w:space="0" w:color="BFBFBF"/>
              <w:bottom w:val="single" w:sz="4" w:space="0" w:color="BFBFBF"/>
              <w:right w:val="single" w:sz="4" w:space="0" w:color="BFBFBF"/>
            </w:tcBorders>
            <w:shd w:val="clear" w:color="auto" w:fill="auto"/>
            <w:noWrap/>
          </w:tcPr>
          <w:p w14:paraId="63C13AA0" w14:textId="7B3B387C" w:rsidR="008559CF" w:rsidRPr="0073608F" w:rsidRDefault="008559CF" w:rsidP="008559CF">
            <w:pPr>
              <w:jc w:val="left"/>
            </w:pPr>
            <w:r w:rsidRPr="000A30A1">
              <w:t>Virtual</w:t>
            </w:r>
          </w:p>
        </w:tc>
      </w:tr>
      <w:tr w:rsidR="008559CF" w:rsidRPr="0073608F" w14:paraId="77CFA8FC" w14:textId="77777777" w:rsidTr="008559CF">
        <w:trPr>
          <w:trHeight w:val="300"/>
        </w:trPr>
        <w:tc>
          <w:tcPr>
            <w:tcW w:w="2425" w:type="dxa"/>
            <w:tcBorders>
              <w:top w:val="nil"/>
              <w:left w:val="single" w:sz="4" w:space="0" w:color="BFBFBF"/>
              <w:bottom w:val="single" w:sz="4" w:space="0" w:color="BFBFBF"/>
              <w:right w:val="single" w:sz="4" w:space="0" w:color="BFBFBF"/>
            </w:tcBorders>
            <w:shd w:val="clear" w:color="auto" w:fill="auto"/>
            <w:noWrap/>
          </w:tcPr>
          <w:p w14:paraId="34386F2E" w14:textId="486EE65C" w:rsidR="008559CF" w:rsidRPr="0073608F" w:rsidRDefault="008559CF" w:rsidP="008559CF">
            <w:pPr>
              <w:jc w:val="left"/>
            </w:pPr>
            <w:r w:rsidRPr="00C45942">
              <w:t xml:space="preserve">Josephine </w:t>
            </w:r>
            <w:proofErr w:type="spellStart"/>
            <w:r w:rsidRPr="00C45942">
              <w:t>Fabico-Dulin</w:t>
            </w:r>
            <w:proofErr w:type="spellEnd"/>
          </w:p>
        </w:tc>
        <w:tc>
          <w:tcPr>
            <w:tcW w:w="6300" w:type="dxa"/>
            <w:tcBorders>
              <w:top w:val="nil"/>
              <w:left w:val="single" w:sz="4" w:space="0" w:color="BFBFBF"/>
              <w:bottom w:val="single" w:sz="4" w:space="0" w:color="BFBFBF"/>
              <w:right w:val="single" w:sz="4" w:space="0" w:color="BFBFBF"/>
            </w:tcBorders>
            <w:shd w:val="clear" w:color="auto" w:fill="auto"/>
            <w:noWrap/>
          </w:tcPr>
          <w:p w14:paraId="740E161E" w14:textId="5EC0868E" w:rsidR="008559CF" w:rsidRPr="0073608F" w:rsidRDefault="008559CF" w:rsidP="008559CF">
            <w:pPr>
              <w:jc w:val="left"/>
            </w:pPr>
            <w:r w:rsidRPr="009829E2">
              <w:t>Atrium Health Navicent, Trauma Program Specialist</w:t>
            </w:r>
          </w:p>
        </w:tc>
        <w:tc>
          <w:tcPr>
            <w:tcW w:w="1345" w:type="dxa"/>
            <w:tcBorders>
              <w:top w:val="nil"/>
              <w:left w:val="single" w:sz="4" w:space="0" w:color="BFBFBF"/>
              <w:bottom w:val="single" w:sz="4" w:space="0" w:color="BFBFBF"/>
              <w:right w:val="single" w:sz="4" w:space="0" w:color="BFBFBF"/>
            </w:tcBorders>
            <w:shd w:val="clear" w:color="auto" w:fill="auto"/>
            <w:noWrap/>
          </w:tcPr>
          <w:p w14:paraId="5B737801" w14:textId="29F2F09F" w:rsidR="008559CF" w:rsidRPr="0073608F" w:rsidRDefault="008559CF" w:rsidP="008559CF">
            <w:pPr>
              <w:jc w:val="left"/>
            </w:pPr>
            <w:r w:rsidRPr="000A30A1">
              <w:t>Virtual</w:t>
            </w:r>
          </w:p>
        </w:tc>
      </w:tr>
      <w:tr w:rsidR="008559CF" w:rsidRPr="0073608F" w14:paraId="20D8A376" w14:textId="77777777" w:rsidTr="008559CF">
        <w:trPr>
          <w:trHeight w:val="300"/>
        </w:trPr>
        <w:tc>
          <w:tcPr>
            <w:tcW w:w="2425" w:type="dxa"/>
            <w:tcBorders>
              <w:top w:val="nil"/>
              <w:left w:val="single" w:sz="4" w:space="0" w:color="BFBFBF"/>
              <w:bottom w:val="single" w:sz="4" w:space="0" w:color="BFBFBF"/>
              <w:right w:val="single" w:sz="4" w:space="0" w:color="BFBFBF"/>
            </w:tcBorders>
            <w:shd w:val="clear" w:color="auto" w:fill="auto"/>
            <w:noWrap/>
          </w:tcPr>
          <w:p w14:paraId="7492B797" w14:textId="6188281E" w:rsidR="008559CF" w:rsidRPr="0073608F" w:rsidRDefault="008559CF" w:rsidP="008559CF">
            <w:pPr>
              <w:jc w:val="left"/>
            </w:pPr>
            <w:r w:rsidRPr="00C45942">
              <w:t>Tracy Johns</w:t>
            </w:r>
          </w:p>
        </w:tc>
        <w:tc>
          <w:tcPr>
            <w:tcW w:w="6300" w:type="dxa"/>
            <w:tcBorders>
              <w:top w:val="nil"/>
              <w:left w:val="single" w:sz="4" w:space="0" w:color="BFBFBF"/>
              <w:bottom w:val="single" w:sz="4" w:space="0" w:color="BFBFBF"/>
              <w:right w:val="single" w:sz="4" w:space="0" w:color="BFBFBF"/>
            </w:tcBorders>
            <w:shd w:val="clear" w:color="auto" w:fill="auto"/>
            <w:noWrap/>
          </w:tcPr>
          <w:p w14:paraId="3B9A195C" w14:textId="1AF6D1D3" w:rsidR="008559CF" w:rsidRPr="0073608F" w:rsidRDefault="008559CF" w:rsidP="008559CF">
            <w:pPr>
              <w:jc w:val="left"/>
            </w:pPr>
            <w:r w:rsidRPr="009829E2">
              <w:t>Atrium Health Navicent, TPM</w:t>
            </w:r>
          </w:p>
        </w:tc>
        <w:tc>
          <w:tcPr>
            <w:tcW w:w="1345" w:type="dxa"/>
            <w:tcBorders>
              <w:top w:val="nil"/>
              <w:left w:val="single" w:sz="4" w:space="0" w:color="BFBFBF"/>
              <w:bottom w:val="single" w:sz="4" w:space="0" w:color="BFBFBF"/>
              <w:right w:val="single" w:sz="4" w:space="0" w:color="BFBFBF"/>
            </w:tcBorders>
            <w:shd w:val="clear" w:color="auto" w:fill="auto"/>
            <w:noWrap/>
          </w:tcPr>
          <w:p w14:paraId="21CBC1DB" w14:textId="6805DC1A" w:rsidR="008559CF" w:rsidRPr="0073608F" w:rsidRDefault="008559CF" w:rsidP="008559CF">
            <w:pPr>
              <w:jc w:val="left"/>
            </w:pPr>
            <w:r w:rsidRPr="000A30A1">
              <w:t>Virtual</w:t>
            </w:r>
          </w:p>
        </w:tc>
      </w:tr>
      <w:tr w:rsidR="008559CF" w:rsidRPr="0073608F" w14:paraId="35F2330F" w14:textId="77777777" w:rsidTr="008559CF">
        <w:trPr>
          <w:trHeight w:val="300"/>
        </w:trPr>
        <w:tc>
          <w:tcPr>
            <w:tcW w:w="2425" w:type="dxa"/>
            <w:tcBorders>
              <w:top w:val="nil"/>
              <w:left w:val="single" w:sz="4" w:space="0" w:color="BFBFBF"/>
              <w:bottom w:val="single" w:sz="4" w:space="0" w:color="BFBFBF"/>
              <w:right w:val="single" w:sz="4" w:space="0" w:color="BFBFBF"/>
            </w:tcBorders>
            <w:shd w:val="clear" w:color="auto" w:fill="auto"/>
            <w:noWrap/>
          </w:tcPr>
          <w:p w14:paraId="3203A27C" w14:textId="3F77F8CA" w:rsidR="008559CF" w:rsidRPr="0073608F" w:rsidRDefault="008559CF" w:rsidP="008559CF">
            <w:pPr>
              <w:jc w:val="left"/>
            </w:pPr>
            <w:r w:rsidRPr="00C45942">
              <w:t>Courtney Pettiford</w:t>
            </w:r>
          </w:p>
        </w:tc>
        <w:tc>
          <w:tcPr>
            <w:tcW w:w="6300" w:type="dxa"/>
            <w:tcBorders>
              <w:top w:val="nil"/>
              <w:left w:val="single" w:sz="4" w:space="0" w:color="BFBFBF"/>
              <w:bottom w:val="single" w:sz="4" w:space="0" w:color="BFBFBF"/>
              <w:right w:val="single" w:sz="4" w:space="0" w:color="BFBFBF"/>
            </w:tcBorders>
            <w:shd w:val="clear" w:color="auto" w:fill="auto"/>
            <w:noWrap/>
          </w:tcPr>
          <w:p w14:paraId="507D46DD" w14:textId="09DC5622" w:rsidR="008559CF" w:rsidRPr="0073608F" w:rsidRDefault="008559CF" w:rsidP="008559CF">
            <w:pPr>
              <w:jc w:val="left"/>
            </w:pPr>
            <w:r w:rsidRPr="009829E2">
              <w:t>Doctors Hospital of Augusta, TMD</w:t>
            </w:r>
          </w:p>
        </w:tc>
        <w:tc>
          <w:tcPr>
            <w:tcW w:w="1345" w:type="dxa"/>
            <w:tcBorders>
              <w:top w:val="nil"/>
              <w:left w:val="single" w:sz="4" w:space="0" w:color="BFBFBF"/>
              <w:bottom w:val="single" w:sz="4" w:space="0" w:color="BFBFBF"/>
              <w:right w:val="single" w:sz="4" w:space="0" w:color="BFBFBF"/>
            </w:tcBorders>
            <w:shd w:val="clear" w:color="auto" w:fill="auto"/>
            <w:noWrap/>
          </w:tcPr>
          <w:p w14:paraId="711461A0" w14:textId="43D9B134" w:rsidR="008559CF" w:rsidRPr="0073608F" w:rsidRDefault="008559CF" w:rsidP="008559CF">
            <w:pPr>
              <w:jc w:val="left"/>
            </w:pPr>
            <w:r w:rsidRPr="000A30A1">
              <w:t>Virtual</w:t>
            </w:r>
          </w:p>
        </w:tc>
      </w:tr>
      <w:tr w:rsidR="008559CF" w:rsidRPr="0073608F" w14:paraId="209EF2A7" w14:textId="77777777" w:rsidTr="008559CF">
        <w:trPr>
          <w:trHeight w:val="300"/>
        </w:trPr>
        <w:tc>
          <w:tcPr>
            <w:tcW w:w="2425" w:type="dxa"/>
            <w:tcBorders>
              <w:top w:val="nil"/>
              <w:left w:val="single" w:sz="4" w:space="0" w:color="BFBFBF"/>
              <w:bottom w:val="single" w:sz="4" w:space="0" w:color="BFBFBF"/>
              <w:right w:val="single" w:sz="4" w:space="0" w:color="BFBFBF"/>
            </w:tcBorders>
            <w:shd w:val="clear" w:color="auto" w:fill="auto"/>
            <w:noWrap/>
          </w:tcPr>
          <w:p w14:paraId="279D8AB6" w14:textId="78903AD1" w:rsidR="008559CF" w:rsidRPr="0073608F" w:rsidRDefault="008559CF" w:rsidP="008559CF">
            <w:pPr>
              <w:jc w:val="left"/>
            </w:pPr>
            <w:r w:rsidRPr="00C45942">
              <w:t>Christopher Ruiz</w:t>
            </w:r>
          </w:p>
        </w:tc>
        <w:tc>
          <w:tcPr>
            <w:tcW w:w="6300" w:type="dxa"/>
            <w:tcBorders>
              <w:top w:val="nil"/>
              <w:left w:val="single" w:sz="4" w:space="0" w:color="BFBFBF"/>
              <w:bottom w:val="single" w:sz="4" w:space="0" w:color="BFBFBF"/>
              <w:right w:val="single" w:sz="4" w:space="0" w:color="BFBFBF"/>
            </w:tcBorders>
            <w:shd w:val="clear" w:color="auto" w:fill="auto"/>
            <w:noWrap/>
          </w:tcPr>
          <w:p w14:paraId="61DF2DCC" w14:textId="64E11EF5" w:rsidR="008559CF" w:rsidRPr="0073608F" w:rsidRDefault="008559CF" w:rsidP="008559CF">
            <w:pPr>
              <w:jc w:val="left"/>
            </w:pPr>
            <w:r w:rsidRPr="009829E2">
              <w:t>Doctors Hospital of Augusta, VP of Trauma Services</w:t>
            </w:r>
          </w:p>
        </w:tc>
        <w:tc>
          <w:tcPr>
            <w:tcW w:w="1345" w:type="dxa"/>
            <w:tcBorders>
              <w:top w:val="nil"/>
              <w:left w:val="single" w:sz="4" w:space="0" w:color="BFBFBF"/>
              <w:bottom w:val="single" w:sz="4" w:space="0" w:color="BFBFBF"/>
              <w:right w:val="single" w:sz="4" w:space="0" w:color="BFBFBF"/>
            </w:tcBorders>
            <w:shd w:val="clear" w:color="auto" w:fill="auto"/>
            <w:noWrap/>
          </w:tcPr>
          <w:p w14:paraId="49ECE877" w14:textId="116FF6FA" w:rsidR="008559CF" w:rsidRPr="0073608F" w:rsidRDefault="008559CF" w:rsidP="008559CF">
            <w:pPr>
              <w:jc w:val="left"/>
            </w:pPr>
            <w:r w:rsidRPr="000A30A1">
              <w:t>In person</w:t>
            </w:r>
          </w:p>
        </w:tc>
      </w:tr>
      <w:tr w:rsidR="008559CF" w:rsidRPr="0073608F" w14:paraId="4BB29F9F" w14:textId="77777777" w:rsidTr="008559CF">
        <w:trPr>
          <w:trHeight w:val="300"/>
        </w:trPr>
        <w:tc>
          <w:tcPr>
            <w:tcW w:w="2425" w:type="dxa"/>
            <w:tcBorders>
              <w:top w:val="nil"/>
              <w:left w:val="single" w:sz="4" w:space="0" w:color="BFBFBF"/>
              <w:bottom w:val="single" w:sz="4" w:space="0" w:color="BFBFBF"/>
              <w:right w:val="single" w:sz="4" w:space="0" w:color="BFBFBF"/>
            </w:tcBorders>
            <w:shd w:val="clear" w:color="auto" w:fill="auto"/>
            <w:noWrap/>
          </w:tcPr>
          <w:p w14:paraId="0CCFA6D8" w14:textId="502D512C" w:rsidR="008559CF" w:rsidRPr="0073608F" w:rsidRDefault="008559CF" w:rsidP="008559CF">
            <w:pPr>
              <w:jc w:val="left"/>
            </w:pPr>
            <w:r w:rsidRPr="00C45942">
              <w:t>Michael Johnson</w:t>
            </w:r>
          </w:p>
        </w:tc>
        <w:tc>
          <w:tcPr>
            <w:tcW w:w="6300" w:type="dxa"/>
            <w:tcBorders>
              <w:top w:val="nil"/>
              <w:left w:val="single" w:sz="4" w:space="0" w:color="BFBFBF"/>
              <w:bottom w:val="single" w:sz="4" w:space="0" w:color="BFBFBF"/>
              <w:right w:val="single" w:sz="4" w:space="0" w:color="BFBFBF"/>
            </w:tcBorders>
            <w:shd w:val="clear" w:color="auto" w:fill="auto"/>
            <w:noWrap/>
          </w:tcPr>
          <w:p w14:paraId="15406C76" w14:textId="2B6D7738" w:rsidR="008559CF" w:rsidRPr="0073608F" w:rsidRDefault="008559CF" w:rsidP="008559CF">
            <w:pPr>
              <w:jc w:val="left"/>
            </w:pPr>
            <w:r w:rsidRPr="009829E2">
              <w:t>DPH OEMST, Director</w:t>
            </w:r>
          </w:p>
        </w:tc>
        <w:tc>
          <w:tcPr>
            <w:tcW w:w="1345" w:type="dxa"/>
            <w:tcBorders>
              <w:top w:val="nil"/>
              <w:left w:val="single" w:sz="4" w:space="0" w:color="BFBFBF"/>
              <w:bottom w:val="single" w:sz="4" w:space="0" w:color="BFBFBF"/>
              <w:right w:val="single" w:sz="4" w:space="0" w:color="BFBFBF"/>
            </w:tcBorders>
            <w:shd w:val="clear" w:color="auto" w:fill="auto"/>
            <w:noWrap/>
          </w:tcPr>
          <w:p w14:paraId="638DA2FD" w14:textId="0F629B8E" w:rsidR="008559CF" w:rsidRPr="0073608F" w:rsidRDefault="008559CF" w:rsidP="008559CF">
            <w:pPr>
              <w:jc w:val="left"/>
            </w:pPr>
            <w:r w:rsidRPr="000A30A1">
              <w:t>Virtual</w:t>
            </w:r>
          </w:p>
        </w:tc>
      </w:tr>
      <w:tr w:rsidR="008559CF" w:rsidRPr="0073608F" w14:paraId="085460AD" w14:textId="77777777" w:rsidTr="008559CF">
        <w:trPr>
          <w:trHeight w:val="300"/>
        </w:trPr>
        <w:tc>
          <w:tcPr>
            <w:tcW w:w="2425" w:type="dxa"/>
            <w:tcBorders>
              <w:top w:val="nil"/>
              <w:left w:val="single" w:sz="4" w:space="0" w:color="BFBFBF"/>
              <w:bottom w:val="single" w:sz="4" w:space="0" w:color="BFBFBF"/>
              <w:right w:val="single" w:sz="4" w:space="0" w:color="BFBFBF"/>
            </w:tcBorders>
            <w:shd w:val="clear" w:color="auto" w:fill="auto"/>
            <w:noWrap/>
          </w:tcPr>
          <w:p w14:paraId="1EA27D31" w14:textId="758FD887" w:rsidR="008559CF" w:rsidRPr="0073608F" w:rsidRDefault="008559CF" w:rsidP="008559CF">
            <w:pPr>
              <w:jc w:val="left"/>
            </w:pPr>
            <w:r w:rsidRPr="00C45942">
              <w:t>Marie Probst</w:t>
            </w:r>
          </w:p>
        </w:tc>
        <w:tc>
          <w:tcPr>
            <w:tcW w:w="6300" w:type="dxa"/>
            <w:tcBorders>
              <w:top w:val="nil"/>
              <w:left w:val="single" w:sz="4" w:space="0" w:color="BFBFBF"/>
              <w:bottom w:val="single" w:sz="4" w:space="0" w:color="BFBFBF"/>
              <w:right w:val="single" w:sz="4" w:space="0" w:color="BFBFBF"/>
            </w:tcBorders>
            <w:shd w:val="clear" w:color="auto" w:fill="auto"/>
            <w:noWrap/>
          </w:tcPr>
          <w:p w14:paraId="5AA97FE4" w14:textId="21836D7F" w:rsidR="008559CF" w:rsidRPr="0073608F" w:rsidRDefault="008559CF" w:rsidP="008559CF">
            <w:pPr>
              <w:jc w:val="left"/>
            </w:pPr>
            <w:r w:rsidRPr="009829E2">
              <w:t>DPH OEMST, State Trauma Registrar</w:t>
            </w:r>
          </w:p>
        </w:tc>
        <w:tc>
          <w:tcPr>
            <w:tcW w:w="1345" w:type="dxa"/>
            <w:tcBorders>
              <w:top w:val="nil"/>
              <w:left w:val="single" w:sz="4" w:space="0" w:color="BFBFBF"/>
              <w:bottom w:val="single" w:sz="4" w:space="0" w:color="BFBFBF"/>
              <w:right w:val="single" w:sz="4" w:space="0" w:color="BFBFBF"/>
            </w:tcBorders>
            <w:shd w:val="clear" w:color="auto" w:fill="auto"/>
            <w:noWrap/>
          </w:tcPr>
          <w:p w14:paraId="339C256C" w14:textId="54F65C0B" w:rsidR="008559CF" w:rsidRPr="0073608F" w:rsidRDefault="008559CF" w:rsidP="008559CF">
            <w:pPr>
              <w:jc w:val="left"/>
            </w:pPr>
            <w:r w:rsidRPr="000A30A1">
              <w:t>In person</w:t>
            </w:r>
          </w:p>
        </w:tc>
      </w:tr>
      <w:tr w:rsidR="008559CF" w:rsidRPr="0073608F" w14:paraId="374C6B1F" w14:textId="77777777" w:rsidTr="008559CF">
        <w:trPr>
          <w:trHeight w:val="300"/>
        </w:trPr>
        <w:tc>
          <w:tcPr>
            <w:tcW w:w="2425" w:type="dxa"/>
            <w:tcBorders>
              <w:top w:val="nil"/>
              <w:left w:val="single" w:sz="4" w:space="0" w:color="BFBFBF"/>
              <w:bottom w:val="single" w:sz="4" w:space="0" w:color="BFBFBF"/>
              <w:right w:val="single" w:sz="4" w:space="0" w:color="BFBFBF"/>
            </w:tcBorders>
            <w:shd w:val="clear" w:color="auto" w:fill="auto"/>
            <w:noWrap/>
          </w:tcPr>
          <w:p w14:paraId="280D886B" w14:textId="2A72A130" w:rsidR="008559CF" w:rsidRPr="0073608F" w:rsidRDefault="008559CF" w:rsidP="008559CF">
            <w:pPr>
              <w:jc w:val="left"/>
            </w:pPr>
            <w:r w:rsidRPr="00C45942">
              <w:t xml:space="preserve">Becca </w:t>
            </w:r>
            <w:proofErr w:type="spellStart"/>
            <w:r w:rsidRPr="00C45942">
              <w:t>Hallum</w:t>
            </w:r>
            <w:proofErr w:type="spellEnd"/>
          </w:p>
        </w:tc>
        <w:tc>
          <w:tcPr>
            <w:tcW w:w="6300" w:type="dxa"/>
            <w:tcBorders>
              <w:top w:val="nil"/>
              <w:left w:val="single" w:sz="4" w:space="0" w:color="BFBFBF"/>
              <w:bottom w:val="single" w:sz="4" w:space="0" w:color="BFBFBF"/>
              <w:right w:val="single" w:sz="4" w:space="0" w:color="BFBFBF"/>
            </w:tcBorders>
            <w:shd w:val="clear" w:color="auto" w:fill="auto"/>
            <w:noWrap/>
          </w:tcPr>
          <w:p w14:paraId="2A3733DC" w14:textId="4A0C65EC" w:rsidR="008559CF" w:rsidRPr="0073608F" w:rsidRDefault="008559CF" w:rsidP="008559CF">
            <w:pPr>
              <w:jc w:val="left"/>
            </w:pPr>
            <w:r w:rsidRPr="009829E2">
              <w:t>Georgia Hospital Association, Associate General Counsel</w:t>
            </w:r>
          </w:p>
        </w:tc>
        <w:tc>
          <w:tcPr>
            <w:tcW w:w="1345" w:type="dxa"/>
            <w:tcBorders>
              <w:top w:val="nil"/>
              <w:left w:val="single" w:sz="4" w:space="0" w:color="BFBFBF"/>
              <w:bottom w:val="single" w:sz="4" w:space="0" w:color="BFBFBF"/>
              <w:right w:val="single" w:sz="4" w:space="0" w:color="BFBFBF"/>
            </w:tcBorders>
            <w:shd w:val="clear" w:color="auto" w:fill="auto"/>
            <w:noWrap/>
          </w:tcPr>
          <w:p w14:paraId="22CD413C" w14:textId="0A35FA73" w:rsidR="008559CF" w:rsidRPr="0073608F" w:rsidRDefault="008559CF" w:rsidP="008559CF">
            <w:pPr>
              <w:jc w:val="left"/>
            </w:pPr>
            <w:r w:rsidRPr="000A30A1">
              <w:t>Virtual</w:t>
            </w:r>
          </w:p>
        </w:tc>
      </w:tr>
      <w:tr w:rsidR="008559CF" w:rsidRPr="0073608F" w14:paraId="6CC244E8" w14:textId="77777777" w:rsidTr="008559CF">
        <w:trPr>
          <w:trHeight w:val="300"/>
        </w:trPr>
        <w:tc>
          <w:tcPr>
            <w:tcW w:w="2425" w:type="dxa"/>
            <w:tcBorders>
              <w:top w:val="nil"/>
              <w:left w:val="single" w:sz="4" w:space="0" w:color="BFBFBF"/>
              <w:bottom w:val="single" w:sz="4" w:space="0" w:color="BFBFBF"/>
              <w:right w:val="single" w:sz="4" w:space="0" w:color="BFBFBF"/>
            </w:tcBorders>
            <w:shd w:val="clear" w:color="auto" w:fill="auto"/>
            <w:noWrap/>
          </w:tcPr>
          <w:p w14:paraId="09B65351" w14:textId="0A9E88E1" w:rsidR="008559CF" w:rsidRPr="0073608F" w:rsidRDefault="008559CF" w:rsidP="008559CF">
            <w:pPr>
              <w:jc w:val="left"/>
            </w:pPr>
            <w:r w:rsidRPr="00C45942">
              <w:t>James Adkins</w:t>
            </w:r>
          </w:p>
        </w:tc>
        <w:tc>
          <w:tcPr>
            <w:tcW w:w="6300" w:type="dxa"/>
            <w:tcBorders>
              <w:top w:val="nil"/>
              <w:left w:val="single" w:sz="4" w:space="0" w:color="BFBFBF"/>
              <w:bottom w:val="single" w:sz="4" w:space="0" w:color="BFBFBF"/>
              <w:right w:val="single" w:sz="4" w:space="0" w:color="BFBFBF"/>
            </w:tcBorders>
            <w:shd w:val="clear" w:color="auto" w:fill="auto"/>
            <w:noWrap/>
          </w:tcPr>
          <w:p w14:paraId="32A6EFBE" w14:textId="65DC7E27" w:rsidR="008559CF" w:rsidRPr="0073608F" w:rsidRDefault="008559CF" w:rsidP="008559CF">
            <w:pPr>
              <w:jc w:val="left"/>
            </w:pPr>
            <w:r w:rsidRPr="009829E2">
              <w:t xml:space="preserve">Georgia Trauma Commission, </w:t>
            </w:r>
            <w:r>
              <w:t>Former</w:t>
            </w:r>
            <w:r w:rsidRPr="009829E2">
              <w:t xml:space="preserve"> Member</w:t>
            </w:r>
          </w:p>
        </w:tc>
        <w:tc>
          <w:tcPr>
            <w:tcW w:w="1345" w:type="dxa"/>
            <w:tcBorders>
              <w:top w:val="nil"/>
              <w:left w:val="single" w:sz="4" w:space="0" w:color="BFBFBF"/>
              <w:bottom w:val="single" w:sz="4" w:space="0" w:color="BFBFBF"/>
              <w:right w:val="single" w:sz="4" w:space="0" w:color="BFBFBF"/>
            </w:tcBorders>
            <w:shd w:val="clear" w:color="auto" w:fill="auto"/>
            <w:noWrap/>
          </w:tcPr>
          <w:p w14:paraId="49481108" w14:textId="53D5C932" w:rsidR="008559CF" w:rsidRPr="0073608F" w:rsidRDefault="008559CF" w:rsidP="008559CF">
            <w:pPr>
              <w:jc w:val="left"/>
            </w:pPr>
            <w:r w:rsidRPr="000A30A1">
              <w:t>In person</w:t>
            </w:r>
          </w:p>
        </w:tc>
      </w:tr>
      <w:tr w:rsidR="008559CF" w:rsidRPr="0073608F" w14:paraId="5967F05F" w14:textId="77777777" w:rsidTr="008559CF">
        <w:trPr>
          <w:trHeight w:val="300"/>
        </w:trPr>
        <w:tc>
          <w:tcPr>
            <w:tcW w:w="2425" w:type="dxa"/>
            <w:tcBorders>
              <w:top w:val="nil"/>
              <w:left w:val="single" w:sz="4" w:space="0" w:color="BFBFBF"/>
              <w:bottom w:val="single" w:sz="4" w:space="0" w:color="BFBFBF"/>
              <w:right w:val="single" w:sz="4" w:space="0" w:color="BFBFBF"/>
            </w:tcBorders>
            <w:shd w:val="clear" w:color="auto" w:fill="auto"/>
            <w:noWrap/>
          </w:tcPr>
          <w:p w14:paraId="73DA72C9" w14:textId="7EF5DC6D" w:rsidR="008559CF" w:rsidRPr="0073608F" w:rsidRDefault="008559CF" w:rsidP="008559CF">
            <w:pPr>
              <w:jc w:val="left"/>
            </w:pPr>
            <w:r w:rsidRPr="00C45942">
              <w:t>Vic Drawdy</w:t>
            </w:r>
          </w:p>
        </w:tc>
        <w:tc>
          <w:tcPr>
            <w:tcW w:w="6300" w:type="dxa"/>
            <w:tcBorders>
              <w:top w:val="nil"/>
              <w:left w:val="single" w:sz="4" w:space="0" w:color="BFBFBF"/>
              <w:bottom w:val="single" w:sz="4" w:space="0" w:color="BFBFBF"/>
              <w:right w:val="single" w:sz="4" w:space="0" w:color="BFBFBF"/>
            </w:tcBorders>
            <w:shd w:val="clear" w:color="auto" w:fill="auto"/>
            <w:noWrap/>
          </w:tcPr>
          <w:p w14:paraId="1E7288A0" w14:textId="60EF51B2" w:rsidR="008559CF" w:rsidRPr="0073608F" w:rsidRDefault="008559CF" w:rsidP="008559CF">
            <w:pPr>
              <w:jc w:val="left"/>
            </w:pPr>
            <w:r w:rsidRPr="009829E2">
              <w:t xml:space="preserve">Georgia Trauma Commission, </w:t>
            </w:r>
            <w:r>
              <w:t>Former</w:t>
            </w:r>
            <w:r w:rsidRPr="009829E2">
              <w:t xml:space="preserve"> Member</w:t>
            </w:r>
          </w:p>
        </w:tc>
        <w:tc>
          <w:tcPr>
            <w:tcW w:w="1345" w:type="dxa"/>
            <w:tcBorders>
              <w:top w:val="nil"/>
              <w:left w:val="single" w:sz="4" w:space="0" w:color="BFBFBF"/>
              <w:bottom w:val="single" w:sz="4" w:space="0" w:color="BFBFBF"/>
              <w:right w:val="single" w:sz="4" w:space="0" w:color="BFBFBF"/>
            </w:tcBorders>
            <w:shd w:val="clear" w:color="auto" w:fill="auto"/>
            <w:noWrap/>
          </w:tcPr>
          <w:p w14:paraId="2AF0227D" w14:textId="4B945E94" w:rsidR="008559CF" w:rsidRPr="0073608F" w:rsidRDefault="008559CF" w:rsidP="008559CF">
            <w:pPr>
              <w:jc w:val="left"/>
            </w:pPr>
            <w:r w:rsidRPr="000A30A1">
              <w:t>In person</w:t>
            </w:r>
          </w:p>
        </w:tc>
      </w:tr>
      <w:tr w:rsidR="008559CF" w:rsidRPr="0073608F" w14:paraId="5ADE008E" w14:textId="77777777" w:rsidTr="008559CF">
        <w:trPr>
          <w:trHeight w:val="300"/>
        </w:trPr>
        <w:tc>
          <w:tcPr>
            <w:tcW w:w="2425" w:type="dxa"/>
            <w:tcBorders>
              <w:top w:val="nil"/>
              <w:left w:val="single" w:sz="4" w:space="0" w:color="BFBFBF"/>
              <w:bottom w:val="single" w:sz="4" w:space="0" w:color="BFBFBF"/>
              <w:right w:val="single" w:sz="4" w:space="0" w:color="BFBFBF"/>
            </w:tcBorders>
            <w:shd w:val="clear" w:color="auto" w:fill="auto"/>
            <w:noWrap/>
          </w:tcPr>
          <w:p w14:paraId="037D59FC" w14:textId="391646BF" w:rsidR="008559CF" w:rsidRPr="0073608F" w:rsidRDefault="008559CF" w:rsidP="008559CF">
            <w:pPr>
              <w:jc w:val="left"/>
            </w:pPr>
            <w:r w:rsidRPr="00C45942">
              <w:t xml:space="preserve">Pamela </w:t>
            </w:r>
            <w:proofErr w:type="spellStart"/>
            <w:r w:rsidRPr="00C45942">
              <w:t>Vanderberg</w:t>
            </w:r>
            <w:proofErr w:type="spellEnd"/>
          </w:p>
        </w:tc>
        <w:tc>
          <w:tcPr>
            <w:tcW w:w="6300" w:type="dxa"/>
            <w:tcBorders>
              <w:top w:val="nil"/>
              <w:left w:val="single" w:sz="4" w:space="0" w:color="BFBFBF"/>
              <w:bottom w:val="single" w:sz="4" w:space="0" w:color="BFBFBF"/>
              <w:right w:val="single" w:sz="4" w:space="0" w:color="BFBFBF"/>
            </w:tcBorders>
            <w:shd w:val="clear" w:color="auto" w:fill="auto"/>
            <w:noWrap/>
          </w:tcPr>
          <w:p w14:paraId="7AF1DA7B" w14:textId="7DC8E981" w:rsidR="008559CF" w:rsidRPr="0073608F" w:rsidRDefault="008559CF" w:rsidP="008559CF">
            <w:pPr>
              <w:jc w:val="left"/>
            </w:pPr>
            <w:r w:rsidRPr="009829E2">
              <w:t>Grady Health System, VP Trauma Services</w:t>
            </w:r>
          </w:p>
        </w:tc>
        <w:tc>
          <w:tcPr>
            <w:tcW w:w="1345" w:type="dxa"/>
            <w:tcBorders>
              <w:top w:val="nil"/>
              <w:left w:val="single" w:sz="4" w:space="0" w:color="BFBFBF"/>
              <w:bottom w:val="single" w:sz="4" w:space="0" w:color="BFBFBF"/>
              <w:right w:val="single" w:sz="4" w:space="0" w:color="BFBFBF"/>
            </w:tcBorders>
            <w:shd w:val="clear" w:color="auto" w:fill="auto"/>
            <w:noWrap/>
          </w:tcPr>
          <w:p w14:paraId="2B579AE5" w14:textId="15FD1E52" w:rsidR="008559CF" w:rsidRPr="0073608F" w:rsidRDefault="008559CF" w:rsidP="008559CF">
            <w:pPr>
              <w:jc w:val="left"/>
            </w:pPr>
            <w:r w:rsidRPr="000A30A1">
              <w:t>In person</w:t>
            </w:r>
          </w:p>
        </w:tc>
      </w:tr>
      <w:tr w:rsidR="008559CF" w:rsidRPr="0073608F" w14:paraId="3B988A03" w14:textId="77777777" w:rsidTr="008559CF">
        <w:trPr>
          <w:trHeight w:val="300"/>
        </w:trPr>
        <w:tc>
          <w:tcPr>
            <w:tcW w:w="2425" w:type="dxa"/>
            <w:tcBorders>
              <w:top w:val="nil"/>
              <w:left w:val="single" w:sz="4" w:space="0" w:color="BFBFBF"/>
              <w:bottom w:val="single" w:sz="4" w:space="0" w:color="BFBFBF"/>
              <w:right w:val="single" w:sz="4" w:space="0" w:color="BFBFBF"/>
            </w:tcBorders>
            <w:shd w:val="clear" w:color="auto" w:fill="auto"/>
            <w:noWrap/>
          </w:tcPr>
          <w:p w14:paraId="11C83EBA" w14:textId="26A4DEB0" w:rsidR="008559CF" w:rsidRPr="0073608F" w:rsidRDefault="008559CF" w:rsidP="008559CF">
            <w:pPr>
              <w:jc w:val="left"/>
            </w:pPr>
            <w:r w:rsidRPr="00C45942">
              <w:lastRenderedPageBreak/>
              <w:t>Mary Beth Goodwin</w:t>
            </w:r>
          </w:p>
        </w:tc>
        <w:tc>
          <w:tcPr>
            <w:tcW w:w="6300" w:type="dxa"/>
            <w:tcBorders>
              <w:top w:val="nil"/>
              <w:left w:val="single" w:sz="4" w:space="0" w:color="BFBFBF"/>
              <w:bottom w:val="single" w:sz="4" w:space="0" w:color="BFBFBF"/>
              <w:right w:val="single" w:sz="4" w:space="0" w:color="BFBFBF"/>
            </w:tcBorders>
            <w:shd w:val="clear" w:color="auto" w:fill="auto"/>
            <w:noWrap/>
          </w:tcPr>
          <w:p w14:paraId="4A1B11B4" w14:textId="1FB2E41D" w:rsidR="008559CF" w:rsidRPr="0073608F" w:rsidRDefault="008559CF" w:rsidP="008559CF">
            <w:pPr>
              <w:jc w:val="left"/>
            </w:pPr>
            <w:r w:rsidRPr="009829E2">
              <w:t>John D. Archbold Memorial Hospital, Trauma PI Coordinator</w:t>
            </w:r>
          </w:p>
        </w:tc>
        <w:tc>
          <w:tcPr>
            <w:tcW w:w="1345" w:type="dxa"/>
            <w:tcBorders>
              <w:top w:val="nil"/>
              <w:left w:val="single" w:sz="4" w:space="0" w:color="BFBFBF"/>
              <w:bottom w:val="single" w:sz="4" w:space="0" w:color="BFBFBF"/>
              <w:right w:val="single" w:sz="4" w:space="0" w:color="BFBFBF"/>
            </w:tcBorders>
            <w:shd w:val="clear" w:color="auto" w:fill="auto"/>
            <w:noWrap/>
          </w:tcPr>
          <w:p w14:paraId="0B82FFB5" w14:textId="2A80FF5D" w:rsidR="008559CF" w:rsidRPr="0073608F" w:rsidRDefault="008559CF" w:rsidP="008559CF">
            <w:pPr>
              <w:jc w:val="left"/>
            </w:pPr>
            <w:r w:rsidRPr="000A30A1">
              <w:t>Virtual</w:t>
            </w:r>
          </w:p>
        </w:tc>
      </w:tr>
      <w:tr w:rsidR="008559CF" w:rsidRPr="0073608F" w14:paraId="621CAB47" w14:textId="77777777" w:rsidTr="008559CF">
        <w:trPr>
          <w:trHeight w:val="300"/>
        </w:trPr>
        <w:tc>
          <w:tcPr>
            <w:tcW w:w="2425" w:type="dxa"/>
            <w:tcBorders>
              <w:top w:val="nil"/>
              <w:left w:val="single" w:sz="4" w:space="0" w:color="BFBFBF"/>
              <w:bottom w:val="single" w:sz="4" w:space="0" w:color="BFBFBF"/>
              <w:right w:val="single" w:sz="4" w:space="0" w:color="BFBFBF"/>
            </w:tcBorders>
            <w:shd w:val="clear" w:color="auto" w:fill="auto"/>
            <w:noWrap/>
          </w:tcPr>
          <w:p w14:paraId="65F364F6" w14:textId="1DFFBC7D" w:rsidR="008559CF" w:rsidRPr="0073608F" w:rsidRDefault="008559CF" w:rsidP="008559CF">
            <w:pPr>
              <w:jc w:val="left"/>
            </w:pPr>
            <w:r w:rsidRPr="00C45942">
              <w:t>Gregory Patterson</w:t>
            </w:r>
          </w:p>
        </w:tc>
        <w:tc>
          <w:tcPr>
            <w:tcW w:w="6300" w:type="dxa"/>
            <w:tcBorders>
              <w:top w:val="nil"/>
              <w:left w:val="single" w:sz="4" w:space="0" w:color="BFBFBF"/>
              <w:bottom w:val="single" w:sz="4" w:space="0" w:color="BFBFBF"/>
              <w:right w:val="single" w:sz="4" w:space="0" w:color="BFBFBF"/>
            </w:tcBorders>
            <w:shd w:val="clear" w:color="auto" w:fill="auto"/>
            <w:noWrap/>
          </w:tcPr>
          <w:p w14:paraId="45752355" w14:textId="2CE5F5E4" w:rsidR="008559CF" w:rsidRPr="0073608F" w:rsidRDefault="008559CF" w:rsidP="008559CF">
            <w:pPr>
              <w:jc w:val="left"/>
            </w:pPr>
            <w:r w:rsidRPr="009829E2">
              <w:t>John D. Archbold Memorial Hospital, TMD</w:t>
            </w:r>
          </w:p>
        </w:tc>
        <w:tc>
          <w:tcPr>
            <w:tcW w:w="1345" w:type="dxa"/>
            <w:tcBorders>
              <w:top w:val="nil"/>
              <w:left w:val="single" w:sz="4" w:space="0" w:color="BFBFBF"/>
              <w:bottom w:val="single" w:sz="4" w:space="0" w:color="BFBFBF"/>
              <w:right w:val="single" w:sz="4" w:space="0" w:color="BFBFBF"/>
            </w:tcBorders>
            <w:shd w:val="clear" w:color="auto" w:fill="auto"/>
            <w:noWrap/>
          </w:tcPr>
          <w:p w14:paraId="39D95849" w14:textId="31D168E1" w:rsidR="008559CF" w:rsidRPr="0073608F" w:rsidRDefault="008559CF" w:rsidP="008559CF">
            <w:pPr>
              <w:jc w:val="left"/>
            </w:pPr>
            <w:r w:rsidRPr="000A30A1">
              <w:t>Virtual</w:t>
            </w:r>
          </w:p>
        </w:tc>
      </w:tr>
      <w:tr w:rsidR="008559CF" w:rsidRPr="0073608F" w14:paraId="6BFEED9E" w14:textId="77777777" w:rsidTr="008559CF">
        <w:trPr>
          <w:trHeight w:val="300"/>
        </w:trPr>
        <w:tc>
          <w:tcPr>
            <w:tcW w:w="2425" w:type="dxa"/>
            <w:tcBorders>
              <w:top w:val="nil"/>
              <w:left w:val="single" w:sz="4" w:space="0" w:color="BFBFBF"/>
              <w:bottom w:val="single" w:sz="4" w:space="0" w:color="BFBFBF"/>
              <w:right w:val="single" w:sz="4" w:space="0" w:color="BFBFBF"/>
            </w:tcBorders>
            <w:shd w:val="clear" w:color="auto" w:fill="auto"/>
            <w:noWrap/>
          </w:tcPr>
          <w:p w14:paraId="00E3BCEE" w14:textId="76EEC3E0" w:rsidR="008559CF" w:rsidRPr="0073608F" w:rsidRDefault="008559CF" w:rsidP="008559CF">
            <w:pPr>
              <w:jc w:val="left"/>
            </w:pPr>
            <w:r w:rsidRPr="00C45942">
              <w:t>Kelli Vaughn</w:t>
            </w:r>
          </w:p>
        </w:tc>
        <w:tc>
          <w:tcPr>
            <w:tcW w:w="6300" w:type="dxa"/>
            <w:tcBorders>
              <w:top w:val="nil"/>
              <w:left w:val="single" w:sz="4" w:space="0" w:color="BFBFBF"/>
              <w:bottom w:val="single" w:sz="4" w:space="0" w:color="BFBFBF"/>
              <w:right w:val="single" w:sz="4" w:space="0" w:color="BFBFBF"/>
            </w:tcBorders>
            <w:shd w:val="clear" w:color="auto" w:fill="auto"/>
            <w:noWrap/>
          </w:tcPr>
          <w:p w14:paraId="3BD3ACC9" w14:textId="0D16FF01" w:rsidR="008559CF" w:rsidRPr="0073608F" w:rsidRDefault="008559CF" w:rsidP="008559CF">
            <w:pPr>
              <w:jc w:val="left"/>
            </w:pPr>
            <w:r w:rsidRPr="009829E2">
              <w:t>John D. Archbold Memorial Hospital, TPM</w:t>
            </w:r>
          </w:p>
        </w:tc>
        <w:tc>
          <w:tcPr>
            <w:tcW w:w="1345" w:type="dxa"/>
            <w:tcBorders>
              <w:top w:val="nil"/>
              <w:left w:val="single" w:sz="4" w:space="0" w:color="BFBFBF"/>
              <w:bottom w:val="single" w:sz="4" w:space="0" w:color="BFBFBF"/>
              <w:right w:val="single" w:sz="4" w:space="0" w:color="BFBFBF"/>
            </w:tcBorders>
            <w:shd w:val="clear" w:color="auto" w:fill="auto"/>
            <w:noWrap/>
          </w:tcPr>
          <w:p w14:paraId="429868F2" w14:textId="49B14E43" w:rsidR="008559CF" w:rsidRPr="0073608F" w:rsidRDefault="008559CF" w:rsidP="008559CF">
            <w:pPr>
              <w:jc w:val="left"/>
            </w:pPr>
            <w:r w:rsidRPr="000A30A1">
              <w:t>Virtual</w:t>
            </w:r>
          </w:p>
        </w:tc>
      </w:tr>
      <w:tr w:rsidR="008559CF" w:rsidRPr="0073608F" w14:paraId="30BD47E7" w14:textId="77777777" w:rsidTr="008559CF">
        <w:trPr>
          <w:trHeight w:val="300"/>
        </w:trPr>
        <w:tc>
          <w:tcPr>
            <w:tcW w:w="2425" w:type="dxa"/>
            <w:tcBorders>
              <w:top w:val="nil"/>
              <w:left w:val="single" w:sz="4" w:space="0" w:color="BFBFBF"/>
              <w:bottom w:val="single" w:sz="4" w:space="0" w:color="BFBFBF"/>
              <w:right w:val="single" w:sz="4" w:space="0" w:color="BFBFBF"/>
            </w:tcBorders>
            <w:shd w:val="clear" w:color="auto" w:fill="auto"/>
            <w:noWrap/>
          </w:tcPr>
          <w:p w14:paraId="2DEEC135" w14:textId="40DD589E" w:rsidR="008559CF" w:rsidRPr="0073608F" w:rsidRDefault="008559CF" w:rsidP="008559CF">
            <w:pPr>
              <w:jc w:val="left"/>
            </w:pPr>
            <w:r w:rsidRPr="00C45942">
              <w:t>Tammie Russell</w:t>
            </w:r>
          </w:p>
        </w:tc>
        <w:tc>
          <w:tcPr>
            <w:tcW w:w="6300" w:type="dxa"/>
            <w:tcBorders>
              <w:top w:val="nil"/>
              <w:left w:val="single" w:sz="4" w:space="0" w:color="BFBFBF"/>
              <w:bottom w:val="single" w:sz="4" w:space="0" w:color="BFBFBF"/>
              <w:right w:val="single" w:sz="4" w:space="0" w:color="BFBFBF"/>
            </w:tcBorders>
            <w:shd w:val="clear" w:color="auto" w:fill="auto"/>
            <w:noWrap/>
          </w:tcPr>
          <w:p w14:paraId="3B76DD01" w14:textId="46416E4E" w:rsidR="008559CF" w:rsidRPr="0073608F" w:rsidRDefault="008559CF" w:rsidP="008559CF">
            <w:pPr>
              <w:jc w:val="left"/>
            </w:pPr>
            <w:r w:rsidRPr="009829E2">
              <w:t>Liberty Regional Medical Center, TPM</w:t>
            </w:r>
          </w:p>
        </w:tc>
        <w:tc>
          <w:tcPr>
            <w:tcW w:w="1345" w:type="dxa"/>
            <w:tcBorders>
              <w:top w:val="nil"/>
              <w:left w:val="single" w:sz="4" w:space="0" w:color="BFBFBF"/>
              <w:bottom w:val="single" w:sz="4" w:space="0" w:color="BFBFBF"/>
              <w:right w:val="single" w:sz="4" w:space="0" w:color="BFBFBF"/>
            </w:tcBorders>
            <w:shd w:val="clear" w:color="auto" w:fill="auto"/>
            <w:noWrap/>
          </w:tcPr>
          <w:p w14:paraId="5A094588" w14:textId="321447F8" w:rsidR="008559CF" w:rsidRPr="0073608F" w:rsidRDefault="008559CF" w:rsidP="008559CF">
            <w:pPr>
              <w:jc w:val="left"/>
            </w:pPr>
            <w:r w:rsidRPr="000A30A1">
              <w:t>Virtual</w:t>
            </w:r>
          </w:p>
        </w:tc>
      </w:tr>
      <w:tr w:rsidR="008559CF" w:rsidRPr="0073608F" w14:paraId="237C1BE2" w14:textId="77777777" w:rsidTr="008559CF">
        <w:trPr>
          <w:trHeight w:val="300"/>
        </w:trPr>
        <w:tc>
          <w:tcPr>
            <w:tcW w:w="2425" w:type="dxa"/>
            <w:tcBorders>
              <w:top w:val="nil"/>
              <w:left w:val="single" w:sz="4" w:space="0" w:color="BFBFBF"/>
              <w:bottom w:val="single" w:sz="4" w:space="0" w:color="BFBFBF"/>
              <w:right w:val="single" w:sz="4" w:space="0" w:color="BFBFBF"/>
            </w:tcBorders>
            <w:shd w:val="clear" w:color="auto" w:fill="auto"/>
            <w:noWrap/>
          </w:tcPr>
          <w:p w14:paraId="687C260F" w14:textId="069D8323" w:rsidR="008559CF" w:rsidRPr="0073608F" w:rsidRDefault="008559CF" w:rsidP="008559CF">
            <w:pPr>
              <w:jc w:val="left"/>
            </w:pPr>
            <w:r w:rsidRPr="00C45942">
              <w:t>Christie Mathis</w:t>
            </w:r>
          </w:p>
        </w:tc>
        <w:tc>
          <w:tcPr>
            <w:tcW w:w="6300" w:type="dxa"/>
            <w:tcBorders>
              <w:top w:val="nil"/>
              <w:left w:val="single" w:sz="4" w:space="0" w:color="BFBFBF"/>
              <w:bottom w:val="single" w:sz="4" w:space="0" w:color="BFBFBF"/>
              <w:right w:val="single" w:sz="4" w:space="0" w:color="BFBFBF"/>
            </w:tcBorders>
            <w:shd w:val="clear" w:color="auto" w:fill="auto"/>
            <w:noWrap/>
          </w:tcPr>
          <w:p w14:paraId="7DCCEFAD" w14:textId="57316EDE" w:rsidR="008559CF" w:rsidRPr="0073608F" w:rsidRDefault="008559CF" w:rsidP="008559CF">
            <w:pPr>
              <w:jc w:val="left"/>
            </w:pPr>
            <w:r w:rsidRPr="009829E2">
              <w:t>Morgan Medical Center, TPM</w:t>
            </w:r>
          </w:p>
        </w:tc>
        <w:tc>
          <w:tcPr>
            <w:tcW w:w="1345" w:type="dxa"/>
            <w:tcBorders>
              <w:top w:val="nil"/>
              <w:left w:val="single" w:sz="4" w:space="0" w:color="BFBFBF"/>
              <w:bottom w:val="single" w:sz="4" w:space="0" w:color="BFBFBF"/>
              <w:right w:val="single" w:sz="4" w:space="0" w:color="BFBFBF"/>
            </w:tcBorders>
            <w:shd w:val="clear" w:color="auto" w:fill="auto"/>
            <w:noWrap/>
          </w:tcPr>
          <w:p w14:paraId="3A13C512" w14:textId="4F19B096" w:rsidR="008559CF" w:rsidRPr="0073608F" w:rsidRDefault="008559CF" w:rsidP="008559CF">
            <w:pPr>
              <w:jc w:val="left"/>
            </w:pPr>
            <w:r w:rsidRPr="000A30A1">
              <w:t>In person</w:t>
            </w:r>
          </w:p>
        </w:tc>
      </w:tr>
      <w:tr w:rsidR="008559CF" w:rsidRPr="0073608F" w14:paraId="788C5E60" w14:textId="77777777" w:rsidTr="008559CF">
        <w:trPr>
          <w:trHeight w:val="300"/>
        </w:trPr>
        <w:tc>
          <w:tcPr>
            <w:tcW w:w="2425" w:type="dxa"/>
            <w:tcBorders>
              <w:top w:val="nil"/>
              <w:left w:val="single" w:sz="4" w:space="0" w:color="BFBFBF"/>
              <w:bottom w:val="single" w:sz="4" w:space="0" w:color="BFBFBF"/>
              <w:right w:val="single" w:sz="4" w:space="0" w:color="BFBFBF"/>
            </w:tcBorders>
            <w:shd w:val="clear" w:color="auto" w:fill="auto"/>
            <w:noWrap/>
          </w:tcPr>
          <w:p w14:paraId="6B46667F" w14:textId="63BC921B" w:rsidR="008559CF" w:rsidRPr="0073608F" w:rsidRDefault="008559CF" w:rsidP="008559CF">
            <w:pPr>
              <w:jc w:val="left"/>
            </w:pPr>
            <w:r w:rsidRPr="00C45942">
              <w:t>Jesse Gibson</w:t>
            </w:r>
          </w:p>
        </w:tc>
        <w:tc>
          <w:tcPr>
            <w:tcW w:w="6300" w:type="dxa"/>
            <w:tcBorders>
              <w:top w:val="nil"/>
              <w:left w:val="single" w:sz="4" w:space="0" w:color="BFBFBF"/>
              <w:bottom w:val="single" w:sz="4" w:space="0" w:color="BFBFBF"/>
              <w:right w:val="single" w:sz="4" w:space="0" w:color="BFBFBF"/>
            </w:tcBorders>
            <w:shd w:val="clear" w:color="auto" w:fill="auto"/>
            <w:noWrap/>
          </w:tcPr>
          <w:p w14:paraId="06D6F539" w14:textId="1E770DE5" w:rsidR="008559CF" w:rsidRPr="0073608F" w:rsidRDefault="008559CF" w:rsidP="008559CF">
            <w:pPr>
              <w:jc w:val="left"/>
            </w:pPr>
            <w:r w:rsidRPr="009829E2">
              <w:t>Northeast Georgia Medical Center, TPD</w:t>
            </w:r>
          </w:p>
        </w:tc>
        <w:tc>
          <w:tcPr>
            <w:tcW w:w="1345" w:type="dxa"/>
            <w:tcBorders>
              <w:top w:val="nil"/>
              <w:left w:val="single" w:sz="4" w:space="0" w:color="BFBFBF"/>
              <w:bottom w:val="single" w:sz="4" w:space="0" w:color="BFBFBF"/>
              <w:right w:val="single" w:sz="4" w:space="0" w:color="BFBFBF"/>
            </w:tcBorders>
            <w:shd w:val="clear" w:color="auto" w:fill="auto"/>
            <w:noWrap/>
          </w:tcPr>
          <w:p w14:paraId="7F8A5283" w14:textId="27984CE0" w:rsidR="008559CF" w:rsidRPr="0073608F" w:rsidRDefault="008559CF" w:rsidP="008559CF">
            <w:pPr>
              <w:jc w:val="left"/>
            </w:pPr>
            <w:r w:rsidRPr="000A30A1">
              <w:t>Virtual</w:t>
            </w:r>
          </w:p>
        </w:tc>
      </w:tr>
      <w:tr w:rsidR="008559CF" w:rsidRPr="0073608F" w14:paraId="3D06CF6B" w14:textId="77777777" w:rsidTr="008559CF">
        <w:trPr>
          <w:trHeight w:val="300"/>
        </w:trPr>
        <w:tc>
          <w:tcPr>
            <w:tcW w:w="2425" w:type="dxa"/>
            <w:tcBorders>
              <w:top w:val="nil"/>
              <w:left w:val="single" w:sz="4" w:space="0" w:color="BFBFBF"/>
              <w:bottom w:val="single" w:sz="4" w:space="0" w:color="BFBFBF"/>
              <w:right w:val="single" w:sz="4" w:space="0" w:color="BFBFBF"/>
            </w:tcBorders>
            <w:shd w:val="clear" w:color="auto" w:fill="auto"/>
            <w:noWrap/>
          </w:tcPr>
          <w:p w14:paraId="3C0D9391" w14:textId="543DFF15" w:rsidR="008559CF" w:rsidRPr="0073608F" w:rsidRDefault="008559CF" w:rsidP="008559CF">
            <w:pPr>
              <w:jc w:val="left"/>
            </w:pPr>
            <w:r w:rsidRPr="00C45942">
              <w:t xml:space="preserve">Matthew </w:t>
            </w:r>
            <w:proofErr w:type="spellStart"/>
            <w:r w:rsidRPr="00C45942">
              <w:t>Vassy</w:t>
            </w:r>
            <w:proofErr w:type="spellEnd"/>
          </w:p>
        </w:tc>
        <w:tc>
          <w:tcPr>
            <w:tcW w:w="6300" w:type="dxa"/>
            <w:tcBorders>
              <w:top w:val="nil"/>
              <w:left w:val="single" w:sz="4" w:space="0" w:color="BFBFBF"/>
              <w:bottom w:val="single" w:sz="4" w:space="0" w:color="BFBFBF"/>
              <w:right w:val="single" w:sz="4" w:space="0" w:color="BFBFBF"/>
            </w:tcBorders>
            <w:shd w:val="clear" w:color="auto" w:fill="auto"/>
            <w:noWrap/>
          </w:tcPr>
          <w:p w14:paraId="6FE303E7" w14:textId="585CDC76" w:rsidR="008559CF" w:rsidRPr="0073608F" w:rsidRDefault="008559CF" w:rsidP="008559CF">
            <w:pPr>
              <w:jc w:val="left"/>
            </w:pPr>
            <w:r w:rsidRPr="009829E2">
              <w:t>Northeast Georgia Medical Center, TMD</w:t>
            </w:r>
          </w:p>
        </w:tc>
        <w:tc>
          <w:tcPr>
            <w:tcW w:w="1345" w:type="dxa"/>
            <w:tcBorders>
              <w:top w:val="nil"/>
              <w:left w:val="single" w:sz="4" w:space="0" w:color="BFBFBF"/>
              <w:bottom w:val="single" w:sz="4" w:space="0" w:color="BFBFBF"/>
              <w:right w:val="single" w:sz="4" w:space="0" w:color="BFBFBF"/>
            </w:tcBorders>
            <w:shd w:val="clear" w:color="auto" w:fill="auto"/>
            <w:noWrap/>
          </w:tcPr>
          <w:p w14:paraId="7319BA23" w14:textId="18C9F3CF" w:rsidR="008559CF" w:rsidRPr="0073608F" w:rsidRDefault="008559CF" w:rsidP="008559CF">
            <w:pPr>
              <w:jc w:val="left"/>
            </w:pPr>
            <w:r w:rsidRPr="000A30A1">
              <w:t>Virtual</w:t>
            </w:r>
          </w:p>
        </w:tc>
      </w:tr>
      <w:tr w:rsidR="008559CF" w:rsidRPr="0073608F" w14:paraId="4A8EE860" w14:textId="77777777" w:rsidTr="008559CF">
        <w:trPr>
          <w:trHeight w:val="300"/>
        </w:trPr>
        <w:tc>
          <w:tcPr>
            <w:tcW w:w="2425" w:type="dxa"/>
            <w:tcBorders>
              <w:top w:val="nil"/>
              <w:left w:val="single" w:sz="4" w:space="0" w:color="BFBFBF"/>
              <w:bottom w:val="single" w:sz="4" w:space="0" w:color="BFBFBF"/>
              <w:right w:val="single" w:sz="4" w:space="0" w:color="BFBFBF"/>
            </w:tcBorders>
            <w:shd w:val="clear" w:color="auto" w:fill="auto"/>
            <w:noWrap/>
          </w:tcPr>
          <w:p w14:paraId="49501BB4" w14:textId="696FAA55" w:rsidR="008559CF" w:rsidRPr="0073608F" w:rsidRDefault="008559CF" w:rsidP="008559CF">
            <w:pPr>
              <w:jc w:val="left"/>
            </w:pPr>
            <w:r w:rsidRPr="00C45942">
              <w:t>Brandi Fitzgerald</w:t>
            </w:r>
          </w:p>
        </w:tc>
        <w:tc>
          <w:tcPr>
            <w:tcW w:w="6300" w:type="dxa"/>
            <w:tcBorders>
              <w:top w:val="nil"/>
              <w:left w:val="single" w:sz="4" w:space="0" w:color="BFBFBF"/>
              <w:bottom w:val="single" w:sz="4" w:space="0" w:color="BFBFBF"/>
              <w:right w:val="single" w:sz="4" w:space="0" w:color="BFBFBF"/>
            </w:tcBorders>
            <w:shd w:val="clear" w:color="auto" w:fill="auto"/>
            <w:noWrap/>
          </w:tcPr>
          <w:p w14:paraId="2143AE72" w14:textId="7D8285A3" w:rsidR="008559CF" w:rsidRPr="0073608F" w:rsidRDefault="008559CF" w:rsidP="008559CF">
            <w:pPr>
              <w:jc w:val="left"/>
            </w:pPr>
            <w:r w:rsidRPr="009829E2">
              <w:t>Phoebe Putney Memorial Hospital, TPM</w:t>
            </w:r>
          </w:p>
        </w:tc>
        <w:tc>
          <w:tcPr>
            <w:tcW w:w="1345" w:type="dxa"/>
            <w:tcBorders>
              <w:top w:val="nil"/>
              <w:left w:val="single" w:sz="4" w:space="0" w:color="BFBFBF"/>
              <w:bottom w:val="single" w:sz="4" w:space="0" w:color="BFBFBF"/>
              <w:right w:val="single" w:sz="4" w:space="0" w:color="BFBFBF"/>
            </w:tcBorders>
            <w:shd w:val="clear" w:color="auto" w:fill="auto"/>
            <w:noWrap/>
          </w:tcPr>
          <w:p w14:paraId="3C880E07" w14:textId="169B1C27" w:rsidR="008559CF" w:rsidRPr="0073608F" w:rsidRDefault="008559CF" w:rsidP="008559CF">
            <w:pPr>
              <w:jc w:val="left"/>
            </w:pPr>
            <w:r w:rsidRPr="000A30A1">
              <w:t>Virtual</w:t>
            </w:r>
          </w:p>
        </w:tc>
      </w:tr>
      <w:tr w:rsidR="008559CF" w:rsidRPr="0073608F" w14:paraId="0A1B2930" w14:textId="77777777" w:rsidTr="008559CF">
        <w:trPr>
          <w:trHeight w:val="300"/>
        </w:trPr>
        <w:tc>
          <w:tcPr>
            <w:tcW w:w="2425" w:type="dxa"/>
            <w:tcBorders>
              <w:top w:val="nil"/>
              <w:left w:val="single" w:sz="4" w:space="0" w:color="BFBFBF"/>
              <w:bottom w:val="single" w:sz="4" w:space="0" w:color="BFBFBF"/>
              <w:right w:val="single" w:sz="4" w:space="0" w:color="BFBFBF"/>
            </w:tcBorders>
            <w:shd w:val="clear" w:color="auto" w:fill="auto"/>
            <w:noWrap/>
          </w:tcPr>
          <w:p w14:paraId="67758FCD" w14:textId="7BE679AF" w:rsidR="008559CF" w:rsidRPr="0073608F" w:rsidRDefault="008559CF" w:rsidP="008559CF">
            <w:pPr>
              <w:jc w:val="left"/>
            </w:pPr>
            <w:r w:rsidRPr="00C45942">
              <w:t>Heather Morgan</w:t>
            </w:r>
          </w:p>
        </w:tc>
        <w:tc>
          <w:tcPr>
            <w:tcW w:w="6300" w:type="dxa"/>
            <w:tcBorders>
              <w:top w:val="nil"/>
              <w:left w:val="single" w:sz="4" w:space="0" w:color="BFBFBF"/>
              <w:bottom w:val="single" w:sz="4" w:space="0" w:color="BFBFBF"/>
              <w:right w:val="single" w:sz="4" w:space="0" w:color="BFBFBF"/>
            </w:tcBorders>
            <w:shd w:val="clear" w:color="auto" w:fill="auto"/>
            <w:noWrap/>
          </w:tcPr>
          <w:p w14:paraId="241A9F04" w14:textId="134DB833" w:rsidR="008559CF" w:rsidRPr="0073608F" w:rsidRDefault="008559CF" w:rsidP="008559CF">
            <w:pPr>
              <w:jc w:val="left"/>
            </w:pPr>
            <w:r w:rsidRPr="009829E2">
              <w:t>Piedmont Athens, TPM</w:t>
            </w:r>
          </w:p>
        </w:tc>
        <w:tc>
          <w:tcPr>
            <w:tcW w:w="1345" w:type="dxa"/>
            <w:tcBorders>
              <w:top w:val="nil"/>
              <w:left w:val="single" w:sz="4" w:space="0" w:color="BFBFBF"/>
              <w:bottom w:val="single" w:sz="4" w:space="0" w:color="BFBFBF"/>
              <w:right w:val="single" w:sz="4" w:space="0" w:color="BFBFBF"/>
            </w:tcBorders>
            <w:shd w:val="clear" w:color="auto" w:fill="auto"/>
            <w:noWrap/>
          </w:tcPr>
          <w:p w14:paraId="2C531361" w14:textId="5793B060" w:rsidR="008559CF" w:rsidRPr="0073608F" w:rsidRDefault="008559CF" w:rsidP="008559CF">
            <w:pPr>
              <w:jc w:val="left"/>
            </w:pPr>
            <w:r w:rsidRPr="000A30A1">
              <w:t>In person</w:t>
            </w:r>
          </w:p>
        </w:tc>
      </w:tr>
      <w:tr w:rsidR="008559CF" w:rsidRPr="0073608F" w14:paraId="2A18821D" w14:textId="77777777" w:rsidTr="008559CF">
        <w:trPr>
          <w:trHeight w:val="300"/>
        </w:trPr>
        <w:tc>
          <w:tcPr>
            <w:tcW w:w="2425" w:type="dxa"/>
            <w:tcBorders>
              <w:top w:val="nil"/>
              <w:left w:val="single" w:sz="4" w:space="0" w:color="BFBFBF"/>
              <w:bottom w:val="single" w:sz="4" w:space="0" w:color="BFBFBF"/>
              <w:right w:val="single" w:sz="4" w:space="0" w:color="BFBFBF"/>
            </w:tcBorders>
            <w:shd w:val="clear" w:color="auto" w:fill="auto"/>
            <w:noWrap/>
          </w:tcPr>
          <w:p w14:paraId="4F07CBB6" w14:textId="53D7239D" w:rsidR="008559CF" w:rsidRPr="0073608F" w:rsidRDefault="008559CF" w:rsidP="008559CF">
            <w:pPr>
              <w:jc w:val="left"/>
            </w:pPr>
            <w:r w:rsidRPr="00C45942">
              <w:t>Kristen Gentry</w:t>
            </w:r>
          </w:p>
        </w:tc>
        <w:tc>
          <w:tcPr>
            <w:tcW w:w="6300" w:type="dxa"/>
            <w:tcBorders>
              <w:top w:val="nil"/>
              <w:left w:val="single" w:sz="4" w:space="0" w:color="BFBFBF"/>
              <w:bottom w:val="single" w:sz="4" w:space="0" w:color="BFBFBF"/>
              <w:right w:val="single" w:sz="4" w:space="0" w:color="BFBFBF"/>
            </w:tcBorders>
            <w:shd w:val="clear" w:color="auto" w:fill="auto"/>
            <w:noWrap/>
          </w:tcPr>
          <w:p w14:paraId="791EE493" w14:textId="27A04B47" w:rsidR="008559CF" w:rsidRPr="0073608F" w:rsidRDefault="008559CF" w:rsidP="008559CF">
            <w:pPr>
              <w:jc w:val="left"/>
            </w:pPr>
            <w:r w:rsidRPr="009829E2">
              <w:t>Piedmont Cartersville, TPM</w:t>
            </w:r>
          </w:p>
        </w:tc>
        <w:tc>
          <w:tcPr>
            <w:tcW w:w="1345" w:type="dxa"/>
            <w:tcBorders>
              <w:top w:val="nil"/>
              <w:left w:val="single" w:sz="4" w:space="0" w:color="BFBFBF"/>
              <w:bottom w:val="single" w:sz="4" w:space="0" w:color="BFBFBF"/>
              <w:right w:val="single" w:sz="4" w:space="0" w:color="BFBFBF"/>
            </w:tcBorders>
            <w:shd w:val="clear" w:color="auto" w:fill="auto"/>
            <w:noWrap/>
          </w:tcPr>
          <w:p w14:paraId="3133C4FA" w14:textId="57E23328" w:rsidR="008559CF" w:rsidRPr="0073608F" w:rsidRDefault="008559CF" w:rsidP="008559CF">
            <w:pPr>
              <w:jc w:val="left"/>
            </w:pPr>
            <w:r w:rsidRPr="000A30A1">
              <w:t>Virtual</w:t>
            </w:r>
          </w:p>
        </w:tc>
      </w:tr>
      <w:tr w:rsidR="008559CF" w:rsidRPr="0073608F" w14:paraId="3BFC0120" w14:textId="77777777" w:rsidTr="008559CF">
        <w:trPr>
          <w:trHeight w:val="300"/>
        </w:trPr>
        <w:tc>
          <w:tcPr>
            <w:tcW w:w="2425" w:type="dxa"/>
            <w:tcBorders>
              <w:top w:val="nil"/>
              <w:left w:val="single" w:sz="4" w:space="0" w:color="BFBFBF"/>
              <w:bottom w:val="single" w:sz="4" w:space="0" w:color="BFBFBF"/>
              <w:right w:val="single" w:sz="4" w:space="0" w:color="BFBFBF"/>
            </w:tcBorders>
            <w:shd w:val="clear" w:color="auto" w:fill="auto"/>
            <w:noWrap/>
          </w:tcPr>
          <w:p w14:paraId="09445D78" w14:textId="7F7E0D61" w:rsidR="008559CF" w:rsidRPr="0073608F" w:rsidRDefault="008559CF" w:rsidP="008559CF">
            <w:pPr>
              <w:jc w:val="left"/>
            </w:pPr>
            <w:r w:rsidRPr="00C45942">
              <w:t>Amy Stephens</w:t>
            </w:r>
          </w:p>
        </w:tc>
        <w:tc>
          <w:tcPr>
            <w:tcW w:w="6300" w:type="dxa"/>
            <w:tcBorders>
              <w:top w:val="nil"/>
              <w:left w:val="single" w:sz="4" w:space="0" w:color="BFBFBF"/>
              <w:bottom w:val="single" w:sz="4" w:space="0" w:color="BFBFBF"/>
              <w:right w:val="single" w:sz="4" w:space="0" w:color="BFBFBF"/>
            </w:tcBorders>
            <w:shd w:val="clear" w:color="auto" w:fill="auto"/>
            <w:noWrap/>
          </w:tcPr>
          <w:p w14:paraId="1EC26A49" w14:textId="4B74B8F6" w:rsidR="008559CF" w:rsidRPr="0073608F" w:rsidRDefault="008559CF" w:rsidP="008559CF">
            <w:pPr>
              <w:jc w:val="left"/>
            </w:pPr>
            <w:r w:rsidRPr="009829E2">
              <w:t>Piedmont Cartersville, Trauma PI Coordinator</w:t>
            </w:r>
          </w:p>
        </w:tc>
        <w:tc>
          <w:tcPr>
            <w:tcW w:w="1345" w:type="dxa"/>
            <w:tcBorders>
              <w:top w:val="nil"/>
              <w:left w:val="single" w:sz="4" w:space="0" w:color="BFBFBF"/>
              <w:bottom w:val="single" w:sz="4" w:space="0" w:color="BFBFBF"/>
              <w:right w:val="single" w:sz="4" w:space="0" w:color="BFBFBF"/>
            </w:tcBorders>
            <w:shd w:val="clear" w:color="auto" w:fill="auto"/>
            <w:noWrap/>
          </w:tcPr>
          <w:p w14:paraId="23743402" w14:textId="1BD16F08" w:rsidR="008559CF" w:rsidRPr="0073608F" w:rsidRDefault="008559CF" w:rsidP="008559CF">
            <w:pPr>
              <w:jc w:val="left"/>
            </w:pPr>
            <w:r w:rsidRPr="000A30A1">
              <w:t>Virtual</w:t>
            </w:r>
          </w:p>
        </w:tc>
      </w:tr>
      <w:tr w:rsidR="008559CF" w:rsidRPr="0073608F" w14:paraId="70CF45BB" w14:textId="77777777" w:rsidTr="008559CF">
        <w:trPr>
          <w:trHeight w:val="300"/>
        </w:trPr>
        <w:tc>
          <w:tcPr>
            <w:tcW w:w="2425" w:type="dxa"/>
            <w:tcBorders>
              <w:top w:val="nil"/>
              <w:left w:val="single" w:sz="4" w:space="0" w:color="BFBFBF"/>
              <w:bottom w:val="single" w:sz="4" w:space="0" w:color="BFBFBF"/>
              <w:right w:val="single" w:sz="4" w:space="0" w:color="BFBFBF"/>
            </w:tcBorders>
            <w:shd w:val="clear" w:color="auto" w:fill="auto"/>
            <w:noWrap/>
          </w:tcPr>
          <w:p w14:paraId="4DC3FEA4" w14:textId="21D45028" w:rsidR="008559CF" w:rsidRPr="0073608F" w:rsidRDefault="008559CF" w:rsidP="008559CF">
            <w:pPr>
              <w:jc w:val="left"/>
            </w:pPr>
            <w:r w:rsidRPr="00C45942">
              <w:t>Jay Connelly</w:t>
            </w:r>
          </w:p>
        </w:tc>
        <w:tc>
          <w:tcPr>
            <w:tcW w:w="6300" w:type="dxa"/>
            <w:tcBorders>
              <w:top w:val="nil"/>
              <w:left w:val="single" w:sz="4" w:space="0" w:color="BFBFBF"/>
              <w:bottom w:val="single" w:sz="4" w:space="0" w:color="BFBFBF"/>
              <w:right w:val="single" w:sz="4" w:space="0" w:color="BFBFBF"/>
            </w:tcBorders>
            <w:shd w:val="clear" w:color="auto" w:fill="auto"/>
            <w:noWrap/>
          </w:tcPr>
          <w:p w14:paraId="730CC77F" w14:textId="57E88ADC" w:rsidR="008559CF" w:rsidRPr="0073608F" w:rsidRDefault="008559CF" w:rsidP="008559CF">
            <w:pPr>
              <w:jc w:val="left"/>
            </w:pPr>
            <w:r w:rsidRPr="009829E2">
              <w:t>Piedmont Henry, Dir Trauma and Stroke.</w:t>
            </w:r>
          </w:p>
        </w:tc>
        <w:tc>
          <w:tcPr>
            <w:tcW w:w="1345" w:type="dxa"/>
            <w:tcBorders>
              <w:top w:val="nil"/>
              <w:left w:val="single" w:sz="4" w:space="0" w:color="BFBFBF"/>
              <w:bottom w:val="single" w:sz="4" w:space="0" w:color="BFBFBF"/>
              <w:right w:val="single" w:sz="4" w:space="0" w:color="BFBFBF"/>
            </w:tcBorders>
            <w:shd w:val="clear" w:color="auto" w:fill="auto"/>
            <w:noWrap/>
          </w:tcPr>
          <w:p w14:paraId="4C4E3EE2" w14:textId="4C9D5627" w:rsidR="008559CF" w:rsidRPr="0073608F" w:rsidRDefault="008559CF" w:rsidP="008559CF">
            <w:pPr>
              <w:jc w:val="left"/>
            </w:pPr>
            <w:r w:rsidRPr="000A30A1">
              <w:t>In person</w:t>
            </w:r>
          </w:p>
        </w:tc>
      </w:tr>
      <w:tr w:rsidR="008559CF" w:rsidRPr="0073608F" w14:paraId="77F6299B" w14:textId="77777777" w:rsidTr="008559CF">
        <w:trPr>
          <w:trHeight w:val="300"/>
        </w:trPr>
        <w:tc>
          <w:tcPr>
            <w:tcW w:w="2425" w:type="dxa"/>
            <w:tcBorders>
              <w:top w:val="nil"/>
              <w:left w:val="single" w:sz="4" w:space="0" w:color="BFBFBF"/>
              <w:bottom w:val="single" w:sz="4" w:space="0" w:color="BFBFBF"/>
              <w:right w:val="single" w:sz="4" w:space="0" w:color="BFBFBF"/>
            </w:tcBorders>
            <w:shd w:val="clear" w:color="auto" w:fill="auto"/>
            <w:noWrap/>
          </w:tcPr>
          <w:p w14:paraId="5AB30AC5" w14:textId="6913C334" w:rsidR="008559CF" w:rsidRPr="0073608F" w:rsidRDefault="008559CF" w:rsidP="008559CF">
            <w:pPr>
              <w:jc w:val="left"/>
            </w:pPr>
            <w:r w:rsidRPr="00C45942">
              <w:t>Justin Keeton</w:t>
            </w:r>
          </w:p>
        </w:tc>
        <w:tc>
          <w:tcPr>
            <w:tcW w:w="6300" w:type="dxa"/>
            <w:tcBorders>
              <w:top w:val="nil"/>
              <w:left w:val="single" w:sz="4" w:space="0" w:color="BFBFBF"/>
              <w:bottom w:val="single" w:sz="4" w:space="0" w:color="BFBFBF"/>
              <w:right w:val="single" w:sz="4" w:space="0" w:color="BFBFBF"/>
            </w:tcBorders>
            <w:shd w:val="clear" w:color="auto" w:fill="auto"/>
            <w:noWrap/>
          </w:tcPr>
          <w:p w14:paraId="21B120E1" w14:textId="0F23FD6E" w:rsidR="008559CF" w:rsidRPr="0073608F" w:rsidRDefault="008559CF" w:rsidP="008559CF">
            <w:pPr>
              <w:jc w:val="left"/>
            </w:pPr>
            <w:r w:rsidRPr="009829E2">
              <w:t>Piedmont Henry, Trauma PI Coordinator</w:t>
            </w:r>
          </w:p>
        </w:tc>
        <w:tc>
          <w:tcPr>
            <w:tcW w:w="1345" w:type="dxa"/>
            <w:tcBorders>
              <w:top w:val="nil"/>
              <w:left w:val="single" w:sz="4" w:space="0" w:color="BFBFBF"/>
              <w:bottom w:val="single" w:sz="4" w:space="0" w:color="BFBFBF"/>
              <w:right w:val="single" w:sz="4" w:space="0" w:color="BFBFBF"/>
            </w:tcBorders>
            <w:shd w:val="clear" w:color="auto" w:fill="auto"/>
            <w:noWrap/>
          </w:tcPr>
          <w:p w14:paraId="23470E23" w14:textId="4AFF049D" w:rsidR="008559CF" w:rsidRPr="0073608F" w:rsidRDefault="008559CF" w:rsidP="008559CF">
            <w:pPr>
              <w:jc w:val="left"/>
            </w:pPr>
            <w:r w:rsidRPr="000A30A1">
              <w:t>Virtual</w:t>
            </w:r>
          </w:p>
        </w:tc>
      </w:tr>
      <w:tr w:rsidR="008559CF" w:rsidRPr="0073608F" w14:paraId="5053EC46" w14:textId="77777777" w:rsidTr="008559CF">
        <w:trPr>
          <w:trHeight w:val="300"/>
        </w:trPr>
        <w:tc>
          <w:tcPr>
            <w:tcW w:w="2425" w:type="dxa"/>
            <w:tcBorders>
              <w:top w:val="nil"/>
              <w:left w:val="single" w:sz="4" w:space="0" w:color="BFBFBF"/>
              <w:bottom w:val="single" w:sz="4" w:space="0" w:color="BFBFBF"/>
              <w:right w:val="single" w:sz="4" w:space="0" w:color="BFBFBF"/>
            </w:tcBorders>
            <w:shd w:val="clear" w:color="auto" w:fill="auto"/>
            <w:noWrap/>
          </w:tcPr>
          <w:p w14:paraId="39A717CB" w14:textId="36349655" w:rsidR="008559CF" w:rsidRPr="0073608F" w:rsidRDefault="008559CF" w:rsidP="008559CF">
            <w:pPr>
              <w:jc w:val="left"/>
            </w:pPr>
            <w:r w:rsidRPr="00C45942">
              <w:t>Brian Dorriety</w:t>
            </w:r>
          </w:p>
        </w:tc>
        <w:tc>
          <w:tcPr>
            <w:tcW w:w="6300" w:type="dxa"/>
            <w:tcBorders>
              <w:top w:val="nil"/>
              <w:left w:val="single" w:sz="4" w:space="0" w:color="BFBFBF"/>
              <w:bottom w:val="single" w:sz="4" w:space="0" w:color="BFBFBF"/>
              <w:right w:val="single" w:sz="4" w:space="0" w:color="BFBFBF"/>
            </w:tcBorders>
            <w:shd w:val="clear" w:color="auto" w:fill="auto"/>
            <w:noWrap/>
          </w:tcPr>
          <w:p w14:paraId="5A48A395" w14:textId="72BE20D3" w:rsidR="008559CF" w:rsidRPr="0073608F" w:rsidRDefault="008559CF" w:rsidP="008559CF">
            <w:pPr>
              <w:jc w:val="left"/>
            </w:pPr>
            <w:r w:rsidRPr="009829E2">
              <w:t>RTAC Region 7, Coordinator</w:t>
            </w:r>
          </w:p>
        </w:tc>
        <w:tc>
          <w:tcPr>
            <w:tcW w:w="1345" w:type="dxa"/>
            <w:tcBorders>
              <w:top w:val="nil"/>
              <w:left w:val="single" w:sz="4" w:space="0" w:color="BFBFBF"/>
              <w:bottom w:val="single" w:sz="4" w:space="0" w:color="BFBFBF"/>
              <w:right w:val="single" w:sz="4" w:space="0" w:color="BFBFBF"/>
            </w:tcBorders>
            <w:shd w:val="clear" w:color="auto" w:fill="auto"/>
            <w:noWrap/>
          </w:tcPr>
          <w:p w14:paraId="2FB866FE" w14:textId="3460CAD6" w:rsidR="008559CF" w:rsidRPr="0073608F" w:rsidRDefault="008559CF" w:rsidP="008559CF">
            <w:pPr>
              <w:jc w:val="left"/>
            </w:pPr>
            <w:r w:rsidRPr="000A30A1">
              <w:t>In person</w:t>
            </w:r>
          </w:p>
        </w:tc>
      </w:tr>
      <w:tr w:rsidR="008559CF" w:rsidRPr="0073608F" w14:paraId="30909D13" w14:textId="77777777" w:rsidTr="008559CF">
        <w:trPr>
          <w:trHeight w:val="300"/>
        </w:trPr>
        <w:tc>
          <w:tcPr>
            <w:tcW w:w="2425" w:type="dxa"/>
            <w:tcBorders>
              <w:top w:val="nil"/>
              <w:left w:val="single" w:sz="4" w:space="0" w:color="BFBFBF"/>
              <w:bottom w:val="single" w:sz="4" w:space="0" w:color="BFBFBF"/>
              <w:right w:val="single" w:sz="4" w:space="0" w:color="BFBFBF"/>
            </w:tcBorders>
            <w:shd w:val="clear" w:color="auto" w:fill="auto"/>
            <w:noWrap/>
          </w:tcPr>
          <w:p w14:paraId="3E9C16A4" w14:textId="1A77F8B3" w:rsidR="008559CF" w:rsidRPr="0073608F" w:rsidRDefault="008559CF" w:rsidP="008559CF">
            <w:pPr>
              <w:jc w:val="left"/>
            </w:pPr>
            <w:proofErr w:type="spellStart"/>
            <w:r w:rsidRPr="00C45942">
              <w:t>Raeda</w:t>
            </w:r>
            <w:proofErr w:type="spellEnd"/>
            <w:r w:rsidRPr="00C45942">
              <w:t xml:space="preserve"> Anderson</w:t>
            </w:r>
          </w:p>
        </w:tc>
        <w:tc>
          <w:tcPr>
            <w:tcW w:w="6300" w:type="dxa"/>
            <w:tcBorders>
              <w:top w:val="nil"/>
              <w:left w:val="single" w:sz="4" w:space="0" w:color="BFBFBF"/>
              <w:bottom w:val="single" w:sz="4" w:space="0" w:color="BFBFBF"/>
              <w:right w:val="single" w:sz="4" w:space="0" w:color="BFBFBF"/>
            </w:tcBorders>
            <w:shd w:val="clear" w:color="auto" w:fill="auto"/>
            <w:noWrap/>
          </w:tcPr>
          <w:p w14:paraId="051D69EC" w14:textId="02FE43E1" w:rsidR="008559CF" w:rsidRPr="0073608F" w:rsidRDefault="008559CF" w:rsidP="008559CF">
            <w:pPr>
              <w:jc w:val="left"/>
            </w:pPr>
            <w:r w:rsidRPr="009829E2">
              <w:t>Shepherd Center, Research Scientist</w:t>
            </w:r>
          </w:p>
        </w:tc>
        <w:tc>
          <w:tcPr>
            <w:tcW w:w="1345" w:type="dxa"/>
            <w:tcBorders>
              <w:top w:val="nil"/>
              <w:left w:val="single" w:sz="4" w:space="0" w:color="BFBFBF"/>
              <w:bottom w:val="single" w:sz="4" w:space="0" w:color="BFBFBF"/>
              <w:right w:val="single" w:sz="4" w:space="0" w:color="BFBFBF"/>
            </w:tcBorders>
            <w:shd w:val="clear" w:color="auto" w:fill="auto"/>
            <w:noWrap/>
          </w:tcPr>
          <w:p w14:paraId="54753C21" w14:textId="00523861" w:rsidR="008559CF" w:rsidRPr="0073608F" w:rsidRDefault="008559CF" w:rsidP="008559CF">
            <w:pPr>
              <w:jc w:val="left"/>
            </w:pPr>
            <w:r w:rsidRPr="000A30A1">
              <w:t>Virtual</w:t>
            </w:r>
          </w:p>
        </w:tc>
      </w:tr>
      <w:tr w:rsidR="008559CF" w:rsidRPr="0073608F" w14:paraId="07F1729C" w14:textId="77777777" w:rsidTr="008559CF">
        <w:trPr>
          <w:trHeight w:val="300"/>
        </w:trPr>
        <w:tc>
          <w:tcPr>
            <w:tcW w:w="2425" w:type="dxa"/>
            <w:tcBorders>
              <w:top w:val="nil"/>
              <w:left w:val="single" w:sz="4" w:space="0" w:color="BFBFBF"/>
              <w:bottom w:val="single" w:sz="4" w:space="0" w:color="BFBFBF"/>
              <w:right w:val="single" w:sz="4" w:space="0" w:color="BFBFBF"/>
            </w:tcBorders>
            <w:shd w:val="clear" w:color="auto" w:fill="auto"/>
            <w:noWrap/>
          </w:tcPr>
          <w:p w14:paraId="36E6A8A3" w14:textId="078C98E3" w:rsidR="008559CF" w:rsidRPr="0073608F" w:rsidRDefault="008559CF" w:rsidP="008559CF">
            <w:pPr>
              <w:jc w:val="left"/>
            </w:pPr>
            <w:r w:rsidRPr="00C45942">
              <w:t>Ford Vox</w:t>
            </w:r>
          </w:p>
        </w:tc>
        <w:tc>
          <w:tcPr>
            <w:tcW w:w="6300" w:type="dxa"/>
            <w:tcBorders>
              <w:top w:val="nil"/>
              <w:left w:val="single" w:sz="4" w:space="0" w:color="BFBFBF"/>
              <w:bottom w:val="single" w:sz="4" w:space="0" w:color="BFBFBF"/>
              <w:right w:val="single" w:sz="4" w:space="0" w:color="BFBFBF"/>
            </w:tcBorders>
            <w:shd w:val="clear" w:color="auto" w:fill="auto"/>
            <w:noWrap/>
          </w:tcPr>
          <w:p w14:paraId="49E03AAC" w14:textId="6F7EC0B6" w:rsidR="008559CF" w:rsidRPr="0073608F" w:rsidRDefault="008559CF" w:rsidP="008559CF">
            <w:pPr>
              <w:jc w:val="left"/>
            </w:pPr>
            <w:r w:rsidRPr="009829E2">
              <w:t xml:space="preserve">Shepherd Center, Medical Director, </w:t>
            </w:r>
            <w:proofErr w:type="spellStart"/>
            <w:r w:rsidRPr="009829E2">
              <w:t>DoC</w:t>
            </w:r>
            <w:proofErr w:type="spellEnd"/>
          </w:p>
        </w:tc>
        <w:tc>
          <w:tcPr>
            <w:tcW w:w="1345" w:type="dxa"/>
            <w:tcBorders>
              <w:top w:val="nil"/>
              <w:left w:val="single" w:sz="4" w:space="0" w:color="BFBFBF"/>
              <w:bottom w:val="single" w:sz="4" w:space="0" w:color="BFBFBF"/>
              <w:right w:val="single" w:sz="4" w:space="0" w:color="BFBFBF"/>
            </w:tcBorders>
            <w:shd w:val="clear" w:color="auto" w:fill="auto"/>
            <w:noWrap/>
          </w:tcPr>
          <w:p w14:paraId="3A37C0EF" w14:textId="6D49A366" w:rsidR="008559CF" w:rsidRPr="0073608F" w:rsidRDefault="008559CF" w:rsidP="008559CF">
            <w:pPr>
              <w:jc w:val="left"/>
            </w:pPr>
            <w:r w:rsidRPr="000A30A1">
              <w:t>Virtual</w:t>
            </w:r>
          </w:p>
        </w:tc>
      </w:tr>
      <w:tr w:rsidR="008559CF" w:rsidRPr="0073608F" w14:paraId="172FF69A" w14:textId="77777777" w:rsidTr="008559CF">
        <w:trPr>
          <w:trHeight w:val="300"/>
        </w:trPr>
        <w:tc>
          <w:tcPr>
            <w:tcW w:w="2425" w:type="dxa"/>
            <w:tcBorders>
              <w:top w:val="nil"/>
              <w:left w:val="single" w:sz="4" w:space="0" w:color="BFBFBF"/>
              <w:bottom w:val="single" w:sz="4" w:space="0" w:color="BFBFBF"/>
              <w:right w:val="single" w:sz="4" w:space="0" w:color="BFBFBF"/>
            </w:tcBorders>
            <w:shd w:val="clear" w:color="auto" w:fill="auto"/>
            <w:noWrap/>
          </w:tcPr>
          <w:p w14:paraId="54C67FB8" w14:textId="37D1F63C" w:rsidR="008559CF" w:rsidRPr="0073608F" w:rsidRDefault="008559CF" w:rsidP="008559CF">
            <w:pPr>
              <w:jc w:val="left"/>
            </w:pPr>
            <w:proofErr w:type="spellStart"/>
            <w:r w:rsidRPr="00C45942">
              <w:t>Jaina</w:t>
            </w:r>
            <w:proofErr w:type="spellEnd"/>
            <w:r w:rsidRPr="00C45942">
              <w:t xml:space="preserve"> Carnes</w:t>
            </w:r>
          </w:p>
        </w:tc>
        <w:tc>
          <w:tcPr>
            <w:tcW w:w="6300" w:type="dxa"/>
            <w:tcBorders>
              <w:top w:val="nil"/>
              <w:left w:val="single" w:sz="4" w:space="0" w:color="BFBFBF"/>
              <w:bottom w:val="single" w:sz="4" w:space="0" w:color="BFBFBF"/>
              <w:right w:val="single" w:sz="4" w:space="0" w:color="BFBFBF"/>
            </w:tcBorders>
            <w:shd w:val="clear" w:color="auto" w:fill="auto"/>
            <w:noWrap/>
          </w:tcPr>
          <w:p w14:paraId="5E1EA6C2" w14:textId="6CB40C3D" w:rsidR="008559CF" w:rsidRPr="0073608F" w:rsidRDefault="008559CF" w:rsidP="008559CF">
            <w:pPr>
              <w:jc w:val="left"/>
            </w:pPr>
            <w:r w:rsidRPr="009829E2">
              <w:t>Wellstar North Fulton, TPM</w:t>
            </w:r>
          </w:p>
        </w:tc>
        <w:tc>
          <w:tcPr>
            <w:tcW w:w="1345" w:type="dxa"/>
            <w:tcBorders>
              <w:top w:val="nil"/>
              <w:left w:val="single" w:sz="4" w:space="0" w:color="BFBFBF"/>
              <w:bottom w:val="single" w:sz="4" w:space="0" w:color="BFBFBF"/>
              <w:right w:val="single" w:sz="4" w:space="0" w:color="BFBFBF"/>
            </w:tcBorders>
            <w:shd w:val="clear" w:color="auto" w:fill="auto"/>
            <w:noWrap/>
          </w:tcPr>
          <w:p w14:paraId="58F0566A" w14:textId="3D0E68CE" w:rsidR="008559CF" w:rsidRPr="0073608F" w:rsidRDefault="008559CF" w:rsidP="008559CF">
            <w:pPr>
              <w:jc w:val="left"/>
            </w:pPr>
            <w:r w:rsidRPr="000A30A1">
              <w:t>Virtual</w:t>
            </w:r>
          </w:p>
        </w:tc>
      </w:tr>
      <w:tr w:rsidR="008559CF" w:rsidRPr="0073608F" w14:paraId="606F700E" w14:textId="77777777" w:rsidTr="008559CF">
        <w:trPr>
          <w:trHeight w:val="300"/>
        </w:trPr>
        <w:tc>
          <w:tcPr>
            <w:tcW w:w="2425" w:type="dxa"/>
            <w:tcBorders>
              <w:top w:val="nil"/>
              <w:left w:val="single" w:sz="4" w:space="0" w:color="BFBFBF"/>
              <w:bottom w:val="single" w:sz="4" w:space="0" w:color="BFBFBF"/>
              <w:right w:val="single" w:sz="4" w:space="0" w:color="BFBFBF"/>
            </w:tcBorders>
            <w:shd w:val="clear" w:color="auto" w:fill="auto"/>
            <w:noWrap/>
          </w:tcPr>
          <w:p w14:paraId="26144079" w14:textId="0CE0375D" w:rsidR="008559CF" w:rsidRPr="0073608F" w:rsidRDefault="008559CF" w:rsidP="008559CF">
            <w:pPr>
              <w:jc w:val="left"/>
            </w:pPr>
            <w:r w:rsidRPr="00C45942">
              <w:t>Kerry Carter</w:t>
            </w:r>
          </w:p>
        </w:tc>
        <w:tc>
          <w:tcPr>
            <w:tcW w:w="6300" w:type="dxa"/>
            <w:tcBorders>
              <w:top w:val="nil"/>
              <w:left w:val="single" w:sz="4" w:space="0" w:color="BFBFBF"/>
              <w:bottom w:val="single" w:sz="4" w:space="0" w:color="BFBFBF"/>
              <w:right w:val="single" w:sz="4" w:space="0" w:color="BFBFBF"/>
            </w:tcBorders>
            <w:shd w:val="clear" w:color="auto" w:fill="auto"/>
            <w:noWrap/>
          </w:tcPr>
          <w:p w14:paraId="71FA2338" w14:textId="52467652" w:rsidR="008559CF" w:rsidRPr="0073608F" w:rsidRDefault="008559CF" w:rsidP="008559CF">
            <w:pPr>
              <w:jc w:val="left"/>
            </w:pPr>
            <w:r w:rsidRPr="009829E2">
              <w:t>Wellstar Paulding, TPM</w:t>
            </w:r>
          </w:p>
        </w:tc>
        <w:tc>
          <w:tcPr>
            <w:tcW w:w="1345" w:type="dxa"/>
            <w:tcBorders>
              <w:top w:val="nil"/>
              <w:left w:val="single" w:sz="4" w:space="0" w:color="BFBFBF"/>
              <w:bottom w:val="single" w:sz="4" w:space="0" w:color="BFBFBF"/>
              <w:right w:val="single" w:sz="4" w:space="0" w:color="BFBFBF"/>
            </w:tcBorders>
            <w:shd w:val="clear" w:color="auto" w:fill="auto"/>
            <w:noWrap/>
          </w:tcPr>
          <w:p w14:paraId="2425FD34" w14:textId="6CD78C83" w:rsidR="008559CF" w:rsidRPr="0073608F" w:rsidRDefault="008559CF" w:rsidP="008559CF">
            <w:pPr>
              <w:jc w:val="left"/>
            </w:pPr>
            <w:r w:rsidRPr="000A30A1">
              <w:t>Virtual</w:t>
            </w:r>
          </w:p>
        </w:tc>
      </w:tr>
      <w:tr w:rsidR="008559CF" w:rsidRPr="0073608F" w14:paraId="19801B3F" w14:textId="77777777" w:rsidTr="008559CF">
        <w:trPr>
          <w:trHeight w:val="300"/>
        </w:trPr>
        <w:tc>
          <w:tcPr>
            <w:tcW w:w="2425" w:type="dxa"/>
            <w:tcBorders>
              <w:top w:val="nil"/>
              <w:left w:val="single" w:sz="4" w:space="0" w:color="BFBFBF"/>
              <w:bottom w:val="single" w:sz="4" w:space="0" w:color="BFBFBF"/>
              <w:right w:val="single" w:sz="4" w:space="0" w:color="BFBFBF"/>
            </w:tcBorders>
            <w:shd w:val="clear" w:color="auto" w:fill="auto"/>
            <w:noWrap/>
          </w:tcPr>
          <w:p w14:paraId="2E2AC3D2" w14:textId="10B89CEA" w:rsidR="008559CF" w:rsidRPr="0073608F" w:rsidRDefault="008559CF" w:rsidP="008559CF">
            <w:pPr>
              <w:jc w:val="left"/>
            </w:pPr>
            <w:r w:rsidRPr="00C45942">
              <w:t>Ranger Curran</w:t>
            </w:r>
          </w:p>
        </w:tc>
        <w:tc>
          <w:tcPr>
            <w:tcW w:w="6300" w:type="dxa"/>
            <w:tcBorders>
              <w:top w:val="nil"/>
              <w:left w:val="single" w:sz="4" w:space="0" w:color="BFBFBF"/>
              <w:bottom w:val="single" w:sz="4" w:space="0" w:color="BFBFBF"/>
              <w:right w:val="single" w:sz="4" w:space="0" w:color="BFBFBF"/>
            </w:tcBorders>
            <w:shd w:val="clear" w:color="auto" w:fill="auto"/>
            <w:noWrap/>
          </w:tcPr>
          <w:p w14:paraId="39A716FF" w14:textId="743612DC" w:rsidR="008559CF" w:rsidRPr="0073608F" w:rsidRDefault="008559CF" w:rsidP="008559CF">
            <w:pPr>
              <w:jc w:val="left"/>
            </w:pPr>
            <w:r w:rsidRPr="009829E2">
              <w:t>Wellstar Paulding, TMD</w:t>
            </w:r>
          </w:p>
        </w:tc>
        <w:tc>
          <w:tcPr>
            <w:tcW w:w="1345" w:type="dxa"/>
            <w:tcBorders>
              <w:top w:val="nil"/>
              <w:left w:val="single" w:sz="4" w:space="0" w:color="BFBFBF"/>
              <w:bottom w:val="single" w:sz="4" w:space="0" w:color="BFBFBF"/>
              <w:right w:val="single" w:sz="4" w:space="0" w:color="BFBFBF"/>
            </w:tcBorders>
            <w:shd w:val="clear" w:color="auto" w:fill="auto"/>
            <w:noWrap/>
          </w:tcPr>
          <w:p w14:paraId="5A2A07F5" w14:textId="24366A17" w:rsidR="008559CF" w:rsidRPr="0073608F" w:rsidRDefault="008559CF" w:rsidP="008559CF">
            <w:pPr>
              <w:jc w:val="left"/>
            </w:pPr>
            <w:r w:rsidRPr="000A30A1">
              <w:t>Virtual</w:t>
            </w:r>
          </w:p>
        </w:tc>
      </w:tr>
      <w:tr w:rsidR="008559CF" w:rsidRPr="0073608F" w14:paraId="6F183716" w14:textId="77777777" w:rsidTr="008559CF">
        <w:trPr>
          <w:trHeight w:val="300"/>
        </w:trPr>
        <w:tc>
          <w:tcPr>
            <w:tcW w:w="2425" w:type="dxa"/>
            <w:tcBorders>
              <w:top w:val="nil"/>
              <w:left w:val="single" w:sz="4" w:space="0" w:color="BFBFBF"/>
              <w:bottom w:val="single" w:sz="4" w:space="0" w:color="BFBFBF"/>
              <w:right w:val="single" w:sz="4" w:space="0" w:color="BFBFBF"/>
            </w:tcBorders>
            <w:shd w:val="clear" w:color="auto" w:fill="auto"/>
            <w:noWrap/>
          </w:tcPr>
          <w:p w14:paraId="62A2002C" w14:textId="15688458" w:rsidR="008559CF" w:rsidRPr="0073608F" w:rsidRDefault="008559CF" w:rsidP="008559CF">
            <w:pPr>
              <w:jc w:val="left"/>
            </w:pPr>
            <w:r w:rsidRPr="00C45942">
              <w:t>Rachel Hand</w:t>
            </w:r>
          </w:p>
        </w:tc>
        <w:tc>
          <w:tcPr>
            <w:tcW w:w="6300" w:type="dxa"/>
            <w:tcBorders>
              <w:top w:val="nil"/>
              <w:left w:val="single" w:sz="4" w:space="0" w:color="BFBFBF"/>
              <w:bottom w:val="single" w:sz="4" w:space="0" w:color="BFBFBF"/>
              <w:right w:val="single" w:sz="4" w:space="0" w:color="BFBFBF"/>
            </w:tcBorders>
            <w:shd w:val="clear" w:color="auto" w:fill="auto"/>
            <w:noWrap/>
          </w:tcPr>
          <w:p w14:paraId="7BED9257" w14:textId="597E716A" w:rsidR="008559CF" w:rsidRPr="0073608F" w:rsidRDefault="008559CF" w:rsidP="008559CF">
            <w:pPr>
              <w:jc w:val="left"/>
            </w:pPr>
            <w:r w:rsidRPr="009829E2">
              <w:t>Wellstar West GA Medical Center, TPM</w:t>
            </w:r>
          </w:p>
        </w:tc>
        <w:tc>
          <w:tcPr>
            <w:tcW w:w="1345" w:type="dxa"/>
            <w:tcBorders>
              <w:top w:val="nil"/>
              <w:left w:val="single" w:sz="4" w:space="0" w:color="BFBFBF"/>
              <w:bottom w:val="single" w:sz="4" w:space="0" w:color="BFBFBF"/>
              <w:right w:val="single" w:sz="4" w:space="0" w:color="BFBFBF"/>
            </w:tcBorders>
            <w:shd w:val="clear" w:color="auto" w:fill="auto"/>
            <w:noWrap/>
          </w:tcPr>
          <w:p w14:paraId="64140532" w14:textId="5690A86E" w:rsidR="008559CF" w:rsidRPr="0073608F" w:rsidRDefault="008559CF" w:rsidP="008559CF">
            <w:pPr>
              <w:jc w:val="left"/>
            </w:pPr>
            <w:r w:rsidRPr="000A30A1">
              <w:t>Virtual</w:t>
            </w:r>
          </w:p>
        </w:tc>
      </w:tr>
    </w:tbl>
    <w:p w14:paraId="75C68EE9" w14:textId="77777777" w:rsidR="002C22DD" w:rsidRDefault="002C22DD" w:rsidP="003C5DC9">
      <w:pPr>
        <w:rPr>
          <w:rFonts w:eastAsia="Times New Roman"/>
          <w:b/>
          <w:bCs/>
          <w:caps/>
          <w:color w:val="000000"/>
          <w:u w:val="single"/>
        </w:rPr>
      </w:pPr>
    </w:p>
    <w:p w14:paraId="5D658065" w14:textId="61BCD839" w:rsidR="00193E82" w:rsidRDefault="00000000" w:rsidP="003C5DC9">
      <w:r w:rsidRPr="002C22DD">
        <w:rPr>
          <w:rFonts w:eastAsia="Times New Roman"/>
          <w:b/>
          <w:bCs/>
          <w:caps/>
          <w:color w:val="000000"/>
          <w:u w:val="single"/>
        </w:rPr>
        <w:t xml:space="preserve">Call to </w:t>
      </w:r>
      <w:r w:rsidR="00366ABF" w:rsidRPr="002C22DD">
        <w:rPr>
          <w:rFonts w:eastAsia="Times New Roman"/>
          <w:b/>
          <w:bCs/>
          <w:caps/>
          <w:color w:val="000000"/>
          <w:u w:val="single"/>
        </w:rPr>
        <w:t>O</w:t>
      </w:r>
      <w:r w:rsidRPr="002C22DD">
        <w:rPr>
          <w:rFonts w:eastAsia="Times New Roman"/>
          <w:b/>
          <w:bCs/>
          <w:caps/>
          <w:color w:val="000000"/>
          <w:u w:val="single"/>
        </w:rPr>
        <w:t>rder</w:t>
      </w:r>
      <w:r w:rsidR="00C75AEB" w:rsidRPr="002C22DD">
        <w:rPr>
          <w:rFonts w:eastAsia="Times New Roman"/>
          <w:b/>
          <w:bCs/>
          <w:caps/>
          <w:color w:val="000000"/>
          <w:u w:val="single"/>
        </w:rPr>
        <w:t xml:space="preserve"> (00:0</w:t>
      </w:r>
      <w:r w:rsidR="00CE1B6D">
        <w:rPr>
          <w:rFonts w:eastAsia="Times New Roman"/>
          <w:b/>
          <w:bCs/>
          <w:caps/>
          <w:color w:val="000000"/>
          <w:u w:val="single"/>
        </w:rPr>
        <w:t>1</w:t>
      </w:r>
      <w:r w:rsidR="00C75AEB" w:rsidRPr="002C22DD">
        <w:rPr>
          <w:rFonts w:eastAsia="Times New Roman"/>
          <w:b/>
          <w:bCs/>
          <w:caps/>
          <w:color w:val="000000"/>
          <w:u w:val="single"/>
        </w:rPr>
        <w:t>:</w:t>
      </w:r>
      <w:r w:rsidR="00DF7CD3">
        <w:rPr>
          <w:rFonts w:eastAsia="Times New Roman"/>
          <w:b/>
          <w:bCs/>
          <w:caps/>
          <w:color w:val="000000"/>
          <w:u w:val="single"/>
        </w:rPr>
        <w:t>05</w:t>
      </w:r>
      <w:r w:rsidR="00C75AEB" w:rsidRPr="002C22DD">
        <w:rPr>
          <w:rFonts w:eastAsia="Times New Roman"/>
          <w:b/>
          <w:bCs/>
          <w:caps/>
          <w:color w:val="000000"/>
          <w:u w:val="single"/>
        </w:rPr>
        <w:t>)</w:t>
      </w:r>
      <w:r w:rsidR="00C75AEB" w:rsidRPr="00007958">
        <w:rPr>
          <w:rFonts w:asciiTheme="majorHAnsi" w:hAnsiTheme="majorHAnsi" w:cstheme="majorHAnsi"/>
        </w:rPr>
        <w:t xml:space="preserve">  </w:t>
      </w:r>
      <w:r w:rsidR="00C75AEB" w:rsidRPr="00007958">
        <w:rPr>
          <w:rFonts w:asciiTheme="majorHAnsi" w:hAnsiTheme="majorHAnsi" w:cstheme="majorHAnsi"/>
        </w:rPr>
        <w:tab/>
      </w:r>
    </w:p>
    <w:p w14:paraId="19FB975B" w14:textId="054A1A2F" w:rsidR="00C75AEB" w:rsidRDefault="002C6953" w:rsidP="003C5DC9">
      <w:r w:rsidRPr="002C6953">
        <w:t>Dr. Dennis Ashley called the meeting to order at 9:</w:t>
      </w:r>
      <w:r w:rsidR="00793710">
        <w:t>15</w:t>
      </w:r>
      <w:r w:rsidRPr="002C6953">
        <w:t xml:space="preserve"> AM, with </w:t>
      </w:r>
      <w:r w:rsidR="00793710">
        <w:t>seven</w:t>
      </w:r>
      <w:r w:rsidRPr="002C6953">
        <w:t xml:space="preserve"> Commission members present.</w:t>
      </w:r>
    </w:p>
    <w:p w14:paraId="6FD7229C" w14:textId="77777777" w:rsidR="003F16D6" w:rsidRDefault="003F16D6" w:rsidP="003C5DC9"/>
    <w:p w14:paraId="0FC7FB52" w14:textId="1BCA5E66" w:rsidR="00305B32" w:rsidRDefault="00305B32" w:rsidP="003C5DC9">
      <w:pPr>
        <w:rPr>
          <w:rFonts w:eastAsia="Times New Roman"/>
          <w:b/>
          <w:bCs/>
          <w:caps/>
          <w:u w:val="single"/>
        </w:rPr>
      </w:pPr>
      <w:r>
        <w:rPr>
          <w:rFonts w:eastAsia="Times New Roman"/>
          <w:b/>
          <w:bCs/>
          <w:caps/>
          <w:u w:val="single"/>
        </w:rPr>
        <w:t xml:space="preserve">CHAIRMAN REPORT </w:t>
      </w:r>
      <w:r w:rsidRPr="00D41FFB">
        <w:rPr>
          <w:rFonts w:eastAsia="Times New Roman"/>
          <w:b/>
          <w:bCs/>
          <w:caps/>
          <w:u w:val="single"/>
        </w:rPr>
        <w:t>(00:</w:t>
      </w:r>
      <w:r>
        <w:rPr>
          <w:rFonts w:eastAsia="Times New Roman"/>
          <w:b/>
          <w:bCs/>
          <w:caps/>
          <w:u w:val="single"/>
        </w:rPr>
        <w:t>0</w:t>
      </w:r>
      <w:r w:rsidR="00CE1B6D">
        <w:rPr>
          <w:rFonts w:eastAsia="Times New Roman"/>
          <w:b/>
          <w:bCs/>
          <w:caps/>
          <w:u w:val="single"/>
        </w:rPr>
        <w:t>2</w:t>
      </w:r>
      <w:r>
        <w:rPr>
          <w:rFonts w:eastAsia="Times New Roman"/>
          <w:b/>
          <w:bCs/>
          <w:caps/>
          <w:u w:val="single"/>
        </w:rPr>
        <w:t>:</w:t>
      </w:r>
      <w:r w:rsidR="00CE1B6D">
        <w:rPr>
          <w:rFonts w:eastAsia="Times New Roman"/>
          <w:b/>
          <w:bCs/>
          <w:caps/>
          <w:u w:val="single"/>
        </w:rPr>
        <w:t>15</w:t>
      </w:r>
      <w:r w:rsidR="005D1EE6">
        <w:rPr>
          <w:rFonts w:asciiTheme="majorHAnsi" w:hAnsiTheme="majorHAnsi" w:cstheme="majorHAnsi"/>
          <w:b/>
          <w:bCs/>
        </w:rPr>
        <w:t>)</w:t>
      </w:r>
    </w:p>
    <w:p w14:paraId="0552CA32" w14:textId="1C531489" w:rsidR="00305B32" w:rsidRPr="00305B32" w:rsidRDefault="00305B32" w:rsidP="00305B32">
      <w:pPr>
        <w:pStyle w:val="Default"/>
        <w:jc w:val="both"/>
        <w:rPr>
          <w:rFonts w:asciiTheme="majorHAnsi" w:hAnsiTheme="majorHAnsi" w:cstheme="majorHAnsi"/>
          <w:b/>
          <w:bCs/>
          <w:sz w:val="22"/>
          <w:szCs w:val="22"/>
        </w:rPr>
      </w:pPr>
      <w:r w:rsidRPr="00D41FFB">
        <w:rPr>
          <w:rFonts w:ascii="Calibri Light" w:eastAsia="Times New Roman" w:hAnsi="Calibri Light" w:cs="Calibri Light"/>
          <w:b/>
          <w:bCs/>
          <w:i/>
          <w:iCs/>
          <w:sz w:val="22"/>
          <w:szCs w:val="22"/>
        </w:rPr>
        <w:t>Presented by Dr. Dennis Ashley</w:t>
      </w:r>
    </w:p>
    <w:p w14:paraId="3584B87C" w14:textId="77777777" w:rsidR="00CE1B6D" w:rsidRDefault="00793710" w:rsidP="003C5DC9">
      <w:r>
        <w:t xml:space="preserve">The meeting began with a tribute to Dr. David Feliciano, a prominent figure in trauma surgery who recently passed away. Dr. Feliciano's significant contributions to trauma surgery at Grady Hospital were highlighted, including his role in enhancing and sustaining the trauma program. Personal anecdotes </w:t>
      </w:r>
      <w:r w:rsidR="005D1EE6">
        <w:t>reflected</w:t>
      </w:r>
      <w:r>
        <w:t xml:space="preserve"> Dr. Feliciano's mentorship, expertise, and dedication to teaching and patient care. </w:t>
      </w:r>
    </w:p>
    <w:p w14:paraId="659BEAEF" w14:textId="77777777" w:rsidR="00CE1B6D" w:rsidRDefault="00CE1B6D" w:rsidP="003C5DC9"/>
    <w:p w14:paraId="0B362D88" w14:textId="1B68577B" w:rsidR="005D1EE6" w:rsidRDefault="00CE1B6D" w:rsidP="003C5DC9">
      <w:r>
        <w:t>Additional Chairman updates included:</w:t>
      </w:r>
    </w:p>
    <w:p w14:paraId="51CC9F8B" w14:textId="77777777" w:rsidR="00305B32" w:rsidRDefault="00305B32" w:rsidP="003C5DC9"/>
    <w:p w14:paraId="5FEB2B99" w14:textId="3C87081D" w:rsidR="00305B32" w:rsidRDefault="00793710" w:rsidP="003C5DC9">
      <w:pPr>
        <w:pStyle w:val="ListParagraph"/>
        <w:numPr>
          <w:ilvl w:val="0"/>
          <w:numId w:val="14"/>
        </w:numPr>
      </w:pPr>
      <w:r>
        <w:t>Vic Drawdy</w:t>
      </w:r>
      <w:r w:rsidR="00305B32">
        <w:t xml:space="preserve">, </w:t>
      </w:r>
      <w:r w:rsidR="005D1EE6">
        <w:t xml:space="preserve">a long-serving </w:t>
      </w:r>
      <w:r>
        <w:t>Commission member</w:t>
      </w:r>
      <w:r w:rsidR="00305B32">
        <w:t>, was recognized and thanked for h</w:t>
      </w:r>
      <w:r>
        <w:t xml:space="preserve">is </w:t>
      </w:r>
      <w:r w:rsidR="00305B32">
        <w:t xml:space="preserve">dedication and support of </w:t>
      </w:r>
      <w:r w:rsidR="005D1EE6">
        <w:t>the Georgia Trauma Commission</w:t>
      </w:r>
      <w:r w:rsidR="00305B32">
        <w:t xml:space="preserve">. </w:t>
      </w:r>
      <w:r w:rsidR="005D1EE6" w:rsidRPr="005D1EE6">
        <w:t xml:space="preserve">Vic has been </w:t>
      </w:r>
      <w:r w:rsidR="00CE1B6D">
        <w:t xml:space="preserve">an </w:t>
      </w:r>
      <w:r w:rsidR="005D1EE6" w:rsidRPr="005D1EE6">
        <w:t>EMS appointee to the Commission since 2014.  He has served ten years with us, formerly as Secretary/Treasurer, and served on the EMS Committee during his tenure with the Commission</w:t>
      </w:r>
      <w:r w:rsidR="005D1EE6">
        <w:t xml:space="preserve">. </w:t>
      </w:r>
      <w:r w:rsidR="00305B32">
        <w:t xml:space="preserve">A plaque was presented to </w:t>
      </w:r>
      <w:r w:rsidR="005D1EE6">
        <w:t xml:space="preserve">him in appreciation. </w:t>
      </w:r>
    </w:p>
    <w:p w14:paraId="783BC474" w14:textId="13F0F818" w:rsidR="005D1EE6" w:rsidRDefault="005D1EE6" w:rsidP="005D1EE6">
      <w:pPr>
        <w:pStyle w:val="ListParagraph"/>
        <w:numPr>
          <w:ilvl w:val="0"/>
          <w:numId w:val="14"/>
        </w:numPr>
      </w:pPr>
      <w:r>
        <w:t>Jim Adkins</w:t>
      </w:r>
      <w:r w:rsidRPr="005D1EE6">
        <w:t xml:space="preserve">, </w:t>
      </w:r>
      <w:r>
        <w:t>another departing</w:t>
      </w:r>
      <w:r w:rsidRPr="005D1EE6">
        <w:t xml:space="preserve"> Commission member, was recognized and thanked for his dedication and support of the Georgia Trauma Commission. </w:t>
      </w:r>
      <w:r w:rsidR="001B65CF" w:rsidRPr="001B65CF">
        <w:t xml:space="preserve">Jim has served since 2020 and has worked through the EMS Committee on the hospital signage </w:t>
      </w:r>
      <w:r w:rsidR="001B65CF">
        <w:t>project. A</w:t>
      </w:r>
      <w:r w:rsidRPr="005D1EE6">
        <w:t xml:space="preserve"> plaque was presented to him in appreciation. </w:t>
      </w:r>
    </w:p>
    <w:p w14:paraId="26F258D7" w14:textId="4FFD3E1B" w:rsidR="005D1EE6" w:rsidRDefault="005D1EE6" w:rsidP="005D1EE6">
      <w:pPr>
        <w:pStyle w:val="ListParagraph"/>
        <w:numPr>
          <w:ilvl w:val="0"/>
          <w:numId w:val="14"/>
        </w:numPr>
      </w:pPr>
      <w:r>
        <w:t xml:space="preserve">Terry Cobb and Dr. James "J" Smith were welcomed as the newest Georgia Trauma Commission members. </w:t>
      </w:r>
    </w:p>
    <w:p w14:paraId="73E30BB4" w14:textId="296F2C2F" w:rsidR="001B65CF" w:rsidRDefault="001B65CF" w:rsidP="005D1EE6">
      <w:pPr>
        <w:pStyle w:val="ListParagraph"/>
        <w:numPr>
          <w:ilvl w:val="0"/>
          <w:numId w:val="14"/>
        </w:numPr>
      </w:pPr>
      <w:r>
        <w:lastRenderedPageBreak/>
        <w:t xml:space="preserve">Dr. John Bleacher was reappointed and sworn in to serve an additional four years </w:t>
      </w:r>
      <w:r w:rsidR="00CE1B6D">
        <w:t>o</w:t>
      </w:r>
      <w:r>
        <w:t xml:space="preserve">n the Georgia Trauma Commission. </w:t>
      </w:r>
    </w:p>
    <w:p w14:paraId="786CB647" w14:textId="34CDC60C" w:rsidR="005D1EE6" w:rsidRPr="005D1EE6" w:rsidRDefault="005D1EE6" w:rsidP="005D1EE6">
      <w:pPr>
        <w:pStyle w:val="ListParagraph"/>
        <w:numPr>
          <w:ilvl w:val="0"/>
          <w:numId w:val="14"/>
        </w:numPr>
      </w:pPr>
      <w:r>
        <w:t>The $61 million stabilization plan has been presented to legislators. Efforts continue to secure funding for trauma system stabilization. A phased approach has been proposed, outlining gradual increases in funding over three years to achieve readiness funding goals (</w:t>
      </w:r>
      <w:r w:rsidR="001D4733">
        <w:t>p</w:t>
      </w:r>
      <w:r w:rsidR="009F6327">
        <w:t>g</w:t>
      </w:r>
      <w:r>
        <w:t>. 6-8</w:t>
      </w:r>
      <w:r w:rsidR="001B65CF">
        <w:t xml:space="preserve"> in the meeting packet, </w:t>
      </w:r>
      <w:r w:rsidR="001B65CF" w:rsidRPr="001B65CF">
        <w:rPr>
          <w:b/>
          <w:bCs/>
        </w:rPr>
        <w:t>ATTACHMENT A</w:t>
      </w:r>
      <w:r w:rsidR="001B65CF">
        <w:t>)</w:t>
      </w:r>
    </w:p>
    <w:p w14:paraId="2C56095E" w14:textId="77777777" w:rsidR="001B65CF" w:rsidRDefault="001B65CF" w:rsidP="001B65CF"/>
    <w:p w14:paraId="1FCC16D3" w14:textId="0E1F73C6" w:rsidR="00063098" w:rsidRDefault="001B65CF" w:rsidP="001B65CF">
      <w:r>
        <w:t xml:space="preserve">Dr. Ashley concluded his report with the recognition of </w:t>
      </w:r>
      <w:r w:rsidR="005D1EE6">
        <w:t xml:space="preserve">Elizabeth Atkins, the Georgia Trauma Commission Executive Director, for her election as the next </w:t>
      </w:r>
      <w:r>
        <w:t>Society of Trauma Nurses (STN) President</w:t>
      </w:r>
      <w:r w:rsidR="005D1EE6">
        <w:t xml:space="preserve">. </w:t>
      </w:r>
      <w:r w:rsidRPr="001B65CF">
        <w:t xml:space="preserve">STN is the </w:t>
      </w:r>
      <w:r>
        <w:t xml:space="preserve">national-level </w:t>
      </w:r>
      <w:r w:rsidRPr="001B65CF">
        <w:t xml:space="preserve">professional organization </w:t>
      </w:r>
      <w:r>
        <w:t>representing</w:t>
      </w:r>
      <w:r w:rsidRPr="001B65CF">
        <w:t xml:space="preserve"> trauma nurses</w:t>
      </w:r>
      <w:r>
        <w:t xml:space="preserve">, and we </w:t>
      </w:r>
      <w:r w:rsidR="00CE1B6D">
        <w:t>commend</w:t>
      </w:r>
      <w:r>
        <w:t xml:space="preserve"> her</w:t>
      </w:r>
      <w:r w:rsidR="00CE1B6D">
        <w:t xml:space="preserve"> </w:t>
      </w:r>
      <w:r>
        <w:t xml:space="preserve">latest achievement. </w:t>
      </w:r>
    </w:p>
    <w:p w14:paraId="65E04728" w14:textId="77777777" w:rsidR="00D53BD3" w:rsidRDefault="00D53BD3" w:rsidP="003C5DC9"/>
    <w:p w14:paraId="10A16AF5" w14:textId="5F49D8AF" w:rsidR="00D53BD3" w:rsidRDefault="00D53BD3" w:rsidP="00D53BD3">
      <w:pPr>
        <w:pStyle w:val="Default"/>
        <w:jc w:val="both"/>
        <w:rPr>
          <w:rFonts w:asciiTheme="majorHAnsi" w:hAnsiTheme="majorHAnsi" w:cstheme="majorHAnsi"/>
          <w:b/>
          <w:bCs/>
          <w:sz w:val="22"/>
          <w:szCs w:val="22"/>
        </w:rPr>
      </w:pPr>
      <w:r>
        <w:rPr>
          <w:rFonts w:ascii="Calibri Light" w:eastAsia="Times New Roman" w:hAnsi="Calibri Light" w:cs="Calibri Light"/>
          <w:b/>
          <w:bCs/>
          <w:caps/>
          <w:sz w:val="22"/>
          <w:szCs w:val="22"/>
          <w:u w:val="single"/>
        </w:rPr>
        <w:t xml:space="preserve">Approval of Meeting </w:t>
      </w:r>
      <w:r w:rsidR="00DF7CD3">
        <w:rPr>
          <w:rFonts w:ascii="Calibri Light" w:eastAsia="Times New Roman" w:hAnsi="Calibri Light" w:cs="Calibri Light"/>
          <w:b/>
          <w:bCs/>
          <w:caps/>
          <w:sz w:val="22"/>
          <w:szCs w:val="22"/>
          <w:u w:val="single"/>
        </w:rPr>
        <w:t>Minutes</w:t>
      </w:r>
      <w:r>
        <w:rPr>
          <w:rFonts w:ascii="Calibri Light" w:eastAsia="Times New Roman" w:hAnsi="Calibri Light" w:cs="Calibri Light"/>
          <w:b/>
          <w:bCs/>
          <w:caps/>
          <w:sz w:val="22"/>
          <w:szCs w:val="22"/>
          <w:u w:val="single"/>
        </w:rPr>
        <w:t xml:space="preserve"> </w:t>
      </w:r>
      <w:r w:rsidRPr="00D41FFB">
        <w:rPr>
          <w:rFonts w:ascii="Calibri Light" w:eastAsia="Times New Roman" w:hAnsi="Calibri Light" w:cs="Calibri Light"/>
          <w:b/>
          <w:bCs/>
          <w:caps/>
          <w:sz w:val="22"/>
          <w:szCs w:val="22"/>
          <w:u w:val="single"/>
        </w:rPr>
        <w:t>(00:</w:t>
      </w:r>
      <w:r w:rsidR="00CE1B6D">
        <w:rPr>
          <w:rFonts w:ascii="Calibri Light" w:eastAsia="Times New Roman" w:hAnsi="Calibri Light" w:cs="Calibri Light"/>
          <w:b/>
          <w:bCs/>
          <w:caps/>
          <w:sz w:val="22"/>
          <w:szCs w:val="22"/>
          <w:u w:val="single"/>
        </w:rPr>
        <w:t>28</w:t>
      </w:r>
      <w:r w:rsidRPr="00D41FFB">
        <w:rPr>
          <w:rFonts w:ascii="Calibri Light" w:eastAsia="Times New Roman" w:hAnsi="Calibri Light" w:cs="Calibri Light"/>
          <w:b/>
          <w:bCs/>
          <w:caps/>
          <w:sz w:val="22"/>
          <w:szCs w:val="22"/>
          <w:u w:val="single"/>
        </w:rPr>
        <w:t>:</w:t>
      </w:r>
      <w:r w:rsidR="00CE1B6D">
        <w:rPr>
          <w:rFonts w:ascii="Calibri Light" w:eastAsia="Times New Roman" w:hAnsi="Calibri Light" w:cs="Calibri Light"/>
          <w:b/>
          <w:bCs/>
          <w:caps/>
          <w:sz w:val="22"/>
          <w:szCs w:val="22"/>
          <w:u w:val="single"/>
        </w:rPr>
        <w:t>13</w:t>
      </w:r>
      <w:r>
        <w:rPr>
          <w:rFonts w:ascii="Calibri Light" w:eastAsia="Times New Roman" w:hAnsi="Calibri Light" w:cs="Calibri Light"/>
          <w:b/>
          <w:bCs/>
          <w:caps/>
          <w:sz w:val="22"/>
          <w:szCs w:val="22"/>
          <w:u w:val="single"/>
        </w:rPr>
        <w:t>)</w:t>
      </w:r>
      <w:r w:rsidRPr="00007958">
        <w:rPr>
          <w:rFonts w:asciiTheme="majorHAnsi" w:hAnsiTheme="majorHAnsi" w:cstheme="majorHAnsi"/>
          <w:b/>
          <w:bCs/>
          <w:sz w:val="22"/>
          <w:szCs w:val="22"/>
        </w:rPr>
        <w:tab/>
      </w:r>
      <w:r w:rsidRPr="00007958">
        <w:rPr>
          <w:rFonts w:asciiTheme="majorHAnsi" w:hAnsiTheme="majorHAnsi" w:cstheme="majorHAnsi"/>
          <w:b/>
          <w:bCs/>
          <w:sz w:val="22"/>
          <w:szCs w:val="22"/>
        </w:rPr>
        <w:tab/>
      </w:r>
      <w:r w:rsidRPr="00007958">
        <w:rPr>
          <w:rFonts w:asciiTheme="majorHAnsi" w:hAnsiTheme="majorHAnsi" w:cstheme="majorHAnsi"/>
          <w:b/>
          <w:bCs/>
          <w:sz w:val="22"/>
          <w:szCs w:val="22"/>
        </w:rPr>
        <w:tab/>
      </w:r>
    </w:p>
    <w:p w14:paraId="1B90F313" w14:textId="77777777" w:rsidR="00D53BD3" w:rsidRPr="00FC4A59" w:rsidRDefault="00D53BD3" w:rsidP="00D53BD3">
      <w:pPr>
        <w:pStyle w:val="Default"/>
        <w:jc w:val="both"/>
        <w:rPr>
          <w:rFonts w:asciiTheme="majorHAnsi" w:hAnsiTheme="majorHAnsi" w:cstheme="majorHAnsi"/>
          <w:b/>
          <w:bCs/>
          <w:sz w:val="22"/>
          <w:szCs w:val="22"/>
        </w:rPr>
      </w:pPr>
      <w:r w:rsidRPr="00D41FFB">
        <w:rPr>
          <w:rFonts w:ascii="Calibri Light" w:eastAsia="Times New Roman" w:hAnsi="Calibri Light" w:cs="Calibri Light"/>
          <w:b/>
          <w:bCs/>
          <w:i/>
          <w:iCs/>
          <w:sz w:val="22"/>
          <w:szCs w:val="22"/>
        </w:rPr>
        <w:t>Presented by Dr. Dennis Ashley</w:t>
      </w:r>
    </w:p>
    <w:p w14:paraId="382E6ED4" w14:textId="651289C3" w:rsidR="00D53BD3" w:rsidRDefault="002C6953" w:rsidP="002C6953">
      <w:pPr>
        <w:pStyle w:val="Default"/>
        <w:rPr>
          <w:rFonts w:ascii="Calibri Light" w:hAnsi="Calibri Light" w:cs="Calibri Light"/>
          <w:color w:val="auto"/>
          <w:sz w:val="22"/>
          <w:szCs w:val="22"/>
        </w:rPr>
      </w:pPr>
      <w:r w:rsidRPr="002C6953">
        <w:rPr>
          <w:rFonts w:ascii="Calibri Light" w:hAnsi="Calibri Light" w:cs="Calibri Light"/>
          <w:color w:val="auto"/>
          <w:sz w:val="22"/>
          <w:szCs w:val="22"/>
        </w:rPr>
        <w:t xml:space="preserve">Dr. Ashley requested a motion to approve the </w:t>
      </w:r>
      <w:r w:rsidR="001B65CF">
        <w:rPr>
          <w:rFonts w:ascii="Calibri Light" w:hAnsi="Calibri Light" w:cs="Calibri Light"/>
          <w:color w:val="auto"/>
          <w:sz w:val="22"/>
          <w:szCs w:val="22"/>
        </w:rPr>
        <w:t>November</w:t>
      </w:r>
      <w:r w:rsidRPr="002C6953">
        <w:rPr>
          <w:rFonts w:ascii="Calibri Light" w:hAnsi="Calibri Light" w:cs="Calibri Light"/>
          <w:color w:val="auto"/>
          <w:sz w:val="22"/>
          <w:szCs w:val="22"/>
        </w:rPr>
        <w:t xml:space="preserve"> meeting minutes, p</w:t>
      </w:r>
      <w:r w:rsidR="001B65CF">
        <w:rPr>
          <w:rFonts w:ascii="Calibri Light" w:hAnsi="Calibri Light" w:cs="Calibri Light"/>
          <w:color w:val="auto"/>
          <w:sz w:val="22"/>
          <w:szCs w:val="22"/>
        </w:rPr>
        <w:t>gs</w:t>
      </w:r>
      <w:r w:rsidRPr="002C6953">
        <w:rPr>
          <w:rFonts w:ascii="Calibri Light" w:hAnsi="Calibri Light" w:cs="Calibri Light"/>
          <w:color w:val="auto"/>
          <w:sz w:val="22"/>
          <w:szCs w:val="22"/>
        </w:rPr>
        <w:t xml:space="preserve">. </w:t>
      </w:r>
      <w:r w:rsidR="001B65CF">
        <w:rPr>
          <w:rFonts w:ascii="Calibri Light" w:hAnsi="Calibri Light" w:cs="Calibri Light"/>
          <w:color w:val="auto"/>
          <w:sz w:val="22"/>
          <w:szCs w:val="22"/>
        </w:rPr>
        <w:t>10</w:t>
      </w:r>
      <w:r w:rsidRPr="002C6953">
        <w:rPr>
          <w:rFonts w:ascii="Calibri Light" w:hAnsi="Calibri Light" w:cs="Calibri Light"/>
          <w:color w:val="auto"/>
          <w:sz w:val="22"/>
          <w:szCs w:val="22"/>
        </w:rPr>
        <w:t>-</w:t>
      </w:r>
      <w:r w:rsidR="001B65CF">
        <w:rPr>
          <w:rFonts w:ascii="Calibri Light" w:hAnsi="Calibri Light" w:cs="Calibri Light"/>
          <w:color w:val="auto"/>
          <w:sz w:val="22"/>
          <w:szCs w:val="22"/>
        </w:rPr>
        <w:t xml:space="preserve">19. </w:t>
      </w:r>
    </w:p>
    <w:p w14:paraId="19DA0306" w14:textId="77777777" w:rsidR="002813DC" w:rsidRDefault="002813DC" w:rsidP="002C6953">
      <w:pPr>
        <w:pStyle w:val="Default"/>
        <w:rPr>
          <w:rFonts w:asciiTheme="majorHAnsi" w:eastAsia="Times New Roman" w:hAnsiTheme="majorHAnsi" w:cstheme="majorHAnsi"/>
          <w:b/>
          <w:bCs/>
          <w:color w:val="0432FF"/>
          <w:u w:val="single"/>
        </w:rPr>
      </w:pPr>
    </w:p>
    <w:p w14:paraId="685E83D8" w14:textId="03B40C3B" w:rsidR="00D53BD3" w:rsidRPr="00D41FFB" w:rsidRDefault="00D53BD3" w:rsidP="00D53BD3">
      <w:pPr>
        <w:pStyle w:val="Default"/>
        <w:ind w:left="720" w:right="1440" w:firstLine="720"/>
        <w:rPr>
          <w:rFonts w:asciiTheme="majorHAnsi" w:eastAsia="Times New Roman" w:hAnsiTheme="majorHAnsi" w:cstheme="majorHAnsi"/>
          <w:b/>
          <w:bCs/>
          <w:color w:val="0432FF"/>
          <w:u w:val="single"/>
        </w:rPr>
      </w:pPr>
      <w:r w:rsidRPr="00D41FFB">
        <w:rPr>
          <w:rFonts w:asciiTheme="majorHAnsi" w:eastAsia="Times New Roman" w:hAnsiTheme="majorHAnsi" w:cstheme="majorHAnsi"/>
          <w:b/>
          <w:bCs/>
          <w:color w:val="0432FF"/>
          <w:u w:val="single"/>
        </w:rPr>
        <w:t>MOTION GTCNC 20</w:t>
      </w:r>
      <w:r>
        <w:rPr>
          <w:rFonts w:asciiTheme="majorHAnsi" w:eastAsia="Times New Roman" w:hAnsiTheme="majorHAnsi" w:cstheme="majorHAnsi"/>
          <w:b/>
          <w:bCs/>
          <w:color w:val="0432FF"/>
          <w:u w:val="single"/>
        </w:rPr>
        <w:t>2</w:t>
      </w:r>
      <w:r w:rsidR="001B65CF">
        <w:rPr>
          <w:rFonts w:asciiTheme="majorHAnsi" w:eastAsia="Times New Roman" w:hAnsiTheme="majorHAnsi" w:cstheme="majorHAnsi"/>
          <w:b/>
          <w:bCs/>
          <w:color w:val="0432FF"/>
          <w:u w:val="single"/>
        </w:rPr>
        <w:t>4</w:t>
      </w:r>
      <w:r w:rsidRPr="00D41FFB">
        <w:rPr>
          <w:rFonts w:asciiTheme="majorHAnsi" w:eastAsia="Times New Roman" w:hAnsiTheme="majorHAnsi" w:cstheme="majorHAnsi"/>
          <w:b/>
          <w:bCs/>
          <w:color w:val="0432FF"/>
          <w:u w:val="single"/>
        </w:rPr>
        <w:t>-</w:t>
      </w:r>
      <w:r w:rsidR="001B65CF">
        <w:rPr>
          <w:rFonts w:asciiTheme="majorHAnsi" w:eastAsia="Times New Roman" w:hAnsiTheme="majorHAnsi" w:cstheme="majorHAnsi"/>
          <w:b/>
          <w:bCs/>
          <w:color w:val="0432FF"/>
          <w:u w:val="single"/>
        </w:rPr>
        <w:t>02</w:t>
      </w:r>
      <w:r>
        <w:rPr>
          <w:rFonts w:asciiTheme="majorHAnsi" w:eastAsia="Times New Roman" w:hAnsiTheme="majorHAnsi" w:cstheme="majorHAnsi"/>
          <w:b/>
          <w:bCs/>
          <w:color w:val="0432FF"/>
          <w:u w:val="single"/>
        </w:rPr>
        <w:t>-01</w:t>
      </w:r>
      <w:r w:rsidRPr="00D41FFB">
        <w:rPr>
          <w:rFonts w:asciiTheme="majorHAnsi" w:eastAsia="Times New Roman" w:hAnsiTheme="majorHAnsi" w:cstheme="majorHAnsi"/>
          <w:b/>
          <w:bCs/>
          <w:color w:val="0432FF"/>
          <w:u w:val="single"/>
        </w:rPr>
        <w:t>:</w:t>
      </w:r>
    </w:p>
    <w:p w14:paraId="0CF4E497" w14:textId="122088B0" w:rsidR="00D53BD3" w:rsidRPr="003C5DC9" w:rsidRDefault="00D53BD3" w:rsidP="00D53BD3">
      <w:pPr>
        <w:ind w:left="1440"/>
        <w:rPr>
          <w:rFonts w:asciiTheme="majorHAnsi" w:eastAsia="Times New Roman" w:hAnsiTheme="majorHAnsi" w:cstheme="majorHAnsi"/>
          <w:b/>
          <w:bCs/>
          <w:color w:val="0432FF"/>
          <w:sz w:val="24"/>
          <w:szCs w:val="24"/>
        </w:rPr>
      </w:pPr>
      <w:r w:rsidRPr="003C5DC9">
        <w:rPr>
          <w:rFonts w:asciiTheme="majorHAnsi" w:eastAsia="Times New Roman" w:hAnsiTheme="majorHAnsi" w:cstheme="majorHAnsi"/>
          <w:b/>
          <w:bCs/>
          <w:color w:val="0432FF"/>
          <w:sz w:val="24"/>
          <w:szCs w:val="24"/>
        </w:rPr>
        <w:t xml:space="preserve">Motion to approve </w:t>
      </w:r>
      <w:r w:rsidR="001B65CF">
        <w:rPr>
          <w:rFonts w:asciiTheme="majorHAnsi" w:eastAsia="Times New Roman" w:hAnsiTheme="majorHAnsi" w:cstheme="majorHAnsi"/>
          <w:b/>
          <w:bCs/>
          <w:color w:val="0432FF"/>
          <w:sz w:val="24"/>
          <w:szCs w:val="24"/>
        </w:rPr>
        <w:t xml:space="preserve">November </w:t>
      </w:r>
      <w:r w:rsidR="00305B32">
        <w:rPr>
          <w:rFonts w:asciiTheme="majorHAnsi" w:eastAsia="Times New Roman" w:hAnsiTheme="majorHAnsi" w:cstheme="majorHAnsi"/>
          <w:b/>
          <w:bCs/>
          <w:color w:val="0432FF"/>
          <w:sz w:val="24"/>
          <w:szCs w:val="24"/>
        </w:rPr>
        <w:t>1</w:t>
      </w:r>
      <w:r w:rsidR="001B65CF">
        <w:rPr>
          <w:rFonts w:asciiTheme="majorHAnsi" w:eastAsia="Times New Roman" w:hAnsiTheme="majorHAnsi" w:cstheme="majorHAnsi"/>
          <w:b/>
          <w:bCs/>
          <w:color w:val="0432FF"/>
          <w:sz w:val="24"/>
          <w:szCs w:val="24"/>
        </w:rPr>
        <w:t>6</w:t>
      </w:r>
      <w:r>
        <w:rPr>
          <w:rFonts w:asciiTheme="majorHAnsi" w:eastAsia="Times New Roman" w:hAnsiTheme="majorHAnsi" w:cstheme="majorHAnsi"/>
          <w:b/>
          <w:bCs/>
          <w:color w:val="0432FF"/>
          <w:sz w:val="24"/>
          <w:szCs w:val="24"/>
        </w:rPr>
        <w:t xml:space="preserve">, </w:t>
      </w:r>
      <w:proofErr w:type="gramStart"/>
      <w:r>
        <w:rPr>
          <w:rFonts w:asciiTheme="majorHAnsi" w:eastAsia="Times New Roman" w:hAnsiTheme="majorHAnsi" w:cstheme="majorHAnsi"/>
          <w:b/>
          <w:bCs/>
          <w:color w:val="0432FF"/>
          <w:sz w:val="24"/>
          <w:szCs w:val="24"/>
        </w:rPr>
        <w:t>2023</w:t>
      </w:r>
      <w:proofErr w:type="gramEnd"/>
      <w:r>
        <w:rPr>
          <w:rFonts w:asciiTheme="majorHAnsi" w:eastAsia="Times New Roman" w:hAnsiTheme="majorHAnsi" w:cstheme="majorHAnsi"/>
          <w:b/>
          <w:bCs/>
          <w:color w:val="0432FF"/>
          <w:sz w:val="24"/>
          <w:szCs w:val="24"/>
        </w:rPr>
        <w:t xml:space="preserve"> meeting minutes as submitted</w:t>
      </w:r>
    </w:p>
    <w:p w14:paraId="29F236A5" w14:textId="77777777" w:rsidR="00D53BD3" w:rsidRPr="00D41FFB" w:rsidRDefault="00D53BD3" w:rsidP="00D53BD3">
      <w:pPr>
        <w:ind w:left="1440"/>
      </w:pPr>
      <w:r w:rsidRPr="00D41FFB">
        <w:tab/>
      </w:r>
      <w:r w:rsidRPr="00D41FFB">
        <w:tab/>
      </w:r>
    </w:p>
    <w:p w14:paraId="4C271DD9" w14:textId="53FFB9EC" w:rsidR="00D53BD3" w:rsidRPr="002C22DD" w:rsidRDefault="00D53BD3" w:rsidP="00D53BD3">
      <w:pPr>
        <w:ind w:left="1440"/>
        <w:rPr>
          <w:rFonts w:asciiTheme="majorHAnsi" w:hAnsiTheme="majorHAnsi" w:cstheme="majorHAnsi"/>
          <w:sz w:val="24"/>
          <w:szCs w:val="24"/>
        </w:rPr>
      </w:pPr>
      <w:r w:rsidRPr="002C22DD">
        <w:rPr>
          <w:rFonts w:asciiTheme="majorHAnsi" w:hAnsiTheme="majorHAnsi" w:cstheme="majorHAnsi"/>
          <w:b/>
          <w:bCs/>
          <w:sz w:val="24"/>
          <w:szCs w:val="24"/>
        </w:rPr>
        <w:t>MOTION BY:</w:t>
      </w:r>
      <w:r w:rsidRPr="002C22DD">
        <w:rPr>
          <w:rFonts w:asciiTheme="majorHAnsi" w:hAnsiTheme="majorHAnsi" w:cstheme="majorHAnsi"/>
          <w:sz w:val="24"/>
          <w:szCs w:val="24"/>
        </w:rPr>
        <w:t xml:space="preserve"> </w:t>
      </w:r>
      <w:r w:rsidR="001B65CF">
        <w:rPr>
          <w:rFonts w:asciiTheme="majorHAnsi" w:hAnsiTheme="majorHAnsi" w:cstheme="majorHAnsi"/>
          <w:sz w:val="24"/>
          <w:szCs w:val="24"/>
        </w:rPr>
        <w:t>John Bleacher</w:t>
      </w:r>
      <w:r w:rsidRPr="002C22DD">
        <w:rPr>
          <w:rFonts w:asciiTheme="majorHAnsi" w:hAnsiTheme="majorHAnsi" w:cstheme="majorHAnsi"/>
          <w:sz w:val="24"/>
          <w:szCs w:val="24"/>
        </w:rPr>
        <w:t xml:space="preserve"> </w:t>
      </w:r>
    </w:p>
    <w:p w14:paraId="13B0F9BB" w14:textId="6EE615A7" w:rsidR="00D53BD3" w:rsidRPr="002C22DD" w:rsidRDefault="00D53BD3" w:rsidP="00D53BD3">
      <w:pPr>
        <w:ind w:left="1440"/>
        <w:rPr>
          <w:rFonts w:asciiTheme="majorHAnsi" w:hAnsiTheme="majorHAnsi" w:cstheme="majorHAnsi"/>
          <w:sz w:val="24"/>
          <w:szCs w:val="24"/>
        </w:rPr>
      </w:pPr>
      <w:r w:rsidRPr="002C22DD">
        <w:rPr>
          <w:rFonts w:asciiTheme="majorHAnsi" w:hAnsiTheme="majorHAnsi" w:cstheme="majorHAnsi"/>
          <w:b/>
          <w:bCs/>
          <w:sz w:val="24"/>
          <w:szCs w:val="24"/>
        </w:rPr>
        <w:t>SECOND BY:</w:t>
      </w:r>
      <w:r w:rsidRPr="002C22DD">
        <w:rPr>
          <w:rFonts w:asciiTheme="majorHAnsi" w:hAnsiTheme="majorHAnsi" w:cstheme="majorHAnsi"/>
          <w:sz w:val="24"/>
          <w:szCs w:val="24"/>
        </w:rPr>
        <w:t xml:space="preserve">  </w:t>
      </w:r>
      <w:r w:rsidR="001B65CF">
        <w:rPr>
          <w:rFonts w:asciiTheme="majorHAnsi" w:hAnsiTheme="majorHAnsi" w:cstheme="majorHAnsi"/>
          <w:sz w:val="24"/>
          <w:szCs w:val="24"/>
        </w:rPr>
        <w:t>S. Rob Todd</w:t>
      </w:r>
    </w:p>
    <w:p w14:paraId="076943FE" w14:textId="77777777" w:rsidR="00D53BD3" w:rsidRPr="002C22DD" w:rsidRDefault="00D53BD3" w:rsidP="00D53BD3">
      <w:pPr>
        <w:ind w:left="1440"/>
        <w:rPr>
          <w:rFonts w:asciiTheme="majorHAnsi" w:hAnsiTheme="majorHAnsi" w:cstheme="majorHAnsi"/>
          <w:sz w:val="24"/>
          <w:szCs w:val="24"/>
        </w:rPr>
      </w:pPr>
      <w:r w:rsidRPr="002C22DD">
        <w:rPr>
          <w:rFonts w:asciiTheme="majorHAnsi" w:hAnsiTheme="majorHAnsi" w:cstheme="majorHAnsi"/>
          <w:b/>
          <w:bCs/>
          <w:sz w:val="24"/>
          <w:szCs w:val="24"/>
        </w:rPr>
        <w:t>VOTING</w:t>
      </w:r>
      <w:r w:rsidRPr="002C22DD">
        <w:rPr>
          <w:rFonts w:asciiTheme="majorHAnsi" w:hAnsiTheme="majorHAnsi" w:cstheme="majorHAnsi"/>
          <w:sz w:val="24"/>
          <w:szCs w:val="24"/>
        </w:rPr>
        <w:t xml:space="preserve">:  All members are in favor of the motion. </w:t>
      </w:r>
    </w:p>
    <w:p w14:paraId="493851A8" w14:textId="36F4B321" w:rsidR="00D53BD3" w:rsidRDefault="00D53BD3" w:rsidP="00D53BD3">
      <w:pPr>
        <w:pStyle w:val="Default"/>
        <w:ind w:left="1440" w:right="1440"/>
        <w:rPr>
          <w:rFonts w:asciiTheme="majorHAnsi" w:hAnsiTheme="majorHAnsi" w:cstheme="majorHAnsi"/>
          <w:color w:val="auto"/>
        </w:rPr>
      </w:pPr>
      <w:r w:rsidRPr="002C22DD">
        <w:rPr>
          <w:rFonts w:asciiTheme="majorHAnsi" w:hAnsiTheme="majorHAnsi" w:cstheme="majorHAnsi"/>
          <w:b/>
          <w:bCs/>
          <w:color w:val="auto"/>
        </w:rPr>
        <w:t xml:space="preserve">ACTION: </w:t>
      </w:r>
      <w:r w:rsidRPr="002C22DD">
        <w:rPr>
          <w:rFonts w:asciiTheme="majorHAnsi" w:hAnsiTheme="majorHAnsi" w:cstheme="majorHAnsi"/>
          <w:color w:val="auto"/>
        </w:rPr>
        <w:t xml:space="preserve">The motion </w:t>
      </w:r>
      <w:r w:rsidRPr="00D53BD3">
        <w:rPr>
          <w:rFonts w:asciiTheme="majorHAnsi" w:hAnsiTheme="majorHAnsi" w:cstheme="majorHAnsi"/>
          <w:b/>
          <w:bCs/>
          <w:i/>
          <w:iCs/>
          <w:color w:val="auto"/>
          <w:u w:val="single"/>
        </w:rPr>
        <w:t>PASSED</w:t>
      </w:r>
      <w:r w:rsidRPr="002C22DD">
        <w:rPr>
          <w:rFonts w:asciiTheme="majorHAnsi" w:hAnsiTheme="majorHAnsi" w:cstheme="majorHAnsi"/>
          <w:color w:val="auto"/>
        </w:rPr>
        <w:t xml:space="preserve"> with no objections nor abstentions.</w:t>
      </w:r>
    </w:p>
    <w:p w14:paraId="0F2E0C1E" w14:textId="77777777" w:rsidR="00E20FFE" w:rsidRDefault="00E20FFE" w:rsidP="000C5981">
      <w:pPr>
        <w:pStyle w:val="Default"/>
        <w:ind w:right="1440"/>
        <w:rPr>
          <w:rFonts w:ascii="Calibri Light" w:eastAsia="Times New Roman" w:hAnsi="Calibri Light" w:cs="Calibri Light"/>
          <w:b/>
          <w:bCs/>
          <w:caps/>
          <w:sz w:val="22"/>
          <w:szCs w:val="22"/>
          <w:u w:val="single"/>
        </w:rPr>
      </w:pPr>
    </w:p>
    <w:p w14:paraId="176CA0B1" w14:textId="2009A7A5" w:rsidR="000C5981" w:rsidRPr="00D53BD3" w:rsidRDefault="000C5981" w:rsidP="000C5981">
      <w:pPr>
        <w:pStyle w:val="Default"/>
        <w:ind w:right="1440"/>
        <w:rPr>
          <w:rFonts w:asciiTheme="majorHAnsi" w:hAnsiTheme="majorHAnsi" w:cstheme="majorHAnsi"/>
          <w:color w:val="auto"/>
        </w:rPr>
      </w:pPr>
      <w:r w:rsidRPr="000C5981">
        <w:rPr>
          <w:rFonts w:ascii="Calibri Light" w:eastAsia="Times New Roman" w:hAnsi="Calibri Light" w:cs="Calibri Light"/>
          <w:b/>
          <w:bCs/>
          <w:caps/>
          <w:sz w:val="22"/>
          <w:szCs w:val="22"/>
          <w:u w:val="single"/>
        </w:rPr>
        <w:t>Bylaws Amendment</w:t>
      </w:r>
      <w:r w:rsidR="003D74FD">
        <w:rPr>
          <w:rFonts w:ascii="Calibri Light" w:eastAsia="Times New Roman" w:hAnsi="Calibri Light" w:cs="Calibri Light"/>
          <w:b/>
          <w:bCs/>
          <w:caps/>
          <w:sz w:val="22"/>
          <w:szCs w:val="22"/>
          <w:u w:val="single"/>
        </w:rPr>
        <w:t>|</w:t>
      </w:r>
      <w:r w:rsidRPr="000C5981">
        <w:rPr>
          <w:rFonts w:ascii="Calibri Light" w:eastAsia="Times New Roman" w:hAnsi="Calibri Light" w:cs="Calibri Light"/>
          <w:b/>
          <w:bCs/>
          <w:caps/>
          <w:sz w:val="22"/>
          <w:szCs w:val="22"/>
          <w:u w:val="single"/>
        </w:rPr>
        <w:t xml:space="preserve">Election of Officers </w:t>
      </w:r>
      <w:r w:rsidRPr="00D41FFB">
        <w:rPr>
          <w:rFonts w:ascii="Calibri Light" w:eastAsia="Times New Roman" w:hAnsi="Calibri Light" w:cs="Calibri Light"/>
          <w:b/>
          <w:bCs/>
          <w:caps/>
          <w:sz w:val="22"/>
          <w:szCs w:val="22"/>
          <w:u w:val="single"/>
        </w:rPr>
        <w:t>(00:</w:t>
      </w:r>
      <w:r w:rsidR="009F6327">
        <w:rPr>
          <w:rFonts w:ascii="Calibri Light" w:eastAsia="Times New Roman" w:hAnsi="Calibri Light" w:cs="Calibri Light"/>
          <w:b/>
          <w:bCs/>
          <w:caps/>
          <w:sz w:val="22"/>
          <w:szCs w:val="22"/>
          <w:u w:val="single"/>
        </w:rPr>
        <w:t>28</w:t>
      </w:r>
      <w:r>
        <w:rPr>
          <w:rFonts w:ascii="Calibri Light" w:eastAsia="Times New Roman" w:hAnsi="Calibri Light" w:cs="Calibri Light"/>
          <w:b/>
          <w:bCs/>
          <w:caps/>
          <w:sz w:val="22"/>
          <w:szCs w:val="22"/>
          <w:u w:val="single"/>
        </w:rPr>
        <w:t>:</w:t>
      </w:r>
      <w:r w:rsidR="009F6327">
        <w:rPr>
          <w:rFonts w:ascii="Calibri Light" w:eastAsia="Times New Roman" w:hAnsi="Calibri Light" w:cs="Calibri Light"/>
          <w:b/>
          <w:bCs/>
          <w:caps/>
          <w:sz w:val="22"/>
          <w:szCs w:val="22"/>
          <w:u w:val="single"/>
        </w:rPr>
        <w:t>53</w:t>
      </w:r>
      <w:r w:rsidRPr="00D41FFB">
        <w:rPr>
          <w:rFonts w:ascii="Calibri Light" w:eastAsia="Times New Roman" w:hAnsi="Calibri Light" w:cs="Calibri Light"/>
          <w:b/>
          <w:bCs/>
          <w:caps/>
          <w:sz w:val="22"/>
          <w:szCs w:val="22"/>
          <w:u w:val="single"/>
        </w:rPr>
        <w:t>)</w:t>
      </w:r>
      <w:r w:rsidRPr="00007958">
        <w:rPr>
          <w:rFonts w:asciiTheme="majorHAnsi" w:hAnsiTheme="majorHAnsi" w:cstheme="majorHAnsi"/>
          <w:b/>
          <w:bCs/>
          <w:sz w:val="22"/>
          <w:szCs w:val="22"/>
        </w:rPr>
        <w:t xml:space="preserve">  </w:t>
      </w:r>
    </w:p>
    <w:p w14:paraId="7DDDBEC4" w14:textId="5D0A6BC7" w:rsidR="000C5981" w:rsidRPr="00FC4A59" w:rsidRDefault="000C5981" w:rsidP="000C5981">
      <w:pPr>
        <w:pStyle w:val="Default"/>
        <w:jc w:val="both"/>
        <w:rPr>
          <w:rFonts w:asciiTheme="majorHAnsi" w:hAnsiTheme="majorHAnsi" w:cstheme="majorHAnsi"/>
          <w:b/>
          <w:bCs/>
          <w:sz w:val="22"/>
          <w:szCs w:val="22"/>
        </w:rPr>
      </w:pPr>
      <w:r w:rsidRPr="00D41FFB">
        <w:rPr>
          <w:rFonts w:ascii="Calibri Light" w:eastAsia="Times New Roman" w:hAnsi="Calibri Light" w:cs="Calibri Light"/>
          <w:b/>
          <w:bCs/>
          <w:i/>
          <w:iCs/>
          <w:sz w:val="22"/>
          <w:szCs w:val="22"/>
        </w:rPr>
        <w:t xml:space="preserve">Presented by </w:t>
      </w:r>
      <w:r w:rsidR="00BB0127">
        <w:rPr>
          <w:rFonts w:ascii="Calibri Light" w:eastAsia="Times New Roman" w:hAnsi="Calibri Light" w:cs="Calibri Light"/>
          <w:b/>
          <w:bCs/>
          <w:i/>
          <w:iCs/>
          <w:sz w:val="22"/>
          <w:szCs w:val="22"/>
        </w:rPr>
        <w:t>Liz</w:t>
      </w:r>
      <w:r w:rsidR="00977B5D">
        <w:rPr>
          <w:rFonts w:ascii="Calibri Light" w:eastAsia="Times New Roman" w:hAnsi="Calibri Light" w:cs="Calibri Light"/>
          <w:b/>
          <w:bCs/>
          <w:i/>
          <w:iCs/>
          <w:sz w:val="22"/>
          <w:szCs w:val="22"/>
        </w:rPr>
        <w:t xml:space="preserve"> Atkins</w:t>
      </w:r>
    </w:p>
    <w:p w14:paraId="0BD2DBF1" w14:textId="550DF719" w:rsidR="00D53BD3" w:rsidRDefault="000C5981" w:rsidP="000C5981">
      <w:pPr>
        <w:pStyle w:val="Default"/>
        <w:jc w:val="both"/>
        <w:rPr>
          <w:rFonts w:ascii="Calibri Light" w:hAnsi="Calibri Light" w:cs="Calibri Light"/>
          <w:color w:val="auto"/>
          <w:sz w:val="22"/>
          <w:szCs w:val="22"/>
        </w:rPr>
      </w:pPr>
      <w:r w:rsidRPr="002C6953">
        <w:rPr>
          <w:rFonts w:ascii="Calibri Light" w:hAnsi="Calibri Light" w:cs="Calibri Light"/>
          <w:color w:val="auto"/>
          <w:sz w:val="22"/>
          <w:szCs w:val="22"/>
        </w:rPr>
        <w:t>D</w:t>
      </w:r>
      <w:r w:rsidR="00977B5D">
        <w:rPr>
          <w:rFonts w:ascii="Calibri Light" w:hAnsi="Calibri Light" w:cs="Calibri Light"/>
          <w:color w:val="auto"/>
          <w:sz w:val="22"/>
          <w:szCs w:val="22"/>
        </w:rPr>
        <w:t xml:space="preserve">ue to a missed </w:t>
      </w:r>
      <w:r w:rsidR="00977B5D" w:rsidRPr="009F6327">
        <w:rPr>
          <w:rFonts w:ascii="Calibri Light" w:hAnsi="Calibri Light" w:cs="Calibri Light"/>
          <w:color w:val="auto"/>
          <w:sz w:val="22"/>
          <w:szCs w:val="22"/>
        </w:rPr>
        <w:t>officer renomination,</w:t>
      </w:r>
      <w:r w:rsidR="00BB0127" w:rsidRPr="009F6327">
        <w:rPr>
          <w:rFonts w:ascii="Calibri Light" w:hAnsi="Calibri Light" w:cs="Calibri Light"/>
          <w:color w:val="auto"/>
          <w:sz w:val="22"/>
          <w:szCs w:val="22"/>
        </w:rPr>
        <w:t xml:space="preserve"> Liz</w:t>
      </w:r>
      <w:r w:rsidR="00977B5D" w:rsidRPr="009F6327">
        <w:rPr>
          <w:rFonts w:ascii="Calibri Light" w:hAnsi="Calibri Light" w:cs="Calibri Light"/>
          <w:color w:val="auto"/>
          <w:sz w:val="22"/>
          <w:szCs w:val="22"/>
        </w:rPr>
        <w:t xml:space="preserve"> Atkins recommended retaining current officers until the bylaws could be reviewed and amended. Dr. Ashley will need to appoint a Bylaws Committee by May so the </w:t>
      </w:r>
      <w:r w:rsidR="00BB0127" w:rsidRPr="009F6327">
        <w:rPr>
          <w:rFonts w:ascii="Calibri Light" w:hAnsi="Calibri Light" w:cs="Calibri Light"/>
          <w:color w:val="auto"/>
          <w:sz w:val="22"/>
          <w:szCs w:val="22"/>
        </w:rPr>
        <w:t>Committee</w:t>
      </w:r>
      <w:r w:rsidR="00977B5D" w:rsidRPr="009F6327">
        <w:rPr>
          <w:rFonts w:ascii="Calibri Light" w:hAnsi="Calibri Light" w:cs="Calibri Light"/>
          <w:color w:val="auto"/>
          <w:sz w:val="22"/>
          <w:szCs w:val="22"/>
        </w:rPr>
        <w:t xml:space="preserve"> can review and provide recommendations by the November Annual Meeting.</w:t>
      </w:r>
    </w:p>
    <w:p w14:paraId="357BA908" w14:textId="77777777" w:rsidR="00CD0645" w:rsidRDefault="00CD0645" w:rsidP="00CD0645">
      <w:pPr>
        <w:pStyle w:val="Default"/>
        <w:ind w:left="720" w:right="1440" w:firstLine="720"/>
        <w:rPr>
          <w:rFonts w:ascii="Calibri Light" w:hAnsi="Calibri Light" w:cs="Calibri Light"/>
          <w:color w:val="auto"/>
          <w:sz w:val="22"/>
          <w:szCs w:val="22"/>
        </w:rPr>
      </w:pPr>
    </w:p>
    <w:p w14:paraId="18D317AE" w14:textId="0388A75E" w:rsidR="00804D9A" w:rsidRPr="00D41FFB" w:rsidRDefault="00804D9A" w:rsidP="00CD0645">
      <w:pPr>
        <w:pStyle w:val="Default"/>
        <w:ind w:left="720" w:right="1440" w:firstLine="720"/>
        <w:rPr>
          <w:rFonts w:asciiTheme="majorHAnsi" w:eastAsia="Times New Roman" w:hAnsiTheme="majorHAnsi" w:cstheme="majorHAnsi"/>
          <w:b/>
          <w:bCs/>
          <w:color w:val="0432FF"/>
          <w:u w:val="single"/>
        </w:rPr>
      </w:pPr>
      <w:r w:rsidRPr="00D41FFB">
        <w:rPr>
          <w:rFonts w:asciiTheme="majorHAnsi" w:eastAsia="Times New Roman" w:hAnsiTheme="majorHAnsi" w:cstheme="majorHAnsi"/>
          <w:b/>
          <w:bCs/>
          <w:color w:val="0432FF"/>
          <w:u w:val="single"/>
        </w:rPr>
        <w:t>MOTION GTCNC 20</w:t>
      </w:r>
      <w:r>
        <w:rPr>
          <w:rFonts w:asciiTheme="majorHAnsi" w:eastAsia="Times New Roman" w:hAnsiTheme="majorHAnsi" w:cstheme="majorHAnsi"/>
          <w:b/>
          <w:bCs/>
          <w:color w:val="0432FF"/>
          <w:u w:val="single"/>
        </w:rPr>
        <w:t>2</w:t>
      </w:r>
      <w:r w:rsidR="00977B5D">
        <w:rPr>
          <w:rFonts w:asciiTheme="majorHAnsi" w:eastAsia="Times New Roman" w:hAnsiTheme="majorHAnsi" w:cstheme="majorHAnsi"/>
          <w:b/>
          <w:bCs/>
          <w:color w:val="0432FF"/>
          <w:u w:val="single"/>
        </w:rPr>
        <w:t>4</w:t>
      </w:r>
      <w:r w:rsidRPr="00D41FFB">
        <w:rPr>
          <w:rFonts w:asciiTheme="majorHAnsi" w:eastAsia="Times New Roman" w:hAnsiTheme="majorHAnsi" w:cstheme="majorHAnsi"/>
          <w:b/>
          <w:bCs/>
          <w:color w:val="0432FF"/>
          <w:u w:val="single"/>
        </w:rPr>
        <w:t>-</w:t>
      </w:r>
      <w:r w:rsidR="00977B5D">
        <w:rPr>
          <w:rFonts w:asciiTheme="majorHAnsi" w:eastAsia="Times New Roman" w:hAnsiTheme="majorHAnsi" w:cstheme="majorHAnsi"/>
          <w:b/>
          <w:bCs/>
          <w:color w:val="0432FF"/>
          <w:u w:val="single"/>
        </w:rPr>
        <w:t>02</w:t>
      </w:r>
      <w:r>
        <w:rPr>
          <w:rFonts w:asciiTheme="majorHAnsi" w:eastAsia="Times New Roman" w:hAnsiTheme="majorHAnsi" w:cstheme="majorHAnsi"/>
          <w:b/>
          <w:bCs/>
          <w:color w:val="0432FF"/>
          <w:u w:val="single"/>
        </w:rPr>
        <w:t>-02</w:t>
      </w:r>
      <w:r w:rsidRPr="00D41FFB">
        <w:rPr>
          <w:rFonts w:asciiTheme="majorHAnsi" w:eastAsia="Times New Roman" w:hAnsiTheme="majorHAnsi" w:cstheme="majorHAnsi"/>
          <w:b/>
          <w:bCs/>
          <w:color w:val="0432FF"/>
          <w:u w:val="single"/>
        </w:rPr>
        <w:t>:</w:t>
      </w:r>
    </w:p>
    <w:p w14:paraId="3C474159" w14:textId="666C2A71" w:rsidR="00804D9A" w:rsidRPr="00D41FFB" w:rsidRDefault="00804D9A" w:rsidP="00977B5D">
      <w:pPr>
        <w:ind w:left="1440"/>
      </w:pPr>
      <w:r w:rsidRPr="003C5DC9">
        <w:rPr>
          <w:rFonts w:asciiTheme="majorHAnsi" w:eastAsia="Times New Roman" w:hAnsiTheme="majorHAnsi" w:cstheme="majorHAnsi"/>
          <w:b/>
          <w:bCs/>
          <w:color w:val="0432FF"/>
          <w:sz w:val="24"/>
          <w:szCs w:val="24"/>
        </w:rPr>
        <w:t xml:space="preserve">Motion to </w:t>
      </w:r>
      <w:r>
        <w:rPr>
          <w:rFonts w:asciiTheme="majorHAnsi" w:eastAsia="Times New Roman" w:hAnsiTheme="majorHAnsi" w:cstheme="majorHAnsi"/>
          <w:b/>
          <w:bCs/>
          <w:color w:val="0432FF"/>
          <w:sz w:val="24"/>
          <w:szCs w:val="24"/>
        </w:rPr>
        <w:t>retain all current</w:t>
      </w:r>
      <w:r w:rsidR="00807E43">
        <w:rPr>
          <w:rFonts w:asciiTheme="majorHAnsi" w:eastAsia="Times New Roman" w:hAnsiTheme="majorHAnsi" w:cstheme="majorHAnsi"/>
          <w:b/>
          <w:bCs/>
          <w:color w:val="0432FF"/>
          <w:sz w:val="24"/>
          <w:szCs w:val="24"/>
        </w:rPr>
        <w:t xml:space="preserve"> Georgia Trauma Commission elected</w:t>
      </w:r>
      <w:r>
        <w:rPr>
          <w:rFonts w:asciiTheme="majorHAnsi" w:eastAsia="Times New Roman" w:hAnsiTheme="majorHAnsi" w:cstheme="majorHAnsi"/>
          <w:b/>
          <w:bCs/>
          <w:color w:val="0432FF"/>
          <w:sz w:val="24"/>
          <w:szCs w:val="24"/>
        </w:rPr>
        <w:t xml:space="preserve"> officers</w:t>
      </w:r>
      <w:r w:rsidR="00977B5D">
        <w:rPr>
          <w:rFonts w:asciiTheme="majorHAnsi" w:eastAsia="Times New Roman" w:hAnsiTheme="majorHAnsi" w:cstheme="majorHAnsi"/>
          <w:b/>
          <w:bCs/>
          <w:color w:val="0432FF"/>
          <w:sz w:val="24"/>
          <w:szCs w:val="24"/>
        </w:rPr>
        <w:t xml:space="preserve"> until the November Commission meeting, </w:t>
      </w:r>
      <w:r w:rsidR="00CE1B6D">
        <w:rPr>
          <w:rFonts w:asciiTheme="majorHAnsi" w:eastAsia="Times New Roman" w:hAnsiTheme="majorHAnsi" w:cstheme="majorHAnsi"/>
          <w:b/>
          <w:bCs/>
          <w:color w:val="0432FF"/>
          <w:sz w:val="24"/>
          <w:szCs w:val="24"/>
        </w:rPr>
        <w:t>when</w:t>
      </w:r>
      <w:r w:rsidR="00977B5D">
        <w:rPr>
          <w:rFonts w:asciiTheme="majorHAnsi" w:eastAsia="Times New Roman" w:hAnsiTheme="majorHAnsi" w:cstheme="majorHAnsi"/>
          <w:b/>
          <w:bCs/>
          <w:color w:val="0432FF"/>
          <w:sz w:val="24"/>
          <w:szCs w:val="24"/>
        </w:rPr>
        <w:t xml:space="preserve"> the Bylaws Committee will provide their recommendations.</w:t>
      </w:r>
    </w:p>
    <w:p w14:paraId="14A2B5CC" w14:textId="4AAE323E" w:rsidR="00804D9A" w:rsidRPr="002C22DD" w:rsidRDefault="00804D9A" w:rsidP="00804D9A">
      <w:pPr>
        <w:ind w:left="1440"/>
        <w:rPr>
          <w:rFonts w:asciiTheme="majorHAnsi" w:hAnsiTheme="majorHAnsi" w:cstheme="majorHAnsi"/>
          <w:sz w:val="24"/>
          <w:szCs w:val="24"/>
        </w:rPr>
      </w:pPr>
      <w:r w:rsidRPr="002C22DD">
        <w:rPr>
          <w:rFonts w:asciiTheme="majorHAnsi" w:hAnsiTheme="majorHAnsi" w:cstheme="majorHAnsi"/>
          <w:b/>
          <w:bCs/>
          <w:sz w:val="24"/>
          <w:szCs w:val="24"/>
        </w:rPr>
        <w:t>MOTION BY:</w:t>
      </w:r>
      <w:r w:rsidRPr="002C22DD">
        <w:rPr>
          <w:rFonts w:asciiTheme="majorHAnsi" w:hAnsiTheme="majorHAnsi" w:cstheme="majorHAnsi"/>
          <w:sz w:val="24"/>
          <w:szCs w:val="24"/>
        </w:rPr>
        <w:t xml:space="preserve"> </w:t>
      </w:r>
      <w:r w:rsidR="00977B5D">
        <w:rPr>
          <w:rFonts w:asciiTheme="majorHAnsi" w:hAnsiTheme="majorHAnsi" w:cstheme="majorHAnsi"/>
          <w:sz w:val="24"/>
          <w:szCs w:val="24"/>
        </w:rPr>
        <w:t>Courtney Terwilliger</w:t>
      </w:r>
      <w:r w:rsidRPr="002C22DD">
        <w:rPr>
          <w:rFonts w:asciiTheme="majorHAnsi" w:hAnsiTheme="majorHAnsi" w:cstheme="majorHAnsi"/>
          <w:sz w:val="24"/>
          <w:szCs w:val="24"/>
        </w:rPr>
        <w:t xml:space="preserve"> </w:t>
      </w:r>
    </w:p>
    <w:p w14:paraId="41250B02" w14:textId="4B7BE8C7" w:rsidR="00804D9A" w:rsidRPr="002C22DD" w:rsidRDefault="00804D9A" w:rsidP="00804D9A">
      <w:pPr>
        <w:ind w:left="1440"/>
        <w:rPr>
          <w:rFonts w:asciiTheme="majorHAnsi" w:hAnsiTheme="majorHAnsi" w:cstheme="majorHAnsi"/>
          <w:sz w:val="24"/>
          <w:szCs w:val="24"/>
        </w:rPr>
      </w:pPr>
      <w:r w:rsidRPr="002C22DD">
        <w:rPr>
          <w:rFonts w:asciiTheme="majorHAnsi" w:hAnsiTheme="majorHAnsi" w:cstheme="majorHAnsi"/>
          <w:b/>
          <w:bCs/>
          <w:sz w:val="24"/>
          <w:szCs w:val="24"/>
        </w:rPr>
        <w:t>SECOND BY:</w:t>
      </w:r>
      <w:r w:rsidRPr="002C22DD">
        <w:rPr>
          <w:rFonts w:asciiTheme="majorHAnsi" w:hAnsiTheme="majorHAnsi" w:cstheme="majorHAnsi"/>
          <w:sz w:val="24"/>
          <w:szCs w:val="24"/>
        </w:rPr>
        <w:t xml:space="preserve">  </w:t>
      </w:r>
      <w:r w:rsidR="00977B5D">
        <w:rPr>
          <w:rFonts w:asciiTheme="majorHAnsi" w:hAnsiTheme="majorHAnsi" w:cstheme="majorHAnsi"/>
          <w:sz w:val="24"/>
          <w:szCs w:val="24"/>
        </w:rPr>
        <w:t>Terry Cobb</w:t>
      </w:r>
    </w:p>
    <w:p w14:paraId="45241289" w14:textId="77777777" w:rsidR="00804D9A" w:rsidRPr="002C22DD" w:rsidRDefault="00804D9A" w:rsidP="00804D9A">
      <w:pPr>
        <w:ind w:left="1440"/>
        <w:rPr>
          <w:rFonts w:asciiTheme="majorHAnsi" w:hAnsiTheme="majorHAnsi" w:cstheme="majorHAnsi"/>
          <w:sz w:val="24"/>
          <w:szCs w:val="24"/>
        </w:rPr>
      </w:pPr>
      <w:r w:rsidRPr="002C22DD">
        <w:rPr>
          <w:rFonts w:asciiTheme="majorHAnsi" w:hAnsiTheme="majorHAnsi" w:cstheme="majorHAnsi"/>
          <w:b/>
          <w:bCs/>
          <w:sz w:val="24"/>
          <w:szCs w:val="24"/>
        </w:rPr>
        <w:t>VOTING</w:t>
      </w:r>
      <w:r w:rsidRPr="002C22DD">
        <w:rPr>
          <w:rFonts w:asciiTheme="majorHAnsi" w:hAnsiTheme="majorHAnsi" w:cstheme="majorHAnsi"/>
          <w:sz w:val="24"/>
          <w:szCs w:val="24"/>
        </w:rPr>
        <w:t xml:space="preserve">:  All members are in favor of the motion. </w:t>
      </w:r>
    </w:p>
    <w:p w14:paraId="13E7DE33" w14:textId="77777777" w:rsidR="00804D9A" w:rsidRDefault="00804D9A" w:rsidP="00804D9A">
      <w:pPr>
        <w:pStyle w:val="Default"/>
        <w:ind w:left="1440" w:right="1440"/>
        <w:rPr>
          <w:rFonts w:asciiTheme="majorHAnsi" w:hAnsiTheme="majorHAnsi" w:cstheme="majorHAnsi"/>
          <w:color w:val="auto"/>
        </w:rPr>
      </w:pPr>
      <w:r w:rsidRPr="002C22DD">
        <w:rPr>
          <w:rFonts w:asciiTheme="majorHAnsi" w:hAnsiTheme="majorHAnsi" w:cstheme="majorHAnsi"/>
          <w:b/>
          <w:bCs/>
          <w:color w:val="auto"/>
        </w:rPr>
        <w:t xml:space="preserve">ACTION: </w:t>
      </w:r>
      <w:r w:rsidRPr="002C22DD">
        <w:rPr>
          <w:rFonts w:asciiTheme="majorHAnsi" w:hAnsiTheme="majorHAnsi" w:cstheme="majorHAnsi"/>
          <w:color w:val="auto"/>
        </w:rPr>
        <w:t xml:space="preserve">The motion </w:t>
      </w:r>
      <w:r w:rsidRPr="00D53BD3">
        <w:rPr>
          <w:rFonts w:asciiTheme="majorHAnsi" w:hAnsiTheme="majorHAnsi" w:cstheme="majorHAnsi"/>
          <w:b/>
          <w:bCs/>
          <w:i/>
          <w:iCs/>
          <w:color w:val="auto"/>
          <w:u w:val="single"/>
        </w:rPr>
        <w:t>PASSED</w:t>
      </w:r>
      <w:r w:rsidRPr="002C22DD">
        <w:rPr>
          <w:rFonts w:asciiTheme="majorHAnsi" w:hAnsiTheme="majorHAnsi" w:cstheme="majorHAnsi"/>
          <w:color w:val="auto"/>
        </w:rPr>
        <w:t xml:space="preserve"> with no objections nor abstentions.</w:t>
      </w:r>
    </w:p>
    <w:p w14:paraId="46708579" w14:textId="77777777" w:rsidR="002C6953" w:rsidRDefault="002C6953" w:rsidP="003C5DC9"/>
    <w:p w14:paraId="79262B13" w14:textId="58DFF871" w:rsidR="00A62484" w:rsidRPr="00007958" w:rsidRDefault="00000000" w:rsidP="00A62484">
      <w:pPr>
        <w:pStyle w:val="Default"/>
        <w:jc w:val="both"/>
        <w:rPr>
          <w:rFonts w:asciiTheme="majorHAnsi" w:hAnsiTheme="majorHAnsi" w:cstheme="majorHAnsi"/>
          <w:b/>
          <w:bCs/>
          <w:sz w:val="22"/>
          <w:szCs w:val="22"/>
        </w:rPr>
      </w:pPr>
      <w:r w:rsidRPr="00D41FFB">
        <w:rPr>
          <w:rFonts w:ascii="Calibri Light" w:eastAsia="Times New Roman" w:hAnsi="Calibri Light" w:cs="Calibri Light"/>
          <w:b/>
          <w:bCs/>
          <w:caps/>
          <w:sz w:val="22"/>
          <w:szCs w:val="22"/>
          <w:u w:val="single"/>
        </w:rPr>
        <w:t>Executive Director Report (00:</w:t>
      </w:r>
      <w:r w:rsidR="009F6327">
        <w:rPr>
          <w:rFonts w:ascii="Calibri Light" w:eastAsia="Times New Roman" w:hAnsi="Calibri Light" w:cs="Calibri Light"/>
          <w:b/>
          <w:bCs/>
          <w:caps/>
          <w:sz w:val="22"/>
          <w:szCs w:val="22"/>
          <w:u w:val="single"/>
        </w:rPr>
        <w:t>32</w:t>
      </w:r>
      <w:r w:rsidR="003E3E6C">
        <w:rPr>
          <w:rFonts w:ascii="Calibri Light" w:eastAsia="Times New Roman" w:hAnsi="Calibri Light" w:cs="Calibri Light"/>
          <w:b/>
          <w:bCs/>
          <w:caps/>
          <w:sz w:val="22"/>
          <w:szCs w:val="22"/>
          <w:u w:val="single"/>
        </w:rPr>
        <w:t>:5</w:t>
      </w:r>
      <w:r w:rsidR="009F6327">
        <w:rPr>
          <w:rFonts w:ascii="Calibri Light" w:eastAsia="Times New Roman" w:hAnsi="Calibri Light" w:cs="Calibri Light"/>
          <w:b/>
          <w:bCs/>
          <w:caps/>
          <w:sz w:val="22"/>
          <w:szCs w:val="22"/>
          <w:u w:val="single"/>
        </w:rPr>
        <w:t>0</w:t>
      </w:r>
      <w:r w:rsidRPr="00D41FFB">
        <w:rPr>
          <w:rFonts w:ascii="Calibri Light" w:eastAsia="Times New Roman" w:hAnsi="Calibri Light" w:cs="Calibri Light"/>
          <w:b/>
          <w:bCs/>
          <w:caps/>
          <w:sz w:val="22"/>
          <w:szCs w:val="22"/>
          <w:u w:val="single"/>
        </w:rPr>
        <w:t>)</w:t>
      </w:r>
      <w:r w:rsidRPr="00007958">
        <w:rPr>
          <w:rFonts w:asciiTheme="majorHAnsi" w:hAnsiTheme="majorHAnsi" w:cstheme="majorHAnsi"/>
          <w:b/>
          <w:bCs/>
          <w:sz w:val="22"/>
          <w:szCs w:val="22"/>
        </w:rPr>
        <w:t xml:space="preserve">  </w:t>
      </w:r>
      <w:r w:rsidRPr="00007958">
        <w:rPr>
          <w:rFonts w:asciiTheme="majorHAnsi" w:hAnsiTheme="majorHAnsi" w:cstheme="majorHAnsi"/>
          <w:b/>
          <w:bCs/>
          <w:sz w:val="22"/>
          <w:szCs w:val="22"/>
        </w:rPr>
        <w:tab/>
      </w:r>
      <w:r w:rsidRPr="00007958">
        <w:rPr>
          <w:rFonts w:asciiTheme="majorHAnsi" w:hAnsiTheme="majorHAnsi" w:cstheme="majorHAnsi"/>
          <w:b/>
          <w:bCs/>
          <w:sz w:val="22"/>
          <w:szCs w:val="22"/>
        </w:rPr>
        <w:tab/>
      </w:r>
      <w:r w:rsidRPr="00007958">
        <w:rPr>
          <w:rFonts w:asciiTheme="majorHAnsi" w:hAnsiTheme="majorHAnsi" w:cstheme="majorHAnsi"/>
          <w:b/>
          <w:bCs/>
          <w:sz w:val="22"/>
          <w:szCs w:val="22"/>
        </w:rPr>
        <w:tab/>
      </w:r>
      <w:r w:rsidRPr="00007958">
        <w:rPr>
          <w:rFonts w:asciiTheme="majorHAnsi" w:hAnsiTheme="majorHAnsi" w:cstheme="majorHAnsi"/>
          <w:b/>
          <w:bCs/>
          <w:sz w:val="22"/>
          <w:szCs w:val="22"/>
        </w:rPr>
        <w:tab/>
      </w:r>
      <w:r w:rsidRPr="00007958">
        <w:rPr>
          <w:rFonts w:asciiTheme="majorHAnsi" w:hAnsiTheme="majorHAnsi" w:cstheme="majorHAnsi"/>
          <w:b/>
          <w:bCs/>
          <w:sz w:val="22"/>
          <w:szCs w:val="22"/>
        </w:rPr>
        <w:tab/>
      </w:r>
    </w:p>
    <w:p w14:paraId="484F61DA" w14:textId="351958EA" w:rsidR="00A62484" w:rsidRPr="00D41FFB" w:rsidRDefault="00000000" w:rsidP="00A62484">
      <w:pPr>
        <w:pStyle w:val="Default"/>
        <w:jc w:val="both"/>
        <w:rPr>
          <w:rFonts w:ascii="Calibri Light" w:eastAsia="Times New Roman" w:hAnsi="Calibri Light" w:cs="Calibri Light"/>
          <w:b/>
          <w:bCs/>
          <w:i/>
          <w:iCs/>
          <w:sz w:val="22"/>
          <w:szCs w:val="22"/>
        </w:rPr>
      </w:pPr>
      <w:r w:rsidRPr="00D41FFB">
        <w:rPr>
          <w:rFonts w:ascii="Calibri Light" w:eastAsia="Times New Roman" w:hAnsi="Calibri Light" w:cs="Calibri Light"/>
          <w:b/>
          <w:bCs/>
          <w:i/>
          <w:iCs/>
          <w:sz w:val="22"/>
          <w:szCs w:val="22"/>
        </w:rPr>
        <w:t xml:space="preserve">Presented by </w:t>
      </w:r>
      <w:r w:rsidR="00BB0127">
        <w:rPr>
          <w:rFonts w:ascii="Calibri Light" w:eastAsia="Times New Roman" w:hAnsi="Calibri Light" w:cs="Calibri Light"/>
          <w:b/>
          <w:bCs/>
          <w:i/>
          <w:iCs/>
          <w:sz w:val="22"/>
          <w:szCs w:val="22"/>
        </w:rPr>
        <w:t>Liz Atkins</w:t>
      </w:r>
    </w:p>
    <w:p w14:paraId="2869BC0B" w14:textId="6926E859" w:rsidR="00A62484" w:rsidRPr="00007958" w:rsidRDefault="00000000" w:rsidP="00A62484">
      <w:r w:rsidRPr="00007958">
        <w:t xml:space="preserve">Liz Atkins </w:t>
      </w:r>
      <w:r w:rsidR="0049621F">
        <w:t>referenced the</w:t>
      </w:r>
      <w:r>
        <w:t xml:space="preserve"> full </w:t>
      </w:r>
      <w:r w:rsidR="0049621F">
        <w:t>report on</w:t>
      </w:r>
      <w:r>
        <w:t xml:space="preserve"> </w:t>
      </w:r>
      <w:r w:rsidRPr="00007958">
        <w:t xml:space="preserve">pages </w:t>
      </w:r>
      <w:r w:rsidR="00977B5D">
        <w:t>25-49</w:t>
      </w:r>
      <w:r>
        <w:t>,</w:t>
      </w:r>
      <w:r w:rsidRPr="00007958">
        <w:t xml:space="preserve"> which </w:t>
      </w:r>
      <w:r w:rsidR="0049621F">
        <w:t>provide</w:t>
      </w:r>
      <w:r w:rsidRPr="00007958">
        <w:t xml:space="preserve">s a high-level overview of </w:t>
      </w:r>
      <w:r w:rsidR="00A51544">
        <w:t>the last quarter’s progression of our key initiatives</w:t>
      </w:r>
      <w:r w:rsidRPr="00007958">
        <w:t xml:space="preserve">. </w:t>
      </w:r>
    </w:p>
    <w:p w14:paraId="61DB5D01" w14:textId="173BE4D0" w:rsidR="008D3CD9" w:rsidRDefault="008D3CD9" w:rsidP="008D3CD9">
      <w:pPr>
        <w:pStyle w:val="ListParagraph"/>
        <w:numPr>
          <w:ilvl w:val="0"/>
          <w:numId w:val="1"/>
        </w:numPr>
      </w:pPr>
      <w:r>
        <w:t xml:space="preserve">Welcome to our newest staff member, Crystal </w:t>
      </w:r>
      <w:proofErr w:type="spellStart"/>
      <w:r>
        <w:t>Shelnutt</w:t>
      </w:r>
      <w:proofErr w:type="spellEnd"/>
      <w:r>
        <w:t xml:space="preserve">, the Georgia Trauma Commission Regional Trauma System Development Manager. Crystal is well-known in the EMS community, has a </w:t>
      </w:r>
      <w:proofErr w:type="gramStart"/>
      <w:r>
        <w:t>Master's in Public Health</w:t>
      </w:r>
      <w:proofErr w:type="gramEnd"/>
      <w:r>
        <w:t>, and was the former Region 10 RTAC Coordinator.</w:t>
      </w:r>
    </w:p>
    <w:p w14:paraId="2382CB3D" w14:textId="77777777" w:rsidR="00BB0127" w:rsidRDefault="00BB0127" w:rsidP="00BB0127">
      <w:pPr>
        <w:pStyle w:val="ListParagraph"/>
        <w:numPr>
          <w:ilvl w:val="0"/>
          <w:numId w:val="1"/>
        </w:numPr>
      </w:pPr>
      <w:r>
        <w:lastRenderedPageBreak/>
        <w:t>The 2024 GQIP Spring Meeting is set for May 20</w:t>
      </w:r>
      <w:r w:rsidRPr="00BB0127">
        <w:rPr>
          <w:vertAlign w:val="superscript"/>
        </w:rPr>
        <w:t>th</w:t>
      </w:r>
      <w:r>
        <w:t xml:space="preserve"> through the 22</w:t>
      </w:r>
      <w:r w:rsidRPr="00BB0127">
        <w:rPr>
          <w:vertAlign w:val="superscript"/>
        </w:rPr>
        <w:t>nd</w:t>
      </w:r>
      <w:r>
        <w:t xml:space="preserve"> at Chateau Elan. On the 20th, the Trauma Administrators will meet in person for a TCAA Finance workshop, and GCTE members will meet for their quarterly meeting. The 21</w:t>
      </w:r>
      <w:r w:rsidRPr="00BB0127">
        <w:rPr>
          <w:vertAlign w:val="superscript"/>
        </w:rPr>
        <w:t>st</w:t>
      </w:r>
      <w:r>
        <w:t xml:space="preserve"> will be the GQIP meeting, and on the 22</w:t>
      </w:r>
      <w:r w:rsidRPr="00BB0127">
        <w:rPr>
          <w:vertAlign w:val="superscript"/>
        </w:rPr>
        <w:t>nd</w:t>
      </w:r>
      <w:r>
        <w:t>, we'll have our quarterly Commission meeting.</w:t>
      </w:r>
    </w:p>
    <w:p w14:paraId="09E2A5A8" w14:textId="77777777" w:rsidR="00BB0127" w:rsidRDefault="00BB0127" w:rsidP="00BB0127"/>
    <w:p w14:paraId="1B2DCF5C" w14:textId="6F043374" w:rsidR="00BB0127" w:rsidRDefault="00CE1B6D" w:rsidP="00BB0127">
      <w:r>
        <w:t>Before</w:t>
      </w:r>
      <w:r w:rsidR="00BB0127">
        <w:t xml:space="preserve"> concluding her report, Liz Atkins asked Crystal </w:t>
      </w:r>
      <w:proofErr w:type="spellStart"/>
      <w:r w:rsidR="00BB0127">
        <w:t>Shelnutt</w:t>
      </w:r>
      <w:proofErr w:type="spellEnd"/>
      <w:r w:rsidR="00BB0127">
        <w:t xml:space="preserve"> to provide an overview of her upcoming </w:t>
      </w:r>
      <w:r w:rsidR="009F6327">
        <w:t>undertakings</w:t>
      </w:r>
      <w:r w:rsidR="00BB0127">
        <w:t xml:space="preserve">. </w:t>
      </w:r>
    </w:p>
    <w:p w14:paraId="758D1374" w14:textId="77777777" w:rsidR="008D3CD9" w:rsidRDefault="008D3CD9" w:rsidP="008D3CD9">
      <w:pPr>
        <w:pStyle w:val="ListParagraph"/>
      </w:pPr>
    </w:p>
    <w:p w14:paraId="55125311" w14:textId="77777777" w:rsidR="005C0717" w:rsidRDefault="008D3CD9" w:rsidP="00BB0127">
      <w:r>
        <w:t xml:space="preserve">Crystal introduced herself to the Georgia Trauma Commission and provided a brief background on her professional career. </w:t>
      </w:r>
      <w:r w:rsidRPr="008D3CD9">
        <w:t xml:space="preserve">One of </w:t>
      </w:r>
      <w:r w:rsidR="009F6327">
        <w:t>her</w:t>
      </w:r>
      <w:r w:rsidRPr="008D3CD9">
        <w:t xml:space="preserve"> early goals is </w:t>
      </w:r>
      <w:r w:rsidR="009F6327">
        <w:t>to work</w:t>
      </w:r>
      <w:r w:rsidRPr="008D3CD9">
        <w:t xml:space="preserve"> with the RTAC coordinators on completing and reviewing the findings of the educational needs assessments. Those are due on March 1st, and we anticipate a much better understanding of the prehospital education needs and any existing gaps</w:t>
      </w:r>
      <w:r>
        <w:t xml:space="preserve">. </w:t>
      </w:r>
      <w:r w:rsidRPr="008D3CD9">
        <w:t xml:space="preserve">Soon, we will be reopening </w:t>
      </w:r>
      <w:proofErr w:type="gramStart"/>
      <w:r w:rsidRPr="008D3CD9">
        <w:t xml:space="preserve">the </w:t>
      </w:r>
      <w:r>
        <w:t xml:space="preserve"> Stop</w:t>
      </w:r>
      <w:proofErr w:type="gramEnd"/>
      <w:r>
        <w:t xml:space="preserve"> the Bleed </w:t>
      </w:r>
      <w:r w:rsidRPr="008D3CD9">
        <w:t>application process, and I’m mentally preparing for the handoff from Gabby on managing such an ambitious project</w:t>
      </w:r>
      <w:r>
        <w:t>.</w:t>
      </w:r>
      <w:r w:rsidR="009F6327">
        <w:t xml:space="preserve"> </w:t>
      </w:r>
    </w:p>
    <w:p w14:paraId="4B668BAE" w14:textId="3B3AAD2C" w:rsidR="00807E43" w:rsidRDefault="008D3CD9" w:rsidP="00BB0127">
      <w:r w:rsidRPr="008D3CD9">
        <w:t xml:space="preserve">I look forward to working on additional projects with each of you; I’ve already spoken to Courtney about ways I can support some of his </w:t>
      </w:r>
      <w:r>
        <w:t xml:space="preserve">MARCH PAWS </w:t>
      </w:r>
      <w:r w:rsidRPr="008D3CD9">
        <w:t xml:space="preserve">efforts. With my educational background, I’m excited to work with GEMSA </w:t>
      </w:r>
      <w:r>
        <w:t>and</w:t>
      </w:r>
      <w:r w:rsidRPr="008D3CD9">
        <w:t xml:space="preserve"> advocate for high-quality trauma education for our first responders</w:t>
      </w:r>
      <w:r>
        <w:t>.</w:t>
      </w:r>
    </w:p>
    <w:p w14:paraId="34AD24CF" w14:textId="77777777" w:rsidR="00B11C2A" w:rsidRPr="003C5DC9" w:rsidRDefault="00000000" w:rsidP="003C5DC9">
      <w:pPr>
        <w:pStyle w:val="Heading1"/>
        <w:rPr>
          <w:color w:val="0F243E" w:themeColor="text2" w:themeShade="80"/>
        </w:rPr>
      </w:pPr>
      <w:r w:rsidRPr="003C5DC9">
        <w:rPr>
          <w:color w:val="0F243E" w:themeColor="text2" w:themeShade="80"/>
        </w:rPr>
        <w:t>COMMITTEE AND WORKGROUP REPORTS</w:t>
      </w:r>
    </w:p>
    <w:p w14:paraId="7169D7B0" w14:textId="77777777" w:rsidR="00BF4AD4" w:rsidRPr="00007958" w:rsidRDefault="00BF4AD4" w:rsidP="0001456D">
      <w:pPr>
        <w:pStyle w:val="Default"/>
        <w:jc w:val="both"/>
        <w:rPr>
          <w:rFonts w:asciiTheme="majorHAnsi" w:hAnsiTheme="majorHAnsi" w:cstheme="majorHAnsi"/>
          <w:b/>
          <w:sz w:val="22"/>
          <w:szCs w:val="22"/>
          <w:u w:val="single"/>
        </w:rPr>
      </w:pPr>
    </w:p>
    <w:p w14:paraId="04846783" w14:textId="148E30B9" w:rsidR="00BB11A9" w:rsidRPr="00007958" w:rsidRDefault="00000000" w:rsidP="00BB11A9">
      <w:pPr>
        <w:pStyle w:val="Default"/>
        <w:jc w:val="both"/>
        <w:rPr>
          <w:rFonts w:asciiTheme="majorHAnsi" w:hAnsiTheme="majorHAnsi" w:cstheme="majorHAnsi"/>
          <w:b/>
          <w:bCs/>
          <w:sz w:val="22"/>
          <w:szCs w:val="22"/>
        </w:rPr>
      </w:pPr>
      <w:r w:rsidRPr="00D41FFB">
        <w:rPr>
          <w:rFonts w:ascii="Calibri Light" w:eastAsia="Times New Roman" w:hAnsi="Calibri Light" w:cs="Calibri Light"/>
          <w:b/>
          <w:bCs/>
          <w:caps/>
          <w:sz w:val="22"/>
          <w:szCs w:val="22"/>
          <w:u w:val="single"/>
        </w:rPr>
        <w:t>Budget Committee Report (0</w:t>
      </w:r>
      <w:r>
        <w:rPr>
          <w:rFonts w:ascii="Calibri Light" w:eastAsia="Times New Roman" w:hAnsi="Calibri Light" w:cs="Calibri Light"/>
          <w:b/>
          <w:bCs/>
          <w:caps/>
          <w:sz w:val="22"/>
          <w:szCs w:val="22"/>
          <w:u w:val="single"/>
        </w:rPr>
        <w:t>0</w:t>
      </w:r>
      <w:r w:rsidR="00840132">
        <w:rPr>
          <w:rFonts w:ascii="Calibri Light" w:eastAsia="Times New Roman" w:hAnsi="Calibri Light" w:cs="Calibri Light"/>
          <w:b/>
          <w:bCs/>
          <w:caps/>
          <w:sz w:val="22"/>
          <w:szCs w:val="22"/>
          <w:u w:val="single"/>
        </w:rPr>
        <w:t>:</w:t>
      </w:r>
      <w:r w:rsidR="00252657">
        <w:rPr>
          <w:rFonts w:ascii="Calibri Light" w:eastAsia="Times New Roman" w:hAnsi="Calibri Light" w:cs="Calibri Light"/>
          <w:b/>
          <w:bCs/>
          <w:caps/>
          <w:sz w:val="22"/>
          <w:szCs w:val="22"/>
          <w:u w:val="single"/>
        </w:rPr>
        <w:t>48</w:t>
      </w:r>
      <w:r>
        <w:rPr>
          <w:rFonts w:ascii="Calibri Light" w:eastAsia="Times New Roman" w:hAnsi="Calibri Light" w:cs="Calibri Light"/>
          <w:b/>
          <w:bCs/>
          <w:caps/>
          <w:sz w:val="22"/>
          <w:szCs w:val="22"/>
          <w:u w:val="single"/>
        </w:rPr>
        <w:t>:</w:t>
      </w:r>
      <w:r w:rsidR="00252657">
        <w:rPr>
          <w:rFonts w:ascii="Calibri Light" w:eastAsia="Times New Roman" w:hAnsi="Calibri Light" w:cs="Calibri Light"/>
          <w:b/>
          <w:bCs/>
          <w:caps/>
          <w:sz w:val="22"/>
          <w:szCs w:val="22"/>
          <w:u w:val="single"/>
        </w:rPr>
        <w:t>52</w:t>
      </w:r>
      <w:r w:rsidRPr="00D41FFB">
        <w:rPr>
          <w:rFonts w:ascii="Calibri Light" w:eastAsia="Times New Roman" w:hAnsi="Calibri Light" w:cs="Calibri Light"/>
          <w:b/>
          <w:bCs/>
          <w:caps/>
          <w:sz w:val="22"/>
          <w:szCs w:val="22"/>
          <w:u w:val="single"/>
        </w:rPr>
        <w:t>)</w:t>
      </w:r>
      <w:r w:rsidRPr="00007958">
        <w:rPr>
          <w:rFonts w:asciiTheme="majorHAnsi" w:hAnsiTheme="majorHAnsi" w:cstheme="majorHAnsi"/>
          <w:b/>
          <w:bCs/>
          <w:sz w:val="22"/>
          <w:szCs w:val="22"/>
        </w:rPr>
        <w:t xml:space="preserve">  </w:t>
      </w:r>
      <w:r w:rsidRPr="00007958">
        <w:rPr>
          <w:rFonts w:asciiTheme="majorHAnsi" w:hAnsiTheme="majorHAnsi" w:cstheme="majorHAnsi"/>
          <w:b/>
          <w:bCs/>
          <w:sz w:val="22"/>
          <w:szCs w:val="22"/>
        </w:rPr>
        <w:tab/>
      </w:r>
      <w:r w:rsidRPr="00007958">
        <w:rPr>
          <w:rFonts w:asciiTheme="majorHAnsi" w:hAnsiTheme="majorHAnsi" w:cstheme="majorHAnsi"/>
          <w:b/>
          <w:bCs/>
          <w:sz w:val="22"/>
          <w:szCs w:val="22"/>
        </w:rPr>
        <w:tab/>
      </w:r>
      <w:r w:rsidRPr="00007958">
        <w:rPr>
          <w:rFonts w:asciiTheme="majorHAnsi" w:hAnsiTheme="majorHAnsi" w:cstheme="majorHAnsi"/>
          <w:b/>
          <w:bCs/>
          <w:sz w:val="22"/>
          <w:szCs w:val="22"/>
        </w:rPr>
        <w:tab/>
      </w:r>
      <w:r w:rsidRPr="00007958">
        <w:rPr>
          <w:rFonts w:asciiTheme="majorHAnsi" w:hAnsiTheme="majorHAnsi" w:cstheme="majorHAnsi"/>
          <w:b/>
          <w:bCs/>
          <w:sz w:val="22"/>
          <w:szCs w:val="22"/>
        </w:rPr>
        <w:tab/>
      </w:r>
    </w:p>
    <w:p w14:paraId="6683C7B5" w14:textId="319B6798" w:rsidR="00BB11A9" w:rsidRPr="00D41FFB" w:rsidRDefault="00000000" w:rsidP="00BB11A9">
      <w:pPr>
        <w:pStyle w:val="Default"/>
        <w:jc w:val="both"/>
        <w:rPr>
          <w:rFonts w:ascii="Calibri Light" w:eastAsia="Times New Roman" w:hAnsi="Calibri Light" w:cs="Calibri Light"/>
          <w:b/>
          <w:bCs/>
          <w:i/>
          <w:iCs/>
          <w:sz w:val="22"/>
          <w:szCs w:val="22"/>
        </w:rPr>
      </w:pPr>
      <w:r w:rsidRPr="00D41FFB">
        <w:rPr>
          <w:rFonts w:ascii="Calibri Light" w:eastAsia="Times New Roman" w:hAnsi="Calibri Light" w:cs="Calibri Light"/>
          <w:b/>
          <w:bCs/>
          <w:i/>
          <w:iCs/>
          <w:sz w:val="22"/>
          <w:szCs w:val="22"/>
        </w:rPr>
        <w:t xml:space="preserve">Presented by </w:t>
      </w:r>
      <w:r w:rsidR="003E3E6C">
        <w:rPr>
          <w:rFonts w:ascii="Calibri Light" w:eastAsia="Times New Roman" w:hAnsi="Calibri Light" w:cs="Calibri Light"/>
          <w:b/>
          <w:bCs/>
          <w:i/>
          <w:iCs/>
          <w:sz w:val="22"/>
          <w:szCs w:val="22"/>
        </w:rPr>
        <w:t>Katie Hamilton</w:t>
      </w:r>
    </w:p>
    <w:p w14:paraId="0678075B" w14:textId="7E2F20D5" w:rsidR="005E719C" w:rsidRDefault="00971CDD" w:rsidP="00971CDD">
      <w:r>
        <w:t xml:space="preserve">Katie Hamilton provided an overview of the </w:t>
      </w:r>
      <w:r w:rsidR="009F6327">
        <w:t xml:space="preserve">Budget Committee </w:t>
      </w:r>
      <w:r>
        <w:t xml:space="preserve">report </w:t>
      </w:r>
      <w:r w:rsidR="009F6327">
        <w:t>highlighting that the</w:t>
      </w:r>
      <w:r>
        <w:t xml:space="preserve"> Commission </w:t>
      </w:r>
      <w:r w:rsidR="00CE1B6D">
        <w:t>must</w:t>
      </w:r>
      <w:r>
        <w:t xml:space="preserve"> vote on the FY</w:t>
      </w:r>
      <w:r w:rsidR="009F6327">
        <w:t xml:space="preserve"> </w:t>
      </w:r>
      <w:r>
        <w:t xml:space="preserve">2024 </w:t>
      </w:r>
      <w:r w:rsidR="009F6327">
        <w:t>I</w:t>
      </w:r>
      <w:r>
        <w:t xml:space="preserve">nitial </w:t>
      </w:r>
      <w:r w:rsidR="009F6327">
        <w:t>R</w:t>
      </w:r>
      <w:r>
        <w:t xml:space="preserve">eallocation </w:t>
      </w:r>
      <w:r w:rsidR="009F6327">
        <w:t>Pl</w:t>
      </w:r>
      <w:r>
        <w:t>an. The FY</w:t>
      </w:r>
      <w:r w:rsidR="009F6327">
        <w:t xml:space="preserve"> </w:t>
      </w:r>
      <w:r>
        <w:t>2025 working draft budget is available for review</w:t>
      </w:r>
      <w:r w:rsidR="009F6327">
        <w:t xml:space="preserve"> and </w:t>
      </w:r>
      <w:r>
        <w:t xml:space="preserve">will be reviewed again once the Governor's Office finalizes the budget.  </w:t>
      </w:r>
      <w:r w:rsidR="009F6327">
        <w:t>At the previous meeting, the</w:t>
      </w:r>
      <w:r>
        <w:t xml:space="preserve"> committee </w:t>
      </w:r>
      <w:r w:rsidR="009F6327">
        <w:t xml:space="preserve">briefly </w:t>
      </w:r>
      <w:r>
        <w:t xml:space="preserve">discussed ACS verification date extensions but took no vote; the Level III/IV Committee will discuss the date extension within their report. </w:t>
      </w:r>
    </w:p>
    <w:p w14:paraId="5828B8B6" w14:textId="77777777" w:rsidR="005E719C" w:rsidRDefault="005E719C" w:rsidP="005E719C"/>
    <w:p w14:paraId="42D1CBB9" w14:textId="75D02437" w:rsidR="00971CDD" w:rsidRDefault="00971CDD" w:rsidP="00971CDD">
      <w:r>
        <w:t>Katie briefly reviewed the Expense</w:t>
      </w:r>
      <w:r w:rsidR="005E719C">
        <w:t xml:space="preserve"> to Budget</w:t>
      </w:r>
      <w:r w:rsidR="00E661CB">
        <w:t xml:space="preserve"> through </w:t>
      </w:r>
      <w:r>
        <w:t>December 31</w:t>
      </w:r>
      <w:r w:rsidRPr="00971CDD">
        <w:rPr>
          <w:vertAlign w:val="superscript"/>
        </w:rPr>
        <w:t>st</w:t>
      </w:r>
      <w:r>
        <w:t xml:space="preserve">. Costs should be about halfway through.  Trauma centers are at 11% </w:t>
      </w:r>
      <w:r w:rsidR="009F6327">
        <w:t>as the</w:t>
      </w:r>
      <w:r>
        <w:t xml:space="preserve"> first invoices due January 31</w:t>
      </w:r>
      <w:r w:rsidRPr="00971CDD">
        <w:rPr>
          <w:vertAlign w:val="superscript"/>
        </w:rPr>
        <w:t>st</w:t>
      </w:r>
      <w:r>
        <w:t xml:space="preserve">.  </w:t>
      </w:r>
    </w:p>
    <w:p w14:paraId="4B4CBE04" w14:textId="77777777" w:rsidR="00971CDD" w:rsidRDefault="00971CDD" w:rsidP="00971CDD"/>
    <w:p w14:paraId="1F2F9D90" w14:textId="279C19C4" w:rsidR="002813DC" w:rsidRDefault="00971CDD" w:rsidP="00971CDD">
      <w:r>
        <w:t>Next, Katie reviewed the FY2024 Initial Reallocation Plan (pg. 52):</w:t>
      </w:r>
    </w:p>
    <w:p w14:paraId="3C951108" w14:textId="50C69B43" w:rsidR="00971CDD" w:rsidRDefault="00971CDD" w:rsidP="00971CDD">
      <w:pPr>
        <w:pStyle w:val="ListParagraph"/>
        <w:numPr>
          <w:ilvl w:val="0"/>
          <w:numId w:val="29"/>
        </w:numPr>
      </w:pPr>
      <w:r>
        <w:t xml:space="preserve">Reallocation funds include: </w:t>
      </w:r>
    </w:p>
    <w:p w14:paraId="50A2D1EB" w14:textId="7FF14827" w:rsidR="00971CDD" w:rsidRDefault="00971CDD" w:rsidP="00971CDD">
      <w:pPr>
        <w:pStyle w:val="ListParagraph"/>
        <w:numPr>
          <w:ilvl w:val="1"/>
          <w:numId w:val="29"/>
        </w:numPr>
      </w:pPr>
      <w:r>
        <w:t>Fireworks Revenue: $</w:t>
      </w:r>
      <w:r w:rsidRPr="00971CDD">
        <w:t>1,729,894.65</w:t>
      </w:r>
      <w:r>
        <w:t>.</w:t>
      </w:r>
    </w:p>
    <w:p w14:paraId="215E9F8A" w14:textId="363DE7C5" w:rsidR="00971CDD" w:rsidRDefault="00971CDD" w:rsidP="00971CDD">
      <w:pPr>
        <w:pStyle w:val="ListParagraph"/>
        <w:numPr>
          <w:ilvl w:val="1"/>
          <w:numId w:val="29"/>
        </w:numPr>
      </w:pPr>
      <w:r>
        <w:t>Leftover funds from the following line items: $</w:t>
      </w:r>
      <w:r w:rsidRPr="00971CDD">
        <w:t>144,406.90</w:t>
      </w:r>
    </w:p>
    <w:p w14:paraId="1C1F6DFE" w14:textId="1F5EAE11" w:rsidR="00971CDD" w:rsidRDefault="00971CDD" w:rsidP="00971CDD">
      <w:pPr>
        <w:pStyle w:val="ListParagraph"/>
        <w:numPr>
          <w:ilvl w:val="2"/>
          <w:numId w:val="29"/>
        </w:numPr>
      </w:pPr>
      <w:r>
        <w:t xml:space="preserve">GTC </w:t>
      </w:r>
      <w:r w:rsidR="009F6327">
        <w:t>o</w:t>
      </w:r>
      <w:r>
        <w:t xml:space="preserve">perations office telephone </w:t>
      </w:r>
    </w:p>
    <w:p w14:paraId="328C5DCE" w14:textId="50DE9C34" w:rsidR="00971CDD" w:rsidRDefault="00971CDD" w:rsidP="00971CDD">
      <w:pPr>
        <w:pStyle w:val="ListParagraph"/>
        <w:numPr>
          <w:ilvl w:val="2"/>
          <w:numId w:val="29"/>
        </w:numPr>
      </w:pPr>
      <w:r>
        <w:t xml:space="preserve">Stop the Bleed Coordinator </w:t>
      </w:r>
    </w:p>
    <w:p w14:paraId="5C214DFC" w14:textId="7899CB9E" w:rsidR="00971CDD" w:rsidRDefault="00971CDD" w:rsidP="00971CDD">
      <w:pPr>
        <w:pStyle w:val="ListParagraph"/>
        <w:numPr>
          <w:ilvl w:val="2"/>
          <w:numId w:val="29"/>
        </w:numPr>
      </w:pPr>
      <w:r>
        <w:t>Region 1 RTAC Coordinator</w:t>
      </w:r>
    </w:p>
    <w:p w14:paraId="1845D2F8" w14:textId="0A06ADB4" w:rsidR="00971CDD" w:rsidRDefault="00971CDD" w:rsidP="00971CDD">
      <w:pPr>
        <w:pStyle w:val="ListParagraph"/>
        <w:numPr>
          <w:ilvl w:val="2"/>
          <w:numId w:val="29"/>
        </w:numPr>
      </w:pPr>
      <w:r>
        <w:t xml:space="preserve">GQIP </w:t>
      </w:r>
    </w:p>
    <w:p w14:paraId="3BB4ABB8" w14:textId="7FB9B485" w:rsidR="00971CDD" w:rsidRDefault="00971CDD" w:rsidP="00971CDD">
      <w:pPr>
        <w:pStyle w:val="ListParagraph"/>
        <w:numPr>
          <w:ilvl w:val="2"/>
          <w:numId w:val="29"/>
        </w:numPr>
      </w:pPr>
      <w:r>
        <w:t>RTAC website</w:t>
      </w:r>
    </w:p>
    <w:p w14:paraId="064EBEF7" w14:textId="3EC80AD5" w:rsidR="00971CDD" w:rsidRDefault="00971CDD" w:rsidP="00971CDD">
      <w:pPr>
        <w:pStyle w:val="ListParagraph"/>
        <w:numPr>
          <w:ilvl w:val="2"/>
          <w:numId w:val="29"/>
        </w:numPr>
      </w:pPr>
      <w:r>
        <w:t>EMS Equipment Gran</w:t>
      </w:r>
      <w:r w:rsidR="00687F6E">
        <w:t>t</w:t>
      </w:r>
    </w:p>
    <w:p w14:paraId="0F258B3C" w14:textId="3C9B7E0A" w:rsidR="00687F6E" w:rsidRDefault="00687F6E" w:rsidP="00687F6E">
      <w:pPr>
        <w:pStyle w:val="ListParagraph"/>
        <w:numPr>
          <w:ilvl w:val="1"/>
          <w:numId w:val="29"/>
        </w:numPr>
      </w:pPr>
      <w:r>
        <w:t>Total reallocation funds available: $</w:t>
      </w:r>
      <w:r w:rsidRPr="00687F6E">
        <w:t>1,874,301.55</w:t>
      </w:r>
    </w:p>
    <w:p w14:paraId="0D8E57D0" w14:textId="0E37FD4A" w:rsidR="00971CDD" w:rsidRDefault="00971CDD" w:rsidP="00971CDD">
      <w:pPr>
        <w:pStyle w:val="ListParagraph"/>
        <w:numPr>
          <w:ilvl w:val="0"/>
          <w:numId w:val="29"/>
        </w:numPr>
      </w:pPr>
      <w:r>
        <w:t xml:space="preserve">The Initial Reallocation Plan proposes funding for the following items: </w:t>
      </w:r>
      <w:proofErr w:type="gramStart"/>
      <w:r>
        <w:t>$</w:t>
      </w:r>
      <w:r w:rsidRPr="00971CDD">
        <w:t>256,904.40</w:t>
      </w:r>
      <w:proofErr w:type="gramEnd"/>
    </w:p>
    <w:p w14:paraId="09D3A122" w14:textId="65C88423" w:rsidR="00971CDD" w:rsidRDefault="00971CDD" w:rsidP="00971CDD">
      <w:pPr>
        <w:pStyle w:val="ListParagraph"/>
        <w:numPr>
          <w:ilvl w:val="1"/>
          <w:numId w:val="29"/>
        </w:numPr>
      </w:pPr>
      <w:r>
        <w:t>Southern Georgia Medical Center readiness, registry, and report writer package</w:t>
      </w:r>
    </w:p>
    <w:p w14:paraId="50DAC0B6" w14:textId="44C26899" w:rsidR="00971CDD" w:rsidRDefault="00971CDD" w:rsidP="00971CDD">
      <w:pPr>
        <w:pStyle w:val="ListParagraph"/>
        <w:numPr>
          <w:ilvl w:val="1"/>
          <w:numId w:val="29"/>
        </w:numPr>
      </w:pPr>
      <w:r>
        <w:t>Phoebe Putney registry funding</w:t>
      </w:r>
    </w:p>
    <w:p w14:paraId="5C5B7B6B" w14:textId="094C6FBB" w:rsidR="00971CDD" w:rsidRDefault="00971CDD" w:rsidP="00971CDD">
      <w:pPr>
        <w:pStyle w:val="ListParagraph"/>
        <w:numPr>
          <w:ilvl w:val="1"/>
          <w:numId w:val="29"/>
        </w:numPr>
      </w:pPr>
      <w:r>
        <w:t xml:space="preserve">AAAM </w:t>
      </w:r>
      <w:r w:rsidR="009F6327">
        <w:t>t</w:t>
      </w:r>
      <w:r>
        <w:t xml:space="preserve">rauma </w:t>
      </w:r>
      <w:r w:rsidR="009F6327">
        <w:t>c</w:t>
      </w:r>
      <w:r>
        <w:t xml:space="preserve">enter </w:t>
      </w:r>
      <w:r w:rsidR="009F6327">
        <w:t>e</w:t>
      </w:r>
      <w:r>
        <w:t>ducation</w:t>
      </w:r>
    </w:p>
    <w:p w14:paraId="011BEDBD" w14:textId="4D706695" w:rsidR="00971CDD" w:rsidRDefault="00971CDD" w:rsidP="00971CDD">
      <w:pPr>
        <w:pStyle w:val="ListParagraph"/>
        <w:numPr>
          <w:ilvl w:val="1"/>
          <w:numId w:val="29"/>
        </w:numPr>
      </w:pPr>
      <w:r>
        <w:lastRenderedPageBreak/>
        <w:t xml:space="preserve">Lenz Marketing </w:t>
      </w:r>
    </w:p>
    <w:p w14:paraId="67693F67" w14:textId="5129E365" w:rsidR="00971CDD" w:rsidRDefault="00971CDD" w:rsidP="00971CDD">
      <w:pPr>
        <w:pStyle w:val="ListParagraph"/>
        <w:numPr>
          <w:ilvl w:val="1"/>
          <w:numId w:val="29"/>
        </w:numPr>
      </w:pPr>
      <w:r>
        <w:t>EMS installation fees and AVLS equipment</w:t>
      </w:r>
    </w:p>
    <w:p w14:paraId="1E70429E" w14:textId="0DF2853D" w:rsidR="00971CDD" w:rsidRDefault="00971CDD" w:rsidP="00971CDD">
      <w:pPr>
        <w:pStyle w:val="ListParagraph"/>
        <w:numPr>
          <w:ilvl w:val="1"/>
          <w:numId w:val="29"/>
        </w:numPr>
      </w:pPr>
      <w:r>
        <w:t xml:space="preserve">Department of Law PSO </w:t>
      </w:r>
      <w:r w:rsidR="009F6327">
        <w:t>a</w:t>
      </w:r>
      <w:r>
        <w:t>ttorney/SAAG</w:t>
      </w:r>
    </w:p>
    <w:p w14:paraId="305964CF" w14:textId="518E260C" w:rsidR="00971CDD" w:rsidRDefault="00971CDD" w:rsidP="00971CDD">
      <w:pPr>
        <w:pStyle w:val="ListParagraph"/>
        <w:numPr>
          <w:ilvl w:val="1"/>
          <w:numId w:val="29"/>
        </w:numPr>
      </w:pPr>
      <w:r>
        <w:t xml:space="preserve">Stop the Bleed </w:t>
      </w:r>
      <w:r w:rsidR="009F6327">
        <w:t>t</w:t>
      </w:r>
      <w:r>
        <w:t xml:space="preserve">rainer </w:t>
      </w:r>
      <w:proofErr w:type="gramStart"/>
      <w:r w:rsidR="009F6327">
        <w:t>k</w:t>
      </w:r>
      <w:r>
        <w:t>its</w:t>
      </w:r>
      <w:proofErr w:type="gramEnd"/>
    </w:p>
    <w:p w14:paraId="33A2324B" w14:textId="20EB72A3" w:rsidR="00971CDD" w:rsidRDefault="00971CDD" w:rsidP="00971CDD">
      <w:pPr>
        <w:pStyle w:val="ListParagraph"/>
        <w:numPr>
          <w:ilvl w:val="1"/>
          <w:numId w:val="29"/>
        </w:numPr>
      </w:pPr>
      <w:r>
        <w:t xml:space="preserve">Southern Regional reactivation, registry, and report write </w:t>
      </w:r>
      <w:proofErr w:type="gramStart"/>
      <w:r>
        <w:t>package</w:t>
      </w:r>
      <w:proofErr w:type="gramEnd"/>
    </w:p>
    <w:p w14:paraId="1219BEE3" w14:textId="77777777" w:rsidR="00971CDD" w:rsidRDefault="00971CDD" w:rsidP="00971CDD"/>
    <w:p w14:paraId="208882DC" w14:textId="0EBF3E7E" w:rsidR="00971CDD" w:rsidRDefault="00971CDD" w:rsidP="00687F6E">
      <w:r>
        <w:t xml:space="preserve">The FY2024 Initial Reallocation Plan </w:t>
      </w:r>
      <w:r w:rsidR="00687F6E">
        <w:t>will</w:t>
      </w:r>
      <w:r>
        <w:t xml:space="preserve"> utilize $</w:t>
      </w:r>
      <w:r w:rsidRPr="00971CDD">
        <w:t>256,904.40</w:t>
      </w:r>
      <w:r>
        <w:t xml:space="preserve"> of the </w:t>
      </w:r>
      <w:r w:rsidRPr="00971CDD">
        <w:t>1,874,301.55</w:t>
      </w:r>
      <w:r>
        <w:t xml:space="preserve"> total reallocation amount for the outlined priorities. The remaining </w:t>
      </w:r>
      <w:r w:rsidR="00687F6E">
        <w:t>$</w:t>
      </w:r>
      <w:r w:rsidR="00687F6E" w:rsidRPr="00687F6E">
        <w:t>1,617,397.15</w:t>
      </w:r>
      <w:r w:rsidR="00687F6E">
        <w:t xml:space="preserve"> will be voted on within the final reallocation plan.</w:t>
      </w:r>
      <w:r w:rsidR="00231D35">
        <w:t xml:space="preserve"> </w:t>
      </w:r>
      <w:r w:rsidR="00687F6E">
        <w:t>Katie opened the floor for questions</w:t>
      </w:r>
      <w:r w:rsidR="00231D35">
        <w:t>.</w:t>
      </w:r>
    </w:p>
    <w:p w14:paraId="2735F3A7" w14:textId="77777777" w:rsidR="00687F6E" w:rsidRDefault="00687F6E" w:rsidP="00687F6E"/>
    <w:p w14:paraId="79708065" w14:textId="77777777" w:rsidR="00687F6E" w:rsidRPr="003C5DC9" w:rsidRDefault="00687F6E" w:rsidP="00687F6E">
      <w:pPr>
        <w:pStyle w:val="Default"/>
        <w:ind w:left="720" w:right="1440" w:firstLine="720"/>
        <w:rPr>
          <w:rFonts w:asciiTheme="majorHAnsi" w:eastAsia="Times New Roman" w:hAnsiTheme="majorHAnsi" w:cstheme="majorHAnsi"/>
          <w:b/>
          <w:bCs/>
          <w:color w:val="0F243E" w:themeColor="text2" w:themeShade="80"/>
        </w:rPr>
      </w:pPr>
      <w:r w:rsidRPr="003C5DC9">
        <w:rPr>
          <w:rFonts w:asciiTheme="majorHAnsi" w:eastAsia="Times New Roman" w:hAnsiTheme="majorHAnsi" w:cstheme="majorHAnsi"/>
          <w:b/>
          <w:bCs/>
          <w:color w:val="0F243E" w:themeColor="text2" w:themeShade="80"/>
        </w:rPr>
        <w:t>MOTION BY: GTC Budget Committee</w:t>
      </w:r>
    </w:p>
    <w:p w14:paraId="6BFAA630" w14:textId="3164FC48" w:rsidR="00687F6E" w:rsidRPr="003C5DC9" w:rsidRDefault="00687F6E" w:rsidP="00687F6E">
      <w:pPr>
        <w:ind w:left="1440"/>
        <w:rPr>
          <w:rFonts w:asciiTheme="majorHAnsi" w:eastAsia="Times New Roman" w:hAnsiTheme="majorHAnsi" w:cstheme="majorHAnsi"/>
          <w:b/>
          <w:bCs/>
          <w:color w:val="0432FF"/>
          <w:sz w:val="24"/>
          <w:szCs w:val="24"/>
          <w:u w:val="single"/>
        </w:rPr>
      </w:pPr>
      <w:r w:rsidRPr="003C5DC9">
        <w:rPr>
          <w:rFonts w:asciiTheme="majorHAnsi" w:eastAsia="Times New Roman" w:hAnsiTheme="majorHAnsi" w:cstheme="majorHAnsi"/>
          <w:b/>
          <w:bCs/>
          <w:color w:val="0432FF"/>
          <w:sz w:val="24"/>
          <w:szCs w:val="24"/>
          <w:u w:val="single"/>
        </w:rPr>
        <w:t>MOTION GTCNC 202</w:t>
      </w:r>
      <w:r w:rsidR="00B568C9">
        <w:rPr>
          <w:rFonts w:asciiTheme="majorHAnsi" w:eastAsia="Times New Roman" w:hAnsiTheme="majorHAnsi" w:cstheme="majorHAnsi"/>
          <w:b/>
          <w:bCs/>
          <w:color w:val="0432FF"/>
          <w:sz w:val="24"/>
          <w:szCs w:val="24"/>
          <w:u w:val="single"/>
        </w:rPr>
        <w:t>4</w:t>
      </w:r>
      <w:r w:rsidRPr="003C5DC9">
        <w:rPr>
          <w:rFonts w:asciiTheme="majorHAnsi" w:eastAsia="Times New Roman" w:hAnsiTheme="majorHAnsi" w:cstheme="majorHAnsi"/>
          <w:b/>
          <w:bCs/>
          <w:color w:val="0432FF"/>
          <w:sz w:val="24"/>
          <w:szCs w:val="24"/>
          <w:u w:val="single"/>
        </w:rPr>
        <w:t>-</w:t>
      </w:r>
      <w:r w:rsidR="00B568C9">
        <w:rPr>
          <w:rFonts w:asciiTheme="majorHAnsi" w:eastAsia="Times New Roman" w:hAnsiTheme="majorHAnsi" w:cstheme="majorHAnsi"/>
          <w:b/>
          <w:bCs/>
          <w:color w:val="0432FF"/>
          <w:sz w:val="24"/>
          <w:szCs w:val="24"/>
          <w:u w:val="single"/>
        </w:rPr>
        <w:t>02</w:t>
      </w:r>
      <w:r w:rsidRPr="003C5DC9">
        <w:rPr>
          <w:rFonts w:asciiTheme="majorHAnsi" w:eastAsia="Times New Roman" w:hAnsiTheme="majorHAnsi" w:cstheme="majorHAnsi"/>
          <w:b/>
          <w:bCs/>
          <w:color w:val="0432FF"/>
          <w:sz w:val="24"/>
          <w:szCs w:val="24"/>
          <w:u w:val="single"/>
        </w:rPr>
        <w:t>-03:</w:t>
      </w:r>
    </w:p>
    <w:p w14:paraId="09C67740" w14:textId="45AE2561" w:rsidR="00687F6E" w:rsidRPr="003C5DC9" w:rsidRDefault="00687F6E" w:rsidP="00687F6E">
      <w:pPr>
        <w:ind w:left="1440"/>
        <w:rPr>
          <w:rFonts w:asciiTheme="majorHAnsi" w:eastAsia="Times New Roman" w:hAnsiTheme="majorHAnsi" w:cstheme="majorHAnsi"/>
          <w:b/>
          <w:bCs/>
          <w:color w:val="0432FF"/>
          <w:sz w:val="24"/>
          <w:szCs w:val="24"/>
        </w:rPr>
      </w:pPr>
      <w:r w:rsidRPr="003C5DC9">
        <w:rPr>
          <w:rFonts w:asciiTheme="majorHAnsi" w:eastAsia="Times New Roman" w:hAnsiTheme="majorHAnsi" w:cstheme="majorHAnsi"/>
          <w:b/>
          <w:bCs/>
          <w:color w:val="0432FF"/>
          <w:sz w:val="24"/>
          <w:szCs w:val="24"/>
        </w:rPr>
        <w:t>Motion to</w:t>
      </w:r>
      <w:r>
        <w:rPr>
          <w:rFonts w:asciiTheme="majorHAnsi" w:eastAsia="Times New Roman" w:hAnsiTheme="majorHAnsi" w:cstheme="majorHAnsi"/>
          <w:b/>
          <w:bCs/>
          <w:color w:val="0432FF"/>
          <w:sz w:val="24"/>
          <w:szCs w:val="24"/>
        </w:rPr>
        <w:t xml:space="preserve"> </w:t>
      </w:r>
      <w:r w:rsidRPr="003C5DC9">
        <w:rPr>
          <w:rFonts w:asciiTheme="majorHAnsi" w:eastAsia="Times New Roman" w:hAnsiTheme="majorHAnsi" w:cstheme="majorHAnsi"/>
          <w:b/>
          <w:bCs/>
          <w:color w:val="0432FF"/>
          <w:sz w:val="24"/>
          <w:szCs w:val="24"/>
        </w:rPr>
        <w:t>approve the FY 202</w:t>
      </w:r>
      <w:r>
        <w:rPr>
          <w:rFonts w:asciiTheme="majorHAnsi" w:eastAsia="Times New Roman" w:hAnsiTheme="majorHAnsi" w:cstheme="majorHAnsi"/>
          <w:b/>
          <w:bCs/>
          <w:color w:val="0432FF"/>
          <w:sz w:val="24"/>
          <w:szCs w:val="24"/>
        </w:rPr>
        <w:t>4 Initial Reallocation Plan</w:t>
      </w:r>
    </w:p>
    <w:p w14:paraId="1DD996D0" w14:textId="77777777" w:rsidR="00687F6E" w:rsidRPr="00D41FFB" w:rsidRDefault="00687F6E" w:rsidP="00687F6E">
      <w:pPr>
        <w:ind w:left="1440"/>
      </w:pPr>
    </w:p>
    <w:p w14:paraId="3F7B64C2" w14:textId="77777777" w:rsidR="00687F6E" w:rsidRPr="002C22DD" w:rsidRDefault="00687F6E" w:rsidP="00687F6E">
      <w:pPr>
        <w:ind w:left="1440"/>
        <w:rPr>
          <w:rFonts w:asciiTheme="majorHAnsi" w:hAnsiTheme="majorHAnsi" w:cstheme="majorHAnsi"/>
          <w:sz w:val="24"/>
          <w:szCs w:val="24"/>
        </w:rPr>
      </w:pPr>
      <w:r w:rsidRPr="002C22DD">
        <w:rPr>
          <w:rFonts w:asciiTheme="majorHAnsi" w:hAnsiTheme="majorHAnsi" w:cstheme="majorHAnsi"/>
          <w:b/>
          <w:bCs/>
          <w:sz w:val="24"/>
          <w:szCs w:val="24"/>
        </w:rPr>
        <w:t>MOTION BY:</w:t>
      </w:r>
      <w:r w:rsidRPr="002C22DD">
        <w:rPr>
          <w:rFonts w:asciiTheme="majorHAnsi" w:hAnsiTheme="majorHAnsi" w:cstheme="majorHAnsi"/>
          <w:sz w:val="24"/>
          <w:szCs w:val="24"/>
        </w:rPr>
        <w:t xml:space="preserve">  Budget Committee </w:t>
      </w:r>
    </w:p>
    <w:p w14:paraId="7BD52CFB" w14:textId="77777777" w:rsidR="00687F6E" w:rsidRPr="002C22DD" w:rsidRDefault="00687F6E" w:rsidP="00687F6E">
      <w:pPr>
        <w:ind w:left="1440"/>
        <w:rPr>
          <w:rFonts w:asciiTheme="majorHAnsi" w:hAnsiTheme="majorHAnsi" w:cstheme="majorHAnsi"/>
          <w:sz w:val="24"/>
          <w:szCs w:val="24"/>
        </w:rPr>
      </w:pPr>
      <w:r w:rsidRPr="002C22DD">
        <w:rPr>
          <w:rFonts w:asciiTheme="majorHAnsi" w:hAnsiTheme="majorHAnsi" w:cstheme="majorHAnsi"/>
          <w:b/>
          <w:bCs/>
          <w:sz w:val="24"/>
          <w:szCs w:val="24"/>
        </w:rPr>
        <w:t>VOTING:</w:t>
      </w:r>
      <w:r w:rsidRPr="002C22DD">
        <w:rPr>
          <w:rFonts w:asciiTheme="majorHAnsi" w:hAnsiTheme="majorHAnsi" w:cstheme="majorHAnsi"/>
          <w:sz w:val="24"/>
          <w:szCs w:val="24"/>
        </w:rPr>
        <w:t xml:space="preserve"> All members are in favor of the motion. </w:t>
      </w:r>
    </w:p>
    <w:p w14:paraId="3C2B9677" w14:textId="77777777" w:rsidR="00687F6E" w:rsidRPr="002C22DD" w:rsidRDefault="00687F6E" w:rsidP="00687F6E">
      <w:pPr>
        <w:ind w:left="1440"/>
        <w:rPr>
          <w:rFonts w:asciiTheme="majorHAnsi" w:hAnsiTheme="majorHAnsi" w:cstheme="majorHAnsi"/>
          <w:b/>
          <w:bCs/>
          <w:sz w:val="24"/>
          <w:szCs w:val="24"/>
        </w:rPr>
      </w:pPr>
      <w:r w:rsidRPr="002C22DD">
        <w:rPr>
          <w:rFonts w:asciiTheme="majorHAnsi" w:hAnsiTheme="majorHAnsi" w:cstheme="majorHAnsi"/>
          <w:b/>
          <w:bCs/>
          <w:sz w:val="24"/>
          <w:szCs w:val="24"/>
        </w:rPr>
        <w:t xml:space="preserve">ACTION: </w:t>
      </w:r>
      <w:r w:rsidRPr="002C22DD">
        <w:rPr>
          <w:rFonts w:asciiTheme="majorHAnsi" w:hAnsiTheme="majorHAnsi" w:cstheme="majorHAnsi"/>
          <w:sz w:val="24"/>
          <w:szCs w:val="24"/>
        </w:rPr>
        <w:t xml:space="preserve">The motion </w:t>
      </w:r>
      <w:r w:rsidRPr="009F6327">
        <w:rPr>
          <w:rFonts w:asciiTheme="majorHAnsi" w:hAnsiTheme="majorHAnsi" w:cstheme="majorHAnsi"/>
          <w:b/>
          <w:bCs/>
          <w:i/>
          <w:iCs/>
          <w:sz w:val="24"/>
          <w:szCs w:val="24"/>
          <w:u w:val="single"/>
        </w:rPr>
        <w:t>PASSED</w:t>
      </w:r>
      <w:r w:rsidRPr="002C22DD">
        <w:rPr>
          <w:rFonts w:asciiTheme="majorHAnsi" w:hAnsiTheme="majorHAnsi" w:cstheme="majorHAnsi"/>
          <w:sz w:val="24"/>
          <w:szCs w:val="24"/>
        </w:rPr>
        <w:t xml:space="preserve"> with no objections nor abstentions</w:t>
      </w:r>
    </w:p>
    <w:p w14:paraId="7DBDE7BF" w14:textId="77777777" w:rsidR="00687F6E" w:rsidRDefault="00687F6E" w:rsidP="00687F6E"/>
    <w:p w14:paraId="4BE58A58" w14:textId="4F6491BE" w:rsidR="002C30CC" w:rsidRDefault="002C30CC" w:rsidP="00687F6E">
      <w:r>
        <w:t>Katie continued the report and reviewed</w:t>
      </w:r>
      <w:r w:rsidR="001D4733">
        <w:t xml:space="preserve"> the following</w:t>
      </w:r>
      <w:r>
        <w:t>:</w:t>
      </w:r>
    </w:p>
    <w:p w14:paraId="163491E8" w14:textId="1C9ECFBE" w:rsidR="002C30CC" w:rsidRDefault="002C30CC" w:rsidP="00687F6E">
      <w:pPr>
        <w:pStyle w:val="ListParagraph"/>
        <w:numPr>
          <w:ilvl w:val="0"/>
          <w:numId w:val="30"/>
        </w:numPr>
      </w:pPr>
      <w:r>
        <w:t>The Budget Committee will review FY 2025 budget proposals at their next meeting. The draft budget amounts are subject to change once the Governor's Office provides the actual budget</w:t>
      </w:r>
      <w:r w:rsidR="009F6327">
        <w:t xml:space="preserve"> (pg. 53).</w:t>
      </w:r>
    </w:p>
    <w:p w14:paraId="2AADA6E2" w14:textId="4DC86A32" w:rsidR="00687F6E" w:rsidRDefault="00687F6E" w:rsidP="00687F6E">
      <w:pPr>
        <w:pStyle w:val="ListParagraph"/>
        <w:numPr>
          <w:ilvl w:val="0"/>
          <w:numId w:val="30"/>
        </w:numPr>
      </w:pPr>
      <w:r>
        <w:t xml:space="preserve">Super </w:t>
      </w:r>
      <w:r w:rsidR="00231D35">
        <w:t>s</w:t>
      </w:r>
      <w:r>
        <w:t xml:space="preserve">peeder </w:t>
      </w:r>
      <w:r w:rsidR="00231D35">
        <w:t>r</w:t>
      </w:r>
      <w:r>
        <w:t>evenue</w:t>
      </w:r>
      <w:r w:rsidR="002C30CC">
        <w:t xml:space="preserve"> (pg. 54-57) </w:t>
      </w:r>
      <w:r w:rsidR="00CE1B6D">
        <w:t>slightly dipped</w:t>
      </w:r>
      <w:r w:rsidR="002C30CC">
        <w:t xml:space="preserve"> in January, but we are still above trend cumulatively. It was noted that Super Speeder funds are </w:t>
      </w:r>
      <w:r w:rsidR="009F6327">
        <w:t xml:space="preserve">reported </w:t>
      </w:r>
      <w:r w:rsidR="002C30CC">
        <w:t>when the tickets are paid.</w:t>
      </w:r>
    </w:p>
    <w:p w14:paraId="6FCF4919" w14:textId="77777777" w:rsidR="009F6327" w:rsidRDefault="002C30CC" w:rsidP="00687F6E">
      <w:pPr>
        <w:pStyle w:val="ListParagraph"/>
        <w:numPr>
          <w:ilvl w:val="0"/>
          <w:numId w:val="30"/>
        </w:numPr>
      </w:pPr>
      <w:r>
        <w:t xml:space="preserve">The AFY 2024/FY 2025 Governor's Budget Report recommendations (pg. 58-61) </w:t>
      </w:r>
      <w:r w:rsidR="00231D35">
        <w:t>include</w:t>
      </w:r>
      <w:r w:rsidR="00BA4FEA">
        <w:t xml:space="preserve"> </w:t>
      </w:r>
      <w:r>
        <w:t>an additional million Super Speeder revenue</w:t>
      </w:r>
      <w:r w:rsidR="00231D35">
        <w:t>, an</w:t>
      </w:r>
      <w:r w:rsidR="00BA4FEA">
        <w:t xml:space="preserve"> AFY</w:t>
      </w:r>
      <w:r w:rsidR="00231D35">
        <w:t xml:space="preserve"> 2024 change of a</w:t>
      </w:r>
      <w:r w:rsidR="00BA4FEA">
        <w:t xml:space="preserve"> </w:t>
      </w:r>
      <w:r w:rsidR="00231D35">
        <w:t>one-time salary support increase for full-time employees, and a FY 2025 change to include a 4% cost of living increase.</w:t>
      </w:r>
    </w:p>
    <w:p w14:paraId="7164A2FF" w14:textId="31E315FD" w:rsidR="0098283A" w:rsidRDefault="00CE1B6D" w:rsidP="00687F6E">
      <w:pPr>
        <w:pStyle w:val="ListParagraph"/>
        <w:numPr>
          <w:ilvl w:val="0"/>
          <w:numId w:val="30"/>
        </w:numPr>
      </w:pPr>
      <w:r>
        <w:t>The fireworks revenue was noted as</w:t>
      </w:r>
      <w:r w:rsidR="00231D35">
        <w:t xml:space="preserve"> a direct transfer from the fireworks trust fund to the trauma trust fund. The funds are automatically put into the fiscal year budget, not the amended budget. </w:t>
      </w:r>
    </w:p>
    <w:p w14:paraId="58A5C696" w14:textId="6F022E6D" w:rsidR="00231D35" w:rsidRDefault="00231D35" w:rsidP="00687F6E"/>
    <w:p w14:paraId="6207384B" w14:textId="25B5D380" w:rsidR="00231D35" w:rsidRPr="00231D35" w:rsidRDefault="00231D35" w:rsidP="00687F6E">
      <w:r>
        <w:t xml:space="preserve">Katie concluded her report and thanked the members for their attention and engagement. </w:t>
      </w:r>
    </w:p>
    <w:p w14:paraId="652A3B59" w14:textId="77777777" w:rsidR="0098283A" w:rsidRDefault="0098283A" w:rsidP="002813DC"/>
    <w:p w14:paraId="7720A1B3" w14:textId="1C86DEAA" w:rsidR="00A945F4" w:rsidRPr="002813DC" w:rsidRDefault="00000000" w:rsidP="002813DC">
      <w:r w:rsidRPr="00D41FFB">
        <w:rPr>
          <w:rFonts w:eastAsia="Times New Roman"/>
          <w:b/>
          <w:bCs/>
          <w:caps/>
          <w:u w:val="single"/>
        </w:rPr>
        <w:t xml:space="preserve">EMS Committee Report </w:t>
      </w:r>
      <w:r w:rsidR="00252657" w:rsidRPr="00D41FFB">
        <w:rPr>
          <w:rFonts w:eastAsia="Times New Roman"/>
          <w:b/>
          <w:bCs/>
          <w:caps/>
          <w:u w:val="single"/>
        </w:rPr>
        <w:t>(0</w:t>
      </w:r>
      <w:r w:rsidR="00252657">
        <w:rPr>
          <w:rFonts w:eastAsia="Times New Roman"/>
          <w:b/>
          <w:bCs/>
          <w:caps/>
          <w:u w:val="single"/>
        </w:rPr>
        <w:t>0:48:52</w:t>
      </w:r>
      <w:r w:rsidR="00252657" w:rsidRPr="00D41FFB">
        <w:rPr>
          <w:rFonts w:eastAsia="Times New Roman"/>
          <w:b/>
          <w:bCs/>
          <w:caps/>
          <w:u w:val="single"/>
        </w:rPr>
        <w:t>)</w:t>
      </w:r>
      <w:r w:rsidR="00252657" w:rsidRPr="00007958">
        <w:rPr>
          <w:rFonts w:asciiTheme="majorHAnsi" w:hAnsiTheme="majorHAnsi" w:cstheme="majorHAnsi"/>
          <w:b/>
          <w:bCs/>
        </w:rPr>
        <w:t xml:space="preserve">  </w:t>
      </w:r>
      <w:r w:rsidRPr="00007958">
        <w:rPr>
          <w:rFonts w:asciiTheme="majorHAnsi" w:hAnsiTheme="majorHAnsi" w:cstheme="majorHAnsi"/>
          <w:b/>
          <w:bCs/>
        </w:rPr>
        <w:tab/>
      </w:r>
      <w:r w:rsidRPr="00007958">
        <w:rPr>
          <w:rFonts w:asciiTheme="majorHAnsi" w:hAnsiTheme="majorHAnsi" w:cstheme="majorHAnsi"/>
          <w:b/>
          <w:bCs/>
        </w:rPr>
        <w:tab/>
      </w:r>
      <w:r w:rsidRPr="00007958">
        <w:rPr>
          <w:rFonts w:asciiTheme="majorHAnsi" w:hAnsiTheme="majorHAnsi" w:cstheme="majorHAnsi"/>
          <w:b/>
          <w:bCs/>
        </w:rPr>
        <w:tab/>
      </w:r>
      <w:r w:rsidRPr="00007958">
        <w:rPr>
          <w:rFonts w:asciiTheme="majorHAnsi" w:hAnsiTheme="majorHAnsi" w:cstheme="majorHAnsi"/>
          <w:b/>
          <w:bCs/>
        </w:rPr>
        <w:tab/>
      </w:r>
    </w:p>
    <w:p w14:paraId="39E84E22" w14:textId="77777777" w:rsidR="00A945F4" w:rsidRPr="00D41FFB" w:rsidRDefault="00000000" w:rsidP="00A945F4">
      <w:pPr>
        <w:pStyle w:val="Default"/>
        <w:jc w:val="both"/>
        <w:rPr>
          <w:rFonts w:ascii="Calibri Light" w:eastAsia="Times New Roman" w:hAnsi="Calibri Light" w:cs="Calibri Light"/>
          <w:b/>
          <w:bCs/>
          <w:i/>
          <w:iCs/>
          <w:sz w:val="22"/>
          <w:szCs w:val="22"/>
        </w:rPr>
      </w:pPr>
      <w:r w:rsidRPr="00D41FFB">
        <w:rPr>
          <w:rFonts w:ascii="Calibri Light" w:eastAsia="Times New Roman" w:hAnsi="Calibri Light" w:cs="Calibri Light"/>
          <w:b/>
          <w:bCs/>
          <w:i/>
          <w:iCs/>
          <w:sz w:val="22"/>
          <w:szCs w:val="22"/>
        </w:rPr>
        <w:t>Presented by Courtney Terwilliger</w:t>
      </w:r>
    </w:p>
    <w:p w14:paraId="0976893B" w14:textId="11B40D93" w:rsidR="00252657" w:rsidRDefault="00000000" w:rsidP="00252657">
      <w:r w:rsidRPr="00007958">
        <w:t xml:space="preserve">Courtney Terwilliger referenced the report on </w:t>
      </w:r>
      <w:r w:rsidR="0093195B">
        <w:t>pages</w:t>
      </w:r>
      <w:r w:rsidR="00DE3402">
        <w:t xml:space="preserve"> </w:t>
      </w:r>
      <w:r w:rsidR="009F6327">
        <w:t>62</w:t>
      </w:r>
      <w:r w:rsidR="00840132">
        <w:t>-</w:t>
      </w:r>
      <w:r w:rsidR="00252657">
        <w:t>66</w:t>
      </w:r>
      <w:r w:rsidR="00DE3402">
        <w:t xml:space="preserve"> </w:t>
      </w:r>
      <w:r w:rsidR="00252657">
        <w:t xml:space="preserve">and started his report with an update </w:t>
      </w:r>
      <w:proofErr w:type="gramStart"/>
      <w:r w:rsidR="00252657">
        <w:t>from  Senator</w:t>
      </w:r>
      <w:proofErr w:type="gramEnd"/>
      <w:r w:rsidR="00252657">
        <w:t xml:space="preserve"> Hatchett's Senate Study Committee on Healthcare Workforce. The study highlighted challenges </w:t>
      </w:r>
      <w:r w:rsidR="00CE1B6D">
        <w:t>EMS professionals face</w:t>
      </w:r>
      <w:r w:rsidR="00252657">
        <w:t xml:space="preserve"> in immediate transportation from rural/smaller centers to tertiary centers. The legislation proposed a pilot project to address these challenges by placing ambulances in rural areas to improve immediate transportation. </w:t>
      </w:r>
    </w:p>
    <w:p w14:paraId="5269D291" w14:textId="77777777" w:rsidR="00252657" w:rsidRDefault="00252657" w:rsidP="00252657"/>
    <w:p w14:paraId="4805FE59" w14:textId="2A6A6F50" w:rsidR="00725DA3" w:rsidRDefault="00252657" w:rsidP="00252657">
      <w:r>
        <w:t xml:space="preserve">Commission members discussed the various concepts of the proposal, including the utilization of air ambulances. Concerns were raised about the terminology and ensuring the focus remains on time-critical or time-sensitive transport rather than routine non-emergent transport. </w:t>
      </w:r>
      <w:r w:rsidR="00725DA3">
        <w:t>Discussion on the oversight of the pilot project highlighted the Trauma Commission's role as the lead agency. It was suggested that a medical review committee be established to evaluate the effectiveness of the pilot and ensure proper training and equipment for EMS personnel.</w:t>
      </w:r>
    </w:p>
    <w:p w14:paraId="55B6D201" w14:textId="77777777" w:rsidR="008A34E9" w:rsidRDefault="008A34E9" w:rsidP="00252657"/>
    <w:p w14:paraId="6BF98A9A" w14:textId="555AD4B3" w:rsidR="00725DA3" w:rsidRDefault="009F6327" w:rsidP="00725DA3">
      <w:r>
        <w:lastRenderedPageBreak/>
        <w:t xml:space="preserve">Commission </w:t>
      </w:r>
      <w:proofErr w:type="spellStart"/>
      <w:r w:rsidR="00725DA3">
        <w:t>embers</w:t>
      </w:r>
      <w:proofErr w:type="spellEnd"/>
      <w:r w:rsidR="00725DA3">
        <w:t xml:space="preserve"> inquired about the potential expansion of the project beyond the pilot phase. Further discussion emphasized the importance of collecting data on interfacility hospital transportation challenges</w:t>
      </w:r>
      <w:r w:rsidR="00CE1B6D">
        <w:t xml:space="preserve"> and</w:t>
      </w:r>
      <w:r w:rsidR="00725DA3">
        <w:t xml:space="preserve"> barriers </w:t>
      </w:r>
      <w:r w:rsidR="005C0717">
        <w:t>EMS providers face</w:t>
      </w:r>
      <w:r w:rsidR="00725DA3">
        <w:t xml:space="preserve">. Dr. Eileen Bulger was recommended to </w:t>
      </w:r>
      <w:r>
        <w:t xml:space="preserve">participate in an </w:t>
      </w:r>
      <w:r w:rsidR="00725DA3">
        <w:t>advisory role for the pilot project.</w:t>
      </w:r>
    </w:p>
    <w:p w14:paraId="48CA2F00" w14:textId="77777777" w:rsidR="00725DA3" w:rsidRDefault="00725DA3" w:rsidP="00725DA3"/>
    <w:p w14:paraId="2D32FEA0" w14:textId="77777777" w:rsidR="00725DA3" w:rsidRDefault="00725DA3" w:rsidP="00725DA3">
      <w:r>
        <w:t>Courtney continued the EMS Committee report with the following updates:</w:t>
      </w:r>
    </w:p>
    <w:p w14:paraId="4AE6BB22" w14:textId="025C7E1C" w:rsidR="00252657" w:rsidRDefault="007E0C16" w:rsidP="00725DA3">
      <w:pPr>
        <w:pStyle w:val="ListParagraph"/>
        <w:numPr>
          <w:ilvl w:val="0"/>
          <w:numId w:val="31"/>
        </w:numPr>
      </w:pPr>
      <w:r>
        <w:t>EMS education and training are ongoing. There are concerns regarding the high dropout rates. Plans are underway to collaborate with the State office to assess pass rates and explore strategies to support local EMS education in improving student pass rates.</w:t>
      </w:r>
    </w:p>
    <w:p w14:paraId="5F88B7FA" w14:textId="78FF7F93" w:rsidR="007E0C16" w:rsidRDefault="007E0C16" w:rsidP="00725DA3">
      <w:pPr>
        <w:pStyle w:val="ListParagraph"/>
        <w:numPr>
          <w:ilvl w:val="0"/>
          <w:numId w:val="31"/>
        </w:numPr>
      </w:pPr>
      <w:r>
        <w:t xml:space="preserve">There has been progress </w:t>
      </w:r>
      <w:r w:rsidR="00CE1B6D">
        <w:t>in</w:t>
      </w:r>
      <w:r>
        <w:t xml:space="preserve"> </w:t>
      </w:r>
      <w:r w:rsidR="00CE1B6D">
        <w:t>developing</w:t>
      </w:r>
      <w:r>
        <w:t xml:space="preserve"> a survey to assess </w:t>
      </w:r>
      <w:r w:rsidR="00CE1B6D">
        <w:t>rural hospitals' inter-hospital transportation challenges</w:t>
      </w:r>
      <w:r>
        <w:t>. The survey aims to gather data on transportation, training, and equipment issues. Challenges such as contractual arrangements between counties and ambulance providers, impacting patient access to timely transportation, were highlighted.</w:t>
      </w:r>
    </w:p>
    <w:p w14:paraId="29FF4223" w14:textId="61B9B69E" w:rsidR="001E4E24" w:rsidRDefault="001E4E24" w:rsidP="00725DA3">
      <w:pPr>
        <w:pStyle w:val="ListParagraph"/>
        <w:numPr>
          <w:ilvl w:val="0"/>
          <w:numId w:val="31"/>
        </w:numPr>
      </w:pPr>
      <w:r>
        <w:t xml:space="preserve">We have requested that GEMSA provide a written report on the town hall meetings </w:t>
      </w:r>
      <w:r w:rsidR="008A34E9">
        <w:t xml:space="preserve">held </w:t>
      </w:r>
      <w:r>
        <w:t xml:space="preserve">throughout the state to </w:t>
      </w:r>
      <w:r w:rsidR="008A34E9">
        <w:t xml:space="preserve">help </w:t>
      </w:r>
      <w:r>
        <w:t xml:space="preserve">assess EMS barriers. </w:t>
      </w:r>
    </w:p>
    <w:p w14:paraId="3806E985" w14:textId="5B6AA4D2" w:rsidR="00725DA3" w:rsidRPr="001E4E24" w:rsidRDefault="001E4E24" w:rsidP="006F40CD">
      <w:pPr>
        <w:pStyle w:val="ListParagraph"/>
        <w:numPr>
          <w:ilvl w:val="0"/>
          <w:numId w:val="31"/>
        </w:numPr>
        <w:rPr>
          <w:rFonts w:asciiTheme="majorHAnsi" w:hAnsiTheme="majorHAnsi" w:cstheme="majorHAnsi"/>
          <w:b/>
          <w:bCs/>
        </w:rPr>
      </w:pPr>
      <w:r>
        <w:t>We</w:t>
      </w:r>
      <w:r w:rsidR="008A34E9">
        <w:t xml:space="preserve"> have</w:t>
      </w:r>
      <w:r>
        <w:t xml:space="preserve"> discussed EMS station definitions and the variations ranging from stations with ambulance and transportation capabilities to those focusing on fire medical first responders. </w:t>
      </w:r>
    </w:p>
    <w:p w14:paraId="7A20DE93" w14:textId="2A504878" w:rsidR="00B568C9" w:rsidRPr="00B568C9" w:rsidRDefault="001E4E24" w:rsidP="00B568C9">
      <w:pPr>
        <w:pStyle w:val="ListParagraph"/>
        <w:numPr>
          <w:ilvl w:val="0"/>
          <w:numId w:val="31"/>
        </w:numPr>
        <w:rPr>
          <w:rFonts w:asciiTheme="majorHAnsi" w:hAnsiTheme="majorHAnsi" w:cstheme="majorHAnsi"/>
          <w:b/>
          <w:bCs/>
        </w:rPr>
      </w:pPr>
      <w:r>
        <w:t xml:space="preserve">Efforts are underway to determine the accurate costs </w:t>
      </w:r>
      <w:r w:rsidR="00CE1B6D">
        <w:t>of</w:t>
      </w:r>
      <w:r>
        <w:t xml:space="preserve"> running an EMS service. We may work with the University of Georgia to enhance data analysis. </w:t>
      </w:r>
    </w:p>
    <w:p w14:paraId="3A81A5A7" w14:textId="77777777" w:rsidR="00252657" w:rsidRDefault="00252657" w:rsidP="00252657">
      <w:pPr>
        <w:rPr>
          <w:rFonts w:eastAsia="Times New Roman"/>
          <w:b/>
          <w:bCs/>
          <w:caps/>
          <w:u w:val="single"/>
        </w:rPr>
      </w:pPr>
    </w:p>
    <w:p w14:paraId="4B5A4457" w14:textId="2C32F8DB" w:rsidR="0001456D" w:rsidRPr="00252657" w:rsidRDefault="00000000" w:rsidP="00252657">
      <w:pPr>
        <w:rPr>
          <w:rFonts w:asciiTheme="majorHAnsi" w:hAnsiTheme="majorHAnsi" w:cstheme="majorHAnsi"/>
          <w:b/>
          <w:bCs/>
        </w:rPr>
      </w:pPr>
      <w:r w:rsidRPr="00252657">
        <w:rPr>
          <w:rFonts w:eastAsia="Times New Roman"/>
          <w:b/>
          <w:bCs/>
          <w:caps/>
          <w:u w:val="single"/>
        </w:rPr>
        <w:t>LIII/IV Committee</w:t>
      </w:r>
      <w:r w:rsidR="00D10A13" w:rsidRPr="00252657">
        <w:rPr>
          <w:rFonts w:eastAsia="Times New Roman"/>
          <w:b/>
          <w:bCs/>
          <w:caps/>
          <w:u w:val="single"/>
        </w:rPr>
        <w:t xml:space="preserve"> Report (</w:t>
      </w:r>
      <w:r w:rsidR="00840132" w:rsidRPr="00252657">
        <w:rPr>
          <w:rFonts w:eastAsia="Times New Roman"/>
          <w:b/>
          <w:bCs/>
          <w:caps/>
          <w:u w:val="single"/>
        </w:rPr>
        <w:t>0</w:t>
      </w:r>
      <w:r w:rsidR="00252657" w:rsidRPr="00252657">
        <w:rPr>
          <w:rFonts w:eastAsia="Times New Roman"/>
          <w:b/>
          <w:bCs/>
          <w:caps/>
          <w:u w:val="single"/>
        </w:rPr>
        <w:t>1</w:t>
      </w:r>
      <w:r w:rsidR="00840132" w:rsidRPr="00252657">
        <w:rPr>
          <w:rFonts w:eastAsia="Times New Roman"/>
          <w:b/>
          <w:bCs/>
          <w:caps/>
          <w:u w:val="single"/>
        </w:rPr>
        <w:t>:</w:t>
      </w:r>
      <w:r w:rsidR="00252657" w:rsidRPr="00252657">
        <w:rPr>
          <w:rFonts w:eastAsia="Times New Roman"/>
          <w:b/>
          <w:bCs/>
          <w:caps/>
          <w:u w:val="single"/>
        </w:rPr>
        <w:t>13</w:t>
      </w:r>
      <w:r w:rsidR="00840132" w:rsidRPr="00252657">
        <w:rPr>
          <w:rFonts w:eastAsia="Times New Roman"/>
          <w:b/>
          <w:bCs/>
          <w:caps/>
          <w:u w:val="single"/>
        </w:rPr>
        <w:t>:</w:t>
      </w:r>
      <w:r w:rsidR="00252657" w:rsidRPr="00252657">
        <w:rPr>
          <w:rFonts w:eastAsia="Times New Roman"/>
          <w:b/>
          <w:bCs/>
          <w:caps/>
          <w:u w:val="single"/>
        </w:rPr>
        <w:t>49</w:t>
      </w:r>
      <w:r w:rsidR="00D10A13" w:rsidRPr="00252657">
        <w:rPr>
          <w:rFonts w:eastAsia="Times New Roman"/>
          <w:b/>
          <w:bCs/>
          <w:caps/>
          <w:u w:val="single"/>
        </w:rPr>
        <w:t>)</w:t>
      </w:r>
      <w:r w:rsidR="00D10A13" w:rsidRPr="00252657">
        <w:rPr>
          <w:rFonts w:asciiTheme="majorHAnsi" w:hAnsiTheme="majorHAnsi" w:cstheme="majorHAnsi"/>
          <w:b/>
          <w:bCs/>
        </w:rPr>
        <w:tab/>
      </w:r>
      <w:r w:rsidR="00D10A13" w:rsidRPr="00252657">
        <w:rPr>
          <w:rFonts w:asciiTheme="majorHAnsi" w:hAnsiTheme="majorHAnsi" w:cstheme="majorHAnsi"/>
          <w:b/>
          <w:bCs/>
        </w:rPr>
        <w:tab/>
      </w:r>
      <w:r w:rsidR="00D10A13" w:rsidRPr="00252657">
        <w:rPr>
          <w:rFonts w:asciiTheme="majorHAnsi" w:hAnsiTheme="majorHAnsi" w:cstheme="majorHAnsi"/>
          <w:b/>
          <w:bCs/>
        </w:rPr>
        <w:tab/>
        <w:t xml:space="preserve">             </w:t>
      </w:r>
    </w:p>
    <w:p w14:paraId="60FC9100" w14:textId="4E67C2E7" w:rsidR="00D10A13" w:rsidRPr="00D41FFB" w:rsidRDefault="00000000" w:rsidP="0001456D">
      <w:pPr>
        <w:pStyle w:val="Default"/>
        <w:jc w:val="both"/>
        <w:rPr>
          <w:rFonts w:ascii="Calibri Light" w:eastAsia="Times New Roman" w:hAnsi="Calibri Light" w:cs="Calibri Light"/>
          <w:b/>
          <w:bCs/>
          <w:i/>
          <w:iCs/>
          <w:sz w:val="22"/>
          <w:szCs w:val="22"/>
        </w:rPr>
      </w:pPr>
      <w:r w:rsidRPr="00D41FFB">
        <w:rPr>
          <w:rFonts w:ascii="Calibri Light" w:eastAsia="Times New Roman" w:hAnsi="Calibri Light" w:cs="Calibri Light"/>
          <w:b/>
          <w:bCs/>
          <w:i/>
          <w:iCs/>
          <w:sz w:val="22"/>
          <w:szCs w:val="22"/>
        </w:rPr>
        <w:t xml:space="preserve">Presented by </w:t>
      </w:r>
      <w:r w:rsidR="00150DBE" w:rsidRPr="00D41FFB">
        <w:rPr>
          <w:rFonts w:ascii="Calibri Light" w:eastAsia="Times New Roman" w:hAnsi="Calibri Light" w:cs="Calibri Light"/>
          <w:b/>
          <w:bCs/>
          <w:i/>
          <w:iCs/>
          <w:sz w:val="22"/>
          <w:szCs w:val="22"/>
        </w:rPr>
        <w:t xml:space="preserve">Dr. </w:t>
      </w:r>
      <w:r w:rsidR="005158AD">
        <w:rPr>
          <w:rFonts w:ascii="Calibri Light" w:eastAsia="Times New Roman" w:hAnsi="Calibri Light" w:cs="Calibri Light"/>
          <w:b/>
          <w:bCs/>
          <w:i/>
          <w:iCs/>
          <w:sz w:val="22"/>
          <w:szCs w:val="22"/>
        </w:rPr>
        <w:t>Greg Patterson</w:t>
      </w:r>
    </w:p>
    <w:p w14:paraId="54538D35" w14:textId="14E73B03" w:rsidR="002376B3" w:rsidRPr="00007958" w:rsidRDefault="00000000" w:rsidP="003C5DC9">
      <w:r w:rsidRPr="00007958">
        <w:t xml:space="preserve">Dr. </w:t>
      </w:r>
      <w:r w:rsidR="005158AD">
        <w:t>Greg Patterson</w:t>
      </w:r>
      <w:r w:rsidRPr="00007958">
        <w:t xml:space="preserve"> referenced the report on page </w:t>
      </w:r>
      <w:r w:rsidR="008D68E5">
        <w:t>67</w:t>
      </w:r>
      <w:r w:rsidR="00272177">
        <w:t>:</w:t>
      </w:r>
    </w:p>
    <w:p w14:paraId="40E7706D" w14:textId="3DA595A4" w:rsidR="002813DC" w:rsidRPr="008D68E5" w:rsidRDefault="008D68E5" w:rsidP="008D68E5">
      <w:pPr>
        <w:pStyle w:val="ListParagraph"/>
        <w:numPr>
          <w:ilvl w:val="0"/>
          <w:numId w:val="5"/>
        </w:numPr>
      </w:pPr>
      <w:r>
        <w:t xml:space="preserve">The MARCH PAWS project is in </w:t>
      </w:r>
      <w:r w:rsidR="00B568C9">
        <w:t xml:space="preserve">the </w:t>
      </w:r>
      <w:r>
        <w:t xml:space="preserve">video development phase. The videos will be pre-course modules for students to watch </w:t>
      </w:r>
      <w:r w:rsidR="00CE1B6D">
        <w:t>before</w:t>
      </w:r>
      <w:r>
        <w:t xml:space="preserve"> the course. Mercer will assist in the video development process</w:t>
      </w:r>
      <w:r w:rsidR="001D4733">
        <w:t>.</w:t>
      </w:r>
      <w:r w:rsidR="00272177">
        <w:t xml:space="preserve"> </w:t>
      </w:r>
    </w:p>
    <w:p w14:paraId="726AFE39" w14:textId="542B2B3E" w:rsidR="008D68E5" w:rsidRDefault="00272177" w:rsidP="008D68E5">
      <w:pPr>
        <w:pStyle w:val="ListParagraph"/>
        <w:numPr>
          <w:ilvl w:val="0"/>
          <w:numId w:val="5"/>
        </w:numPr>
      </w:pPr>
      <w:r>
        <w:t>The ACS Trauma Systems</w:t>
      </w:r>
      <w:r w:rsidR="008D68E5">
        <w:t xml:space="preserve"> Consultation after action is ongoing. The Senate Study Committee on Rural Health Care Provider Recruitment has sparked potential solutions for EMS transportation challenges.</w:t>
      </w:r>
    </w:p>
    <w:p w14:paraId="15A0A401" w14:textId="7CE84A7A" w:rsidR="00272177" w:rsidRPr="008D68E5" w:rsidRDefault="008D68E5" w:rsidP="000253C5">
      <w:pPr>
        <w:pStyle w:val="ListParagraph"/>
        <w:numPr>
          <w:ilvl w:val="0"/>
          <w:numId w:val="5"/>
        </w:numPr>
        <w:rPr>
          <w:rFonts w:eastAsia="Times New Roman"/>
          <w:b/>
          <w:bCs/>
          <w:caps/>
          <w:u w:val="single"/>
        </w:rPr>
      </w:pPr>
      <w:r>
        <w:t xml:space="preserve">Access to </w:t>
      </w:r>
      <w:r w:rsidR="008A34E9">
        <w:t>S</w:t>
      </w:r>
      <w:r>
        <w:t xml:space="preserve">pecialty </w:t>
      </w:r>
      <w:r w:rsidR="008A34E9">
        <w:t>C</w:t>
      </w:r>
      <w:r>
        <w:t xml:space="preserve">are survey is </w:t>
      </w:r>
      <w:r w:rsidR="00B568C9">
        <w:t>fin</w:t>
      </w:r>
      <w:r w:rsidR="008A34E9">
        <w:t>alized</w:t>
      </w:r>
      <w:r w:rsidR="00B568C9">
        <w:t>,</w:t>
      </w:r>
      <w:r>
        <w:t xml:space="preserve"> and </w:t>
      </w:r>
      <w:r w:rsidR="008A34E9">
        <w:t>we will continue to facilitate</w:t>
      </w:r>
      <w:r>
        <w:t xml:space="preserve"> an annual update </w:t>
      </w:r>
      <w:r w:rsidR="008A34E9">
        <w:t>and post to the website.</w:t>
      </w:r>
    </w:p>
    <w:p w14:paraId="483CFCF5" w14:textId="277CF606" w:rsidR="008D68E5" w:rsidRPr="008D68E5" w:rsidRDefault="00B568C9" w:rsidP="008D68E5">
      <w:pPr>
        <w:pStyle w:val="ListParagraph"/>
        <w:numPr>
          <w:ilvl w:val="0"/>
          <w:numId w:val="5"/>
        </w:numPr>
        <w:rPr>
          <w:rFonts w:eastAsia="Times New Roman"/>
          <w:b/>
          <w:bCs/>
          <w:caps/>
          <w:u w:val="single"/>
        </w:rPr>
      </w:pPr>
      <w:r>
        <w:t xml:space="preserve">Rachel Hand and Christie </w:t>
      </w:r>
      <w:r w:rsidR="008A34E9">
        <w:t xml:space="preserve">Mathis have </w:t>
      </w:r>
      <w:r>
        <w:t>started a mentorship program</w:t>
      </w:r>
      <w:r w:rsidR="008A34E9">
        <w:t xml:space="preserve"> to help </w:t>
      </w:r>
      <w:r w:rsidR="008D68E5">
        <w:t>match centers with different level</w:t>
      </w:r>
      <w:r w:rsidR="008A34E9">
        <w:t>s, create a support network,</w:t>
      </w:r>
      <w:r w:rsidR="008D68E5">
        <w:t xml:space="preserve"> and help with PI projects.</w:t>
      </w:r>
    </w:p>
    <w:p w14:paraId="31524B06" w14:textId="77777777" w:rsidR="008D68E5" w:rsidRDefault="008D68E5" w:rsidP="008D68E5"/>
    <w:p w14:paraId="6E4A915E" w14:textId="59FA571A" w:rsidR="008D68E5" w:rsidRDefault="008D68E5" w:rsidP="008D68E5">
      <w:r>
        <w:t xml:space="preserve">Dr. Patterson concluded his report </w:t>
      </w:r>
      <w:r w:rsidR="00B568C9">
        <w:t>by requesting that the ACS verification date requirements be extended</w:t>
      </w:r>
      <w:r w:rsidR="008A34E9">
        <w:t xml:space="preserve"> for centers</w:t>
      </w:r>
      <w:r>
        <w:t>. The current GTC contract deliverable states that Level III trauma centers “maintain and achieve ACS verification by June 30, 2025</w:t>
      </w:r>
      <w:r w:rsidR="008A34E9">
        <w:t>."</w:t>
      </w:r>
      <w:r>
        <w:t xml:space="preserve"> The ACS is scheduling consultative and verification visits </w:t>
      </w:r>
      <w:r w:rsidR="00B568C9">
        <w:t xml:space="preserve">from </w:t>
      </w:r>
      <w:r>
        <w:t xml:space="preserve">July to December 2025. This means </w:t>
      </w:r>
      <w:r w:rsidR="00CE1B6D">
        <w:t xml:space="preserve">this deliverable is not achievable logistically unless centers have </w:t>
      </w:r>
      <w:r w:rsidR="005C0717">
        <w:t>scheduled verification visits</w:t>
      </w:r>
      <w:r>
        <w:t xml:space="preserve">. The Level III/ IV Rural Committee </w:t>
      </w:r>
      <w:r w:rsidR="00CE1B6D">
        <w:t>requests</w:t>
      </w:r>
      <w:r w:rsidR="00B568C9">
        <w:t xml:space="preserve"> approval from the Georgia Trauma Commission </w:t>
      </w:r>
      <w:r w:rsidR="008A34E9">
        <w:t xml:space="preserve">that the </w:t>
      </w:r>
      <w:r>
        <w:t xml:space="preserve">verification date for trauma centers be extended to June 30, 2026. Consideration should be made for newly designated centers </w:t>
      </w:r>
      <w:proofErr w:type="gramStart"/>
      <w:r>
        <w:t>similar to</w:t>
      </w:r>
      <w:proofErr w:type="gramEnd"/>
      <w:r>
        <w:t xml:space="preserve"> the Level I and II initial process for consultation and verification.</w:t>
      </w:r>
    </w:p>
    <w:p w14:paraId="0ADDAF03" w14:textId="77777777" w:rsidR="00B568C9" w:rsidRDefault="00B568C9" w:rsidP="008D68E5"/>
    <w:p w14:paraId="5AEC9CAA" w14:textId="387BD534" w:rsidR="00B568C9" w:rsidRPr="00D41FFB" w:rsidRDefault="00B568C9" w:rsidP="00B568C9">
      <w:pPr>
        <w:pStyle w:val="Default"/>
        <w:ind w:left="720" w:right="1440" w:firstLine="720"/>
        <w:rPr>
          <w:rFonts w:asciiTheme="majorHAnsi" w:eastAsia="Times New Roman" w:hAnsiTheme="majorHAnsi" w:cstheme="majorHAnsi"/>
          <w:b/>
          <w:bCs/>
          <w:color w:val="0432FF"/>
          <w:u w:val="single"/>
        </w:rPr>
      </w:pPr>
      <w:r w:rsidRPr="00D41FFB">
        <w:rPr>
          <w:rFonts w:asciiTheme="majorHAnsi" w:eastAsia="Times New Roman" w:hAnsiTheme="majorHAnsi" w:cstheme="majorHAnsi"/>
          <w:b/>
          <w:bCs/>
          <w:color w:val="0432FF"/>
          <w:u w:val="single"/>
        </w:rPr>
        <w:t>MOTION GTCNC 20</w:t>
      </w:r>
      <w:r>
        <w:rPr>
          <w:rFonts w:asciiTheme="majorHAnsi" w:eastAsia="Times New Roman" w:hAnsiTheme="majorHAnsi" w:cstheme="majorHAnsi"/>
          <w:b/>
          <w:bCs/>
          <w:color w:val="0432FF"/>
          <w:u w:val="single"/>
        </w:rPr>
        <w:t>24</w:t>
      </w:r>
      <w:r w:rsidRPr="00D41FFB">
        <w:rPr>
          <w:rFonts w:asciiTheme="majorHAnsi" w:eastAsia="Times New Roman" w:hAnsiTheme="majorHAnsi" w:cstheme="majorHAnsi"/>
          <w:b/>
          <w:bCs/>
          <w:color w:val="0432FF"/>
          <w:u w:val="single"/>
        </w:rPr>
        <w:t>-</w:t>
      </w:r>
      <w:r>
        <w:rPr>
          <w:rFonts w:asciiTheme="majorHAnsi" w:eastAsia="Times New Roman" w:hAnsiTheme="majorHAnsi" w:cstheme="majorHAnsi"/>
          <w:b/>
          <w:bCs/>
          <w:color w:val="0432FF"/>
          <w:u w:val="single"/>
        </w:rPr>
        <w:t>02-0</w:t>
      </w:r>
      <w:r w:rsidR="002560C7">
        <w:rPr>
          <w:rFonts w:asciiTheme="majorHAnsi" w:eastAsia="Times New Roman" w:hAnsiTheme="majorHAnsi" w:cstheme="majorHAnsi"/>
          <w:b/>
          <w:bCs/>
          <w:color w:val="0432FF"/>
          <w:u w:val="single"/>
        </w:rPr>
        <w:t>4</w:t>
      </w:r>
      <w:r w:rsidRPr="00D41FFB">
        <w:rPr>
          <w:rFonts w:asciiTheme="majorHAnsi" w:eastAsia="Times New Roman" w:hAnsiTheme="majorHAnsi" w:cstheme="majorHAnsi"/>
          <w:b/>
          <w:bCs/>
          <w:color w:val="0432FF"/>
          <w:u w:val="single"/>
        </w:rPr>
        <w:t>:</w:t>
      </w:r>
    </w:p>
    <w:p w14:paraId="42430524" w14:textId="335EC7B7" w:rsidR="00B568C9" w:rsidRPr="00D41FFB" w:rsidRDefault="00B568C9" w:rsidP="00B568C9">
      <w:pPr>
        <w:ind w:left="1440"/>
      </w:pPr>
      <w:r w:rsidRPr="003C5DC9">
        <w:rPr>
          <w:rFonts w:asciiTheme="majorHAnsi" w:eastAsia="Times New Roman" w:hAnsiTheme="majorHAnsi" w:cstheme="majorHAnsi"/>
          <w:b/>
          <w:bCs/>
          <w:color w:val="0432FF"/>
          <w:sz w:val="24"/>
          <w:szCs w:val="24"/>
        </w:rPr>
        <w:t xml:space="preserve">Motion to </w:t>
      </w:r>
      <w:r>
        <w:rPr>
          <w:rFonts w:asciiTheme="majorHAnsi" w:eastAsia="Times New Roman" w:hAnsiTheme="majorHAnsi" w:cstheme="majorHAnsi"/>
          <w:b/>
          <w:bCs/>
          <w:color w:val="0432FF"/>
          <w:sz w:val="24"/>
          <w:szCs w:val="24"/>
        </w:rPr>
        <w:t xml:space="preserve">extend the ACS </w:t>
      </w:r>
      <w:r w:rsidR="008A34E9">
        <w:rPr>
          <w:rFonts w:asciiTheme="majorHAnsi" w:eastAsia="Times New Roman" w:hAnsiTheme="majorHAnsi" w:cstheme="majorHAnsi"/>
          <w:b/>
          <w:bCs/>
          <w:color w:val="0432FF"/>
          <w:sz w:val="24"/>
          <w:szCs w:val="24"/>
        </w:rPr>
        <w:t xml:space="preserve">trauma center </w:t>
      </w:r>
      <w:r>
        <w:rPr>
          <w:rFonts w:asciiTheme="majorHAnsi" w:eastAsia="Times New Roman" w:hAnsiTheme="majorHAnsi" w:cstheme="majorHAnsi"/>
          <w:b/>
          <w:bCs/>
          <w:color w:val="0432FF"/>
          <w:sz w:val="24"/>
          <w:szCs w:val="24"/>
        </w:rPr>
        <w:t>verification deadline to June 30, 2026.</w:t>
      </w:r>
    </w:p>
    <w:p w14:paraId="202918B0" w14:textId="77777777" w:rsidR="00B568C9" w:rsidRPr="002C22DD" w:rsidRDefault="00B568C9" w:rsidP="00B568C9">
      <w:pPr>
        <w:ind w:left="1440"/>
        <w:rPr>
          <w:rFonts w:asciiTheme="majorHAnsi" w:hAnsiTheme="majorHAnsi" w:cstheme="majorHAnsi"/>
          <w:sz w:val="24"/>
          <w:szCs w:val="24"/>
        </w:rPr>
      </w:pPr>
      <w:r w:rsidRPr="002C22DD">
        <w:rPr>
          <w:rFonts w:asciiTheme="majorHAnsi" w:hAnsiTheme="majorHAnsi" w:cstheme="majorHAnsi"/>
          <w:b/>
          <w:bCs/>
          <w:sz w:val="24"/>
          <w:szCs w:val="24"/>
        </w:rPr>
        <w:t>MOTION BY:</w:t>
      </w:r>
      <w:r w:rsidRPr="002C22DD">
        <w:rPr>
          <w:rFonts w:asciiTheme="majorHAnsi" w:hAnsiTheme="majorHAnsi" w:cstheme="majorHAnsi"/>
          <w:sz w:val="24"/>
          <w:szCs w:val="24"/>
        </w:rPr>
        <w:t xml:space="preserve"> </w:t>
      </w:r>
      <w:r>
        <w:rPr>
          <w:rFonts w:asciiTheme="majorHAnsi" w:hAnsiTheme="majorHAnsi" w:cstheme="majorHAnsi"/>
          <w:sz w:val="24"/>
          <w:szCs w:val="24"/>
        </w:rPr>
        <w:t>Courtney Terwilliger</w:t>
      </w:r>
      <w:r w:rsidRPr="002C22DD">
        <w:rPr>
          <w:rFonts w:asciiTheme="majorHAnsi" w:hAnsiTheme="majorHAnsi" w:cstheme="majorHAnsi"/>
          <w:sz w:val="24"/>
          <w:szCs w:val="24"/>
        </w:rPr>
        <w:t xml:space="preserve"> </w:t>
      </w:r>
    </w:p>
    <w:p w14:paraId="63A4CCE9" w14:textId="0F1D2C4F" w:rsidR="00B568C9" w:rsidRPr="002C22DD" w:rsidRDefault="00B568C9" w:rsidP="00B568C9">
      <w:pPr>
        <w:ind w:left="1440"/>
        <w:rPr>
          <w:rFonts w:asciiTheme="majorHAnsi" w:hAnsiTheme="majorHAnsi" w:cstheme="majorHAnsi"/>
          <w:sz w:val="24"/>
          <w:szCs w:val="24"/>
        </w:rPr>
      </w:pPr>
      <w:r w:rsidRPr="002C22DD">
        <w:rPr>
          <w:rFonts w:asciiTheme="majorHAnsi" w:hAnsiTheme="majorHAnsi" w:cstheme="majorHAnsi"/>
          <w:b/>
          <w:bCs/>
          <w:sz w:val="24"/>
          <w:szCs w:val="24"/>
        </w:rPr>
        <w:t>SECOND BY:</w:t>
      </w:r>
      <w:r w:rsidRPr="002C22DD">
        <w:rPr>
          <w:rFonts w:asciiTheme="majorHAnsi" w:hAnsiTheme="majorHAnsi" w:cstheme="majorHAnsi"/>
          <w:sz w:val="24"/>
          <w:szCs w:val="24"/>
        </w:rPr>
        <w:t xml:space="preserve">  </w:t>
      </w:r>
      <w:r>
        <w:rPr>
          <w:rFonts w:asciiTheme="majorHAnsi" w:hAnsiTheme="majorHAnsi" w:cstheme="majorHAnsi"/>
          <w:sz w:val="24"/>
          <w:szCs w:val="24"/>
        </w:rPr>
        <w:t>James Dunne</w:t>
      </w:r>
    </w:p>
    <w:p w14:paraId="4455F098" w14:textId="77777777" w:rsidR="00B568C9" w:rsidRPr="002C22DD" w:rsidRDefault="00B568C9" w:rsidP="00B568C9">
      <w:pPr>
        <w:ind w:left="1440"/>
        <w:rPr>
          <w:rFonts w:asciiTheme="majorHAnsi" w:hAnsiTheme="majorHAnsi" w:cstheme="majorHAnsi"/>
          <w:sz w:val="24"/>
          <w:szCs w:val="24"/>
        </w:rPr>
      </w:pPr>
      <w:r w:rsidRPr="002C22DD">
        <w:rPr>
          <w:rFonts w:asciiTheme="majorHAnsi" w:hAnsiTheme="majorHAnsi" w:cstheme="majorHAnsi"/>
          <w:b/>
          <w:bCs/>
          <w:sz w:val="24"/>
          <w:szCs w:val="24"/>
        </w:rPr>
        <w:t>VOTING</w:t>
      </w:r>
      <w:r w:rsidRPr="002C22DD">
        <w:rPr>
          <w:rFonts w:asciiTheme="majorHAnsi" w:hAnsiTheme="majorHAnsi" w:cstheme="majorHAnsi"/>
          <w:sz w:val="24"/>
          <w:szCs w:val="24"/>
        </w:rPr>
        <w:t xml:space="preserve">:  All members are in favor of the motion. </w:t>
      </w:r>
    </w:p>
    <w:p w14:paraId="2FFBCAEA" w14:textId="77777777" w:rsidR="00B568C9" w:rsidRDefault="00B568C9" w:rsidP="00B568C9">
      <w:pPr>
        <w:pStyle w:val="Default"/>
        <w:ind w:left="1440" w:right="1440"/>
        <w:rPr>
          <w:rFonts w:asciiTheme="majorHAnsi" w:hAnsiTheme="majorHAnsi" w:cstheme="majorHAnsi"/>
          <w:color w:val="auto"/>
        </w:rPr>
      </w:pPr>
      <w:r w:rsidRPr="002C22DD">
        <w:rPr>
          <w:rFonts w:asciiTheme="majorHAnsi" w:hAnsiTheme="majorHAnsi" w:cstheme="majorHAnsi"/>
          <w:b/>
          <w:bCs/>
          <w:color w:val="auto"/>
        </w:rPr>
        <w:lastRenderedPageBreak/>
        <w:t xml:space="preserve">ACTION: </w:t>
      </w:r>
      <w:r w:rsidRPr="002C22DD">
        <w:rPr>
          <w:rFonts w:asciiTheme="majorHAnsi" w:hAnsiTheme="majorHAnsi" w:cstheme="majorHAnsi"/>
          <w:color w:val="auto"/>
        </w:rPr>
        <w:t xml:space="preserve">The motion </w:t>
      </w:r>
      <w:r w:rsidRPr="00D53BD3">
        <w:rPr>
          <w:rFonts w:asciiTheme="majorHAnsi" w:hAnsiTheme="majorHAnsi" w:cstheme="majorHAnsi"/>
          <w:b/>
          <w:bCs/>
          <w:i/>
          <w:iCs/>
          <w:color w:val="auto"/>
          <w:u w:val="single"/>
        </w:rPr>
        <w:t>PASSED</w:t>
      </w:r>
      <w:r w:rsidRPr="002C22DD">
        <w:rPr>
          <w:rFonts w:asciiTheme="majorHAnsi" w:hAnsiTheme="majorHAnsi" w:cstheme="majorHAnsi"/>
          <w:color w:val="auto"/>
        </w:rPr>
        <w:t xml:space="preserve"> with no objections nor abstentions.</w:t>
      </w:r>
    </w:p>
    <w:p w14:paraId="53E16220" w14:textId="77777777" w:rsidR="008D68E5" w:rsidRDefault="008D68E5" w:rsidP="008D68E5"/>
    <w:p w14:paraId="70A5AF42" w14:textId="0CEC75B1" w:rsidR="008D68E5" w:rsidRPr="008D68E5" w:rsidRDefault="008D68E5" w:rsidP="008D68E5">
      <w:r>
        <w:t>Discussions emphasized</w:t>
      </w:r>
      <w:r w:rsidR="008A34E9">
        <w:t xml:space="preserve"> the need for</w:t>
      </w:r>
      <w:r>
        <w:t xml:space="preserve"> timely application submissions</w:t>
      </w:r>
      <w:r w:rsidR="008A34E9">
        <w:t xml:space="preserve">. </w:t>
      </w:r>
      <w:r w:rsidRPr="008A34E9">
        <w:t>Commission members requested the LIII/IV Committee</w:t>
      </w:r>
      <w:r w:rsidR="00B568C9" w:rsidRPr="008A34E9">
        <w:t xml:space="preserve"> provide a recommendation on the ACS verification </w:t>
      </w:r>
      <w:r w:rsidRPr="008A34E9">
        <w:t xml:space="preserve">needs of new trauma centers and </w:t>
      </w:r>
      <w:r w:rsidR="00B568C9" w:rsidRPr="008A34E9">
        <w:t>potentially revisit the deadline extension</w:t>
      </w:r>
      <w:r w:rsidRPr="008A34E9">
        <w:t xml:space="preserve"> based on additional feedback and considerations.</w:t>
      </w:r>
    </w:p>
    <w:p w14:paraId="45FCE208" w14:textId="77777777" w:rsidR="002813DC" w:rsidRDefault="002813DC" w:rsidP="0001456D">
      <w:pPr>
        <w:pStyle w:val="Default"/>
        <w:jc w:val="both"/>
        <w:rPr>
          <w:rFonts w:ascii="Calibri Light" w:eastAsia="Times New Roman" w:hAnsi="Calibri Light" w:cs="Calibri Light"/>
          <w:b/>
          <w:bCs/>
          <w:caps/>
          <w:sz w:val="22"/>
          <w:szCs w:val="22"/>
          <w:u w:val="single"/>
        </w:rPr>
      </w:pPr>
    </w:p>
    <w:p w14:paraId="0CCBE519" w14:textId="32686135" w:rsidR="00BD6A9E" w:rsidRPr="00D41FFB" w:rsidRDefault="00000000" w:rsidP="0001456D">
      <w:pPr>
        <w:pStyle w:val="Default"/>
        <w:jc w:val="both"/>
        <w:rPr>
          <w:rFonts w:asciiTheme="majorHAnsi" w:hAnsiTheme="majorHAnsi" w:cstheme="majorHAnsi"/>
          <w:b/>
          <w:bCs/>
          <w:sz w:val="22"/>
          <w:szCs w:val="22"/>
        </w:rPr>
      </w:pPr>
      <w:r w:rsidRPr="00D41FFB">
        <w:rPr>
          <w:rFonts w:ascii="Calibri Light" w:eastAsia="Times New Roman" w:hAnsi="Calibri Light" w:cs="Calibri Light"/>
          <w:b/>
          <w:bCs/>
          <w:caps/>
          <w:sz w:val="22"/>
          <w:szCs w:val="22"/>
          <w:u w:val="single"/>
        </w:rPr>
        <w:t>G</w:t>
      </w:r>
      <w:r w:rsidR="00D41FFB">
        <w:rPr>
          <w:rFonts w:ascii="Calibri Light" w:eastAsia="Times New Roman" w:hAnsi="Calibri Light" w:cs="Calibri Light"/>
          <w:b/>
          <w:bCs/>
          <w:caps/>
          <w:sz w:val="22"/>
          <w:szCs w:val="22"/>
          <w:u w:val="single"/>
        </w:rPr>
        <w:t xml:space="preserve">eorgia </w:t>
      </w:r>
      <w:r w:rsidRPr="00D41FFB">
        <w:rPr>
          <w:rFonts w:ascii="Calibri Light" w:eastAsia="Times New Roman" w:hAnsi="Calibri Light" w:cs="Calibri Light"/>
          <w:b/>
          <w:bCs/>
          <w:caps/>
          <w:sz w:val="22"/>
          <w:szCs w:val="22"/>
          <w:u w:val="single"/>
        </w:rPr>
        <w:t>C</w:t>
      </w:r>
      <w:r w:rsidR="00D41FFB">
        <w:rPr>
          <w:rFonts w:ascii="Calibri Light" w:eastAsia="Times New Roman" w:hAnsi="Calibri Light" w:cs="Calibri Light"/>
          <w:b/>
          <w:bCs/>
          <w:caps/>
          <w:sz w:val="22"/>
          <w:szCs w:val="22"/>
          <w:u w:val="single"/>
        </w:rPr>
        <w:t xml:space="preserve">ommittee for trauma </w:t>
      </w:r>
      <w:r w:rsidRPr="00D41FFB">
        <w:rPr>
          <w:rFonts w:ascii="Calibri Light" w:eastAsia="Times New Roman" w:hAnsi="Calibri Light" w:cs="Calibri Light"/>
          <w:b/>
          <w:bCs/>
          <w:caps/>
          <w:sz w:val="22"/>
          <w:szCs w:val="22"/>
          <w:u w:val="single"/>
        </w:rPr>
        <w:t>E</w:t>
      </w:r>
      <w:r w:rsidR="00D41FFB">
        <w:rPr>
          <w:rFonts w:ascii="Calibri Light" w:eastAsia="Times New Roman" w:hAnsi="Calibri Light" w:cs="Calibri Light"/>
          <w:b/>
          <w:bCs/>
          <w:caps/>
          <w:sz w:val="22"/>
          <w:szCs w:val="22"/>
          <w:u w:val="single"/>
        </w:rPr>
        <w:t>xcellence (GCTE)</w:t>
      </w:r>
      <w:r w:rsidRPr="00D41FFB">
        <w:rPr>
          <w:rFonts w:ascii="Calibri Light" w:eastAsia="Times New Roman" w:hAnsi="Calibri Light" w:cs="Calibri Light"/>
          <w:b/>
          <w:bCs/>
          <w:caps/>
          <w:sz w:val="22"/>
          <w:szCs w:val="22"/>
          <w:u w:val="single"/>
        </w:rPr>
        <w:t xml:space="preserve"> Report (01:</w:t>
      </w:r>
      <w:r w:rsidR="00A00801">
        <w:rPr>
          <w:rFonts w:ascii="Calibri Light" w:eastAsia="Times New Roman" w:hAnsi="Calibri Light" w:cs="Calibri Light"/>
          <w:b/>
          <w:bCs/>
          <w:caps/>
          <w:sz w:val="22"/>
          <w:szCs w:val="22"/>
          <w:u w:val="single"/>
        </w:rPr>
        <w:t>2</w:t>
      </w:r>
      <w:r w:rsidR="001535E4">
        <w:rPr>
          <w:rFonts w:ascii="Calibri Light" w:eastAsia="Times New Roman" w:hAnsi="Calibri Light" w:cs="Calibri Light"/>
          <w:b/>
          <w:bCs/>
          <w:caps/>
          <w:sz w:val="22"/>
          <w:szCs w:val="22"/>
          <w:u w:val="single"/>
        </w:rPr>
        <w:t>4</w:t>
      </w:r>
      <w:r w:rsidRPr="00D41FFB">
        <w:rPr>
          <w:rFonts w:ascii="Calibri Light" w:eastAsia="Times New Roman" w:hAnsi="Calibri Light" w:cs="Calibri Light"/>
          <w:b/>
          <w:bCs/>
          <w:caps/>
          <w:sz w:val="22"/>
          <w:szCs w:val="22"/>
          <w:u w:val="single"/>
        </w:rPr>
        <w:t>:</w:t>
      </w:r>
      <w:r w:rsidR="005158AD">
        <w:rPr>
          <w:rFonts w:ascii="Calibri Light" w:eastAsia="Times New Roman" w:hAnsi="Calibri Light" w:cs="Calibri Light"/>
          <w:b/>
          <w:bCs/>
          <w:caps/>
          <w:sz w:val="22"/>
          <w:szCs w:val="22"/>
          <w:u w:val="single"/>
        </w:rPr>
        <w:t>2</w:t>
      </w:r>
      <w:r w:rsidR="00A00801">
        <w:rPr>
          <w:rFonts w:ascii="Calibri Light" w:eastAsia="Times New Roman" w:hAnsi="Calibri Light" w:cs="Calibri Light"/>
          <w:b/>
          <w:bCs/>
          <w:caps/>
          <w:sz w:val="22"/>
          <w:szCs w:val="22"/>
          <w:u w:val="single"/>
        </w:rPr>
        <w:t>4</w:t>
      </w:r>
      <w:proofErr w:type="gramStart"/>
      <w:r w:rsidRPr="00D41FFB">
        <w:rPr>
          <w:rFonts w:ascii="Calibri Light" w:eastAsia="Times New Roman" w:hAnsi="Calibri Light" w:cs="Calibri Light"/>
          <w:b/>
          <w:bCs/>
          <w:caps/>
          <w:sz w:val="22"/>
          <w:szCs w:val="22"/>
          <w:u w:val="single"/>
        </w:rPr>
        <w:t>)</w:t>
      </w:r>
      <w:r w:rsidRPr="00007958">
        <w:rPr>
          <w:rFonts w:asciiTheme="majorHAnsi" w:hAnsiTheme="majorHAnsi" w:cstheme="majorHAnsi"/>
          <w:b/>
          <w:bCs/>
          <w:sz w:val="22"/>
          <w:szCs w:val="22"/>
        </w:rPr>
        <w:t xml:space="preserve">  </w:t>
      </w:r>
      <w:r w:rsidRPr="00007958">
        <w:rPr>
          <w:rFonts w:asciiTheme="majorHAnsi" w:hAnsiTheme="majorHAnsi" w:cstheme="majorHAnsi"/>
          <w:b/>
          <w:bCs/>
          <w:sz w:val="22"/>
          <w:szCs w:val="22"/>
        </w:rPr>
        <w:tab/>
      </w:r>
      <w:proofErr w:type="gramEnd"/>
      <w:r w:rsidRPr="00007958">
        <w:rPr>
          <w:rFonts w:asciiTheme="majorHAnsi" w:hAnsiTheme="majorHAnsi" w:cstheme="majorHAnsi"/>
          <w:b/>
          <w:bCs/>
          <w:sz w:val="22"/>
          <w:szCs w:val="22"/>
        </w:rPr>
        <w:tab/>
      </w:r>
      <w:r w:rsidRPr="00007958">
        <w:rPr>
          <w:rFonts w:asciiTheme="majorHAnsi" w:hAnsiTheme="majorHAnsi" w:cstheme="majorHAnsi"/>
          <w:b/>
          <w:bCs/>
          <w:sz w:val="22"/>
          <w:szCs w:val="22"/>
        </w:rPr>
        <w:tab/>
      </w:r>
      <w:r w:rsidRPr="00007958">
        <w:rPr>
          <w:rFonts w:asciiTheme="majorHAnsi" w:hAnsiTheme="majorHAnsi" w:cstheme="majorHAnsi"/>
          <w:b/>
          <w:bCs/>
          <w:sz w:val="22"/>
          <w:szCs w:val="22"/>
        </w:rPr>
        <w:tab/>
        <w:t xml:space="preserve">            </w:t>
      </w:r>
      <w:r w:rsidRPr="00007958">
        <w:rPr>
          <w:rFonts w:asciiTheme="majorHAnsi" w:hAnsiTheme="majorHAnsi" w:cstheme="majorHAnsi"/>
          <w:b/>
          <w:bCs/>
          <w:sz w:val="22"/>
          <w:szCs w:val="22"/>
        </w:rPr>
        <w:tab/>
        <w:t xml:space="preserve"> </w:t>
      </w:r>
      <w:r w:rsidRPr="00D41FFB">
        <w:rPr>
          <w:rFonts w:ascii="Calibri Light" w:eastAsia="Times New Roman" w:hAnsi="Calibri Light" w:cs="Calibri Light"/>
          <w:b/>
          <w:bCs/>
          <w:i/>
          <w:iCs/>
          <w:sz w:val="22"/>
          <w:szCs w:val="22"/>
        </w:rPr>
        <w:t xml:space="preserve">Presented by </w:t>
      </w:r>
      <w:r w:rsidR="008A34E9">
        <w:rPr>
          <w:rFonts w:ascii="Calibri Light" w:eastAsia="Times New Roman" w:hAnsi="Calibri Light" w:cs="Calibri Light"/>
          <w:b/>
          <w:bCs/>
          <w:i/>
          <w:iCs/>
          <w:sz w:val="22"/>
          <w:szCs w:val="22"/>
        </w:rPr>
        <w:t>Tracy Johns</w:t>
      </w:r>
    </w:p>
    <w:p w14:paraId="0520B060" w14:textId="0B5D249E" w:rsidR="00155295" w:rsidRDefault="008A34E9" w:rsidP="00155295">
      <w:r>
        <w:t>Tracy Johns</w:t>
      </w:r>
      <w:r w:rsidR="00BE393C" w:rsidRPr="00007958">
        <w:t xml:space="preserve"> referenced the report on </w:t>
      </w:r>
      <w:r>
        <w:t>page 68</w:t>
      </w:r>
      <w:r w:rsidR="003536A7">
        <w:t xml:space="preserve"> </w:t>
      </w:r>
      <w:r w:rsidR="00BE393C" w:rsidRPr="00007958">
        <w:t>for the Georgia Committee for Trauma Excellence</w:t>
      </w:r>
      <w:r w:rsidR="003C5DC9">
        <w:t xml:space="preserve">. </w:t>
      </w:r>
    </w:p>
    <w:p w14:paraId="7AF04D4E" w14:textId="341E2878" w:rsidR="002D0C0F" w:rsidRDefault="002D0C0F" w:rsidP="002D0C0F">
      <w:pPr>
        <w:pStyle w:val="ListParagraph"/>
        <w:numPr>
          <w:ilvl w:val="0"/>
          <w:numId w:val="6"/>
        </w:numPr>
      </w:pPr>
      <w:r>
        <w:t>We have received Georgia Trauma Commission funding for the AIS 2008 course.</w:t>
      </w:r>
    </w:p>
    <w:p w14:paraId="108038DC" w14:textId="5D65CEBD" w:rsidR="002D0C0F" w:rsidRDefault="002D0C0F" w:rsidP="002D0C0F">
      <w:pPr>
        <w:pStyle w:val="ListParagraph"/>
        <w:numPr>
          <w:ilvl w:val="0"/>
          <w:numId w:val="6"/>
        </w:numPr>
      </w:pPr>
      <w:r>
        <w:t>The ImageTrend data dictionary was completed and presented to centers.</w:t>
      </w:r>
    </w:p>
    <w:p w14:paraId="470BE9E0" w14:textId="0D432845" w:rsidR="002D0C0F" w:rsidRDefault="002D0C0F" w:rsidP="002D0C0F">
      <w:pPr>
        <w:pStyle w:val="ListParagraph"/>
        <w:numPr>
          <w:ilvl w:val="0"/>
          <w:numId w:val="6"/>
        </w:numPr>
      </w:pPr>
      <w:r>
        <w:t>Registry Subcommittee PowerPoints have been uploaded to Basecamp. It was noted that ACS surveyors may request to see involvement in continuing education</w:t>
      </w:r>
      <w:r w:rsidR="008A34E9">
        <w:t xml:space="preserve"> from center registrars</w:t>
      </w:r>
      <w:r>
        <w:t>.</w:t>
      </w:r>
    </w:p>
    <w:p w14:paraId="2F7686A0" w14:textId="1292EE70" w:rsidR="002D0C0F" w:rsidRDefault="002D0C0F" w:rsidP="002D0C0F">
      <w:pPr>
        <w:pStyle w:val="ListParagraph"/>
        <w:numPr>
          <w:ilvl w:val="0"/>
          <w:numId w:val="6"/>
        </w:numPr>
      </w:pPr>
      <w:r>
        <w:t>A TPM toolkit is under development by the Education Subcommittee to help orient new trauma program managers or as a refresher for current managers.</w:t>
      </w:r>
    </w:p>
    <w:p w14:paraId="77BF75DB" w14:textId="715218CF" w:rsidR="002D0C0F" w:rsidRDefault="002D0C0F" w:rsidP="002D0C0F">
      <w:pPr>
        <w:pStyle w:val="ListParagraph"/>
        <w:numPr>
          <w:ilvl w:val="0"/>
          <w:numId w:val="6"/>
        </w:numPr>
      </w:pPr>
      <w:r>
        <w:t xml:space="preserve">The PI Subcommittee co-chairs are </w:t>
      </w:r>
      <w:proofErr w:type="spellStart"/>
      <w:r>
        <w:t>Rayma</w:t>
      </w:r>
      <w:proofErr w:type="spellEnd"/>
      <w:r>
        <w:t xml:space="preserve"> Stephens and Ashley </w:t>
      </w:r>
      <w:proofErr w:type="spellStart"/>
      <w:r>
        <w:t>Bullington</w:t>
      </w:r>
      <w:proofErr w:type="spellEnd"/>
      <w:r>
        <w:t>. They are working on the time to definitive care literature review. We gathered about 40 articles related to trauma transfer or transfer best practices and may develop a toolkit with some actions you could take to decrease ED length of stay. A transfer feedback template has also been discussed</w:t>
      </w:r>
      <w:r w:rsidR="008A34E9">
        <w:t xml:space="preserve">. </w:t>
      </w:r>
      <w:r w:rsidR="00F65C1C">
        <w:t>A webinar on the Level IV audit tool was held in October, and positive feedback was received. Follow-up surveys are pending.</w:t>
      </w:r>
    </w:p>
    <w:p w14:paraId="1E95AA7D" w14:textId="1BD72A4B" w:rsidR="002D0C0F" w:rsidRDefault="00F65C1C" w:rsidP="002D0C0F">
      <w:pPr>
        <w:pStyle w:val="ListParagraph"/>
        <w:numPr>
          <w:ilvl w:val="0"/>
          <w:numId w:val="6"/>
        </w:numPr>
      </w:pPr>
      <w:r>
        <w:t>Various injury prevention initiatives are ongoing, including a virtual Stop the Bleed Blitz with over 500 participants, license renewal for Bingocize, hyperthermia education was shared with EMS and hospital partners, and the ATV Safety webinar was held</w:t>
      </w:r>
      <w:r w:rsidR="008A34E9">
        <w:t xml:space="preserve"> </w:t>
      </w:r>
      <w:r w:rsidR="005C0717">
        <w:t>with</w:t>
      </w:r>
      <w:r w:rsidR="008A34E9">
        <w:t xml:space="preserve"> </w:t>
      </w:r>
      <w:r>
        <w:t>Memorial Health</w:t>
      </w:r>
      <w:r w:rsidR="005C0717">
        <w:t xml:space="preserve"> </w:t>
      </w:r>
      <w:proofErr w:type="spellStart"/>
      <w:r w:rsidR="005C0717">
        <w:t>Univeristy</w:t>
      </w:r>
      <w:proofErr w:type="spellEnd"/>
      <w:r w:rsidR="005C0717">
        <w:t xml:space="preserve"> Medical Center</w:t>
      </w:r>
      <w:r>
        <w:t>.</w:t>
      </w:r>
    </w:p>
    <w:p w14:paraId="4E0E33BB" w14:textId="5A6910D1" w:rsidR="00F65C1C" w:rsidRDefault="00F65C1C" w:rsidP="002D0C0F">
      <w:pPr>
        <w:pStyle w:val="ListParagraph"/>
        <w:numPr>
          <w:ilvl w:val="0"/>
          <w:numId w:val="6"/>
        </w:numPr>
      </w:pPr>
      <w:r>
        <w:t xml:space="preserve">The Pediatric Subcommittee is working </w:t>
      </w:r>
      <w:r w:rsidR="005C0717">
        <w:t>on an interfacility transfer toolkit with the Education Subcommittee</w:t>
      </w:r>
      <w:r w:rsidR="008A34E9">
        <w:t>.</w:t>
      </w:r>
      <w:r>
        <w:t xml:space="preserve"> Children's Healthcare of Atlanta is set to participate in a national whole-blood study focusing on </w:t>
      </w:r>
      <w:r w:rsidR="005C0717">
        <w:t>using</w:t>
      </w:r>
      <w:r>
        <w:t xml:space="preserve"> whole blood during pediatric trauma. </w:t>
      </w:r>
      <w:r w:rsidR="008A34E9">
        <w:t xml:space="preserve">They also </w:t>
      </w:r>
      <w:r>
        <w:t xml:space="preserve">continue to participate with the state committee on pediatric readiness. </w:t>
      </w:r>
    </w:p>
    <w:p w14:paraId="14DF9D86" w14:textId="77777777" w:rsidR="00F65C1C" w:rsidRDefault="00F65C1C" w:rsidP="00F65C1C"/>
    <w:p w14:paraId="1D88BC55" w14:textId="0BB7182B" w:rsidR="00D6042E" w:rsidRPr="005158AD" w:rsidRDefault="00F65C1C" w:rsidP="00F16A22">
      <w:r>
        <w:t>Tracy concluded her report by noting the last committee meeting had over 137 participants. Committee members are slowly reviewing the new ACS standards</w:t>
      </w:r>
      <w:r w:rsidR="005C0717">
        <w:t>,</w:t>
      </w:r>
      <w:r>
        <w:t xml:space="preserve"> with recent discussions </w:t>
      </w:r>
      <w:r w:rsidR="00AA66D3">
        <w:t xml:space="preserve">on </w:t>
      </w:r>
      <w:r>
        <w:t>radiology</w:t>
      </w:r>
      <w:r w:rsidR="00AA66D3">
        <w:t xml:space="preserve"> requirements</w:t>
      </w:r>
      <w:r>
        <w:t xml:space="preserve">. </w:t>
      </w:r>
      <w:r w:rsidRPr="00AA66D3">
        <w:t>Courtney Terwilliger asked for the hyperthermia education distributed to EMS and hospital partners. Tracy Johns advise</w:t>
      </w:r>
      <w:r w:rsidR="00F16A22" w:rsidRPr="00AA66D3">
        <w:t>d Kristal Smith could send it for review.</w:t>
      </w:r>
    </w:p>
    <w:p w14:paraId="2F98EE18" w14:textId="77777777" w:rsidR="001535E4" w:rsidRDefault="001535E4" w:rsidP="00A10B6B">
      <w:pPr>
        <w:pStyle w:val="Default"/>
        <w:jc w:val="both"/>
        <w:rPr>
          <w:rFonts w:ascii="Calibri Light" w:eastAsia="Times New Roman" w:hAnsi="Calibri Light" w:cs="Calibri Light"/>
          <w:b/>
          <w:bCs/>
          <w:caps/>
          <w:sz w:val="22"/>
          <w:szCs w:val="22"/>
          <w:u w:val="single"/>
        </w:rPr>
      </w:pPr>
    </w:p>
    <w:p w14:paraId="2D5B96CE" w14:textId="4607DB34" w:rsidR="00A10B6B" w:rsidRPr="00007958" w:rsidRDefault="00000000" w:rsidP="00A10B6B">
      <w:pPr>
        <w:pStyle w:val="Default"/>
        <w:jc w:val="both"/>
        <w:rPr>
          <w:rFonts w:asciiTheme="majorHAnsi" w:hAnsiTheme="majorHAnsi" w:cstheme="majorHAnsi"/>
          <w:b/>
          <w:bCs/>
          <w:sz w:val="22"/>
          <w:szCs w:val="22"/>
        </w:rPr>
      </w:pPr>
      <w:r w:rsidRPr="004455C9">
        <w:rPr>
          <w:rFonts w:ascii="Calibri Light" w:eastAsia="Times New Roman" w:hAnsi="Calibri Light" w:cs="Calibri Light"/>
          <w:b/>
          <w:bCs/>
          <w:caps/>
          <w:sz w:val="22"/>
          <w:szCs w:val="22"/>
          <w:u w:val="single"/>
        </w:rPr>
        <w:t>rehabilitation Committee Report (01:</w:t>
      </w:r>
      <w:r w:rsidR="00B3748B">
        <w:rPr>
          <w:rFonts w:ascii="Calibri Light" w:eastAsia="Times New Roman" w:hAnsi="Calibri Light" w:cs="Calibri Light"/>
          <w:b/>
          <w:bCs/>
          <w:caps/>
          <w:sz w:val="22"/>
          <w:szCs w:val="22"/>
          <w:u w:val="single"/>
        </w:rPr>
        <w:t>33</w:t>
      </w:r>
      <w:r w:rsidRPr="004455C9">
        <w:rPr>
          <w:rFonts w:ascii="Calibri Light" w:eastAsia="Times New Roman" w:hAnsi="Calibri Light" w:cs="Calibri Light"/>
          <w:b/>
          <w:bCs/>
          <w:caps/>
          <w:sz w:val="22"/>
          <w:szCs w:val="22"/>
          <w:u w:val="single"/>
        </w:rPr>
        <w:t>:</w:t>
      </w:r>
      <w:r w:rsidR="001535E4">
        <w:rPr>
          <w:rFonts w:ascii="Calibri Light" w:eastAsia="Times New Roman" w:hAnsi="Calibri Light" w:cs="Calibri Light"/>
          <w:b/>
          <w:bCs/>
          <w:caps/>
          <w:sz w:val="22"/>
          <w:szCs w:val="22"/>
          <w:u w:val="single"/>
        </w:rPr>
        <w:t>0</w:t>
      </w:r>
      <w:r w:rsidR="00B3748B">
        <w:rPr>
          <w:rFonts w:ascii="Calibri Light" w:eastAsia="Times New Roman" w:hAnsi="Calibri Light" w:cs="Calibri Light"/>
          <w:b/>
          <w:bCs/>
          <w:caps/>
          <w:sz w:val="22"/>
          <w:szCs w:val="22"/>
          <w:u w:val="single"/>
        </w:rPr>
        <w:t>3</w:t>
      </w:r>
      <w:r w:rsidRPr="004455C9">
        <w:rPr>
          <w:rFonts w:ascii="Calibri Light" w:eastAsia="Times New Roman" w:hAnsi="Calibri Light" w:cs="Calibri Light"/>
          <w:b/>
          <w:bCs/>
          <w:caps/>
          <w:sz w:val="22"/>
          <w:szCs w:val="22"/>
          <w:u w:val="single"/>
        </w:rPr>
        <w:t>)</w:t>
      </w:r>
      <w:r w:rsidRPr="00007958">
        <w:rPr>
          <w:rFonts w:asciiTheme="majorHAnsi" w:hAnsiTheme="majorHAnsi" w:cstheme="majorHAnsi"/>
          <w:b/>
          <w:bCs/>
          <w:sz w:val="22"/>
          <w:szCs w:val="22"/>
        </w:rPr>
        <w:t xml:space="preserve">  </w:t>
      </w:r>
      <w:r w:rsidRPr="00007958">
        <w:rPr>
          <w:rFonts w:asciiTheme="majorHAnsi" w:hAnsiTheme="majorHAnsi" w:cstheme="majorHAnsi"/>
          <w:b/>
          <w:bCs/>
          <w:sz w:val="22"/>
          <w:szCs w:val="22"/>
        </w:rPr>
        <w:tab/>
      </w:r>
      <w:r w:rsidRPr="00007958">
        <w:rPr>
          <w:rFonts w:asciiTheme="majorHAnsi" w:hAnsiTheme="majorHAnsi" w:cstheme="majorHAnsi"/>
          <w:b/>
          <w:bCs/>
          <w:sz w:val="22"/>
          <w:szCs w:val="22"/>
        </w:rPr>
        <w:tab/>
      </w:r>
    </w:p>
    <w:p w14:paraId="2DB52C1D" w14:textId="77777777" w:rsidR="00A10B6B" w:rsidRDefault="00000000" w:rsidP="00A10B6B">
      <w:pPr>
        <w:pStyle w:val="Default"/>
        <w:jc w:val="both"/>
        <w:rPr>
          <w:rFonts w:ascii="Calibri Light" w:eastAsia="Times New Roman" w:hAnsi="Calibri Light" w:cs="Calibri Light"/>
          <w:b/>
          <w:bCs/>
          <w:i/>
          <w:iCs/>
          <w:sz w:val="22"/>
          <w:szCs w:val="22"/>
        </w:rPr>
      </w:pPr>
      <w:r w:rsidRPr="00D41FFB">
        <w:rPr>
          <w:rFonts w:ascii="Calibri Light" w:eastAsia="Times New Roman" w:hAnsi="Calibri Light" w:cs="Calibri Light"/>
          <w:b/>
          <w:bCs/>
          <w:i/>
          <w:iCs/>
          <w:sz w:val="22"/>
          <w:szCs w:val="22"/>
        </w:rPr>
        <w:t xml:space="preserve">Presented by </w:t>
      </w:r>
      <w:r>
        <w:rPr>
          <w:rFonts w:ascii="Calibri Light" w:eastAsia="Times New Roman" w:hAnsi="Calibri Light" w:cs="Calibri Light"/>
          <w:b/>
          <w:bCs/>
          <w:i/>
          <w:iCs/>
          <w:sz w:val="22"/>
          <w:szCs w:val="22"/>
        </w:rPr>
        <w:t>Dr. Ford Vox</w:t>
      </w:r>
    </w:p>
    <w:p w14:paraId="1A6A0EC2" w14:textId="768E45AD" w:rsidR="004455C9" w:rsidRDefault="00000000" w:rsidP="004455C9">
      <w:pPr>
        <w:pStyle w:val="Default"/>
        <w:jc w:val="both"/>
        <w:rPr>
          <w:rFonts w:ascii="Calibri Light" w:eastAsia="Times New Roman" w:hAnsi="Calibri Light" w:cs="Calibri Light"/>
          <w:sz w:val="22"/>
          <w:szCs w:val="22"/>
        </w:rPr>
      </w:pPr>
      <w:r>
        <w:rPr>
          <w:rFonts w:ascii="Calibri Light" w:eastAsia="Times New Roman" w:hAnsi="Calibri Light" w:cs="Calibri Light"/>
          <w:sz w:val="22"/>
          <w:szCs w:val="22"/>
        </w:rPr>
        <w:t>Dr. Ford Vox</w:t>
      </w:r>
      <w:r w:rsidR="00BE1024">
        <w:rPr>
          <w:rFonts w:ascii="Calibri Light" w:eastAsia="Times New Roman" w:hAnsi="Calibri Light" w:cs="Calibri Light"/>
          <w:sz w:val="22"/>
          <w:szCs w:val="22"/>
        </w:rPr>
        <w:t xml:space="preserve"> referenced the report on pages </w:t>
      </w:r>
      <w:r w:rsidR="00F16A22">
        <w:rPr>
          <w:rFonts w:ascii="Calibri Light" w:eastAsia="Times New Roman" w:hAnsi="Calibri Light" w:cs="Calibri Light"/>
          <w:sz w:val="22"/>
          <w:szCs w:val="22"/>
        </w:rPr>
        <w:t>69</w:t>
      </w:r>
      <w:r w:rsidR="00D245D5">
        <w:rPr>
          <w:rFonts w:ascii="Calibri Light" w:eastAsia="Times New Roman" w:hAnsi="Calibri Light" w:cs="Calibri Light"/>
          <w:sz w:val="22"/>
          <w:szCs w:val="22"/>
        </w:rPr>
        <w:t>-</w:t>
      </w:r>
      <w:r w:rsidR="00F16A22">
        <w:rPr>
          <w:rFonts w:ascii="Calibri Light" w:eastAsia="Times New Roman" w:hAnsi="Calibri Light" w:cs="Calibri Light"/>
          <w:sz w:val="22"/>
          <w:szCs w:val="22"/>
        </w:rPr>
        <w:t>70</w:t>
      </w:r>
      <w:r w:rsidR="00BE1024">
        <w:rPr>
          <w:rFonts w:ascii="Calibri Light" w:eastAsia="Times New Roman" w:hAnsi="Calibri Light" w:cs="Calibri Light"/>
          <w:sz w:val="22"/>
          <w:szCs w:val="22"/>
        </w:rPr>
        <w:t>:</w:t>
      </w:r>
    </w:p>
    <w:p w14:paraId="762F1306" w14:textId="22C02EAE" w:rsidR="00C85799" w:rsidRDefault="00B3748B" w:rsidP="00B3748B">
      <w:pPr>
        <w:pStyle w:val="Default"/>
        <w:numPr>
          <w:ilvl w:val="0"/>
          <w:numId w:val="27"/>
        </w:numPr>
        <w:rPr>
          <w:rFonts w:ascii="Calibri Light" w:eastAsia="Times New Roman" w:hAnsi="Calibri Light" w:cs="Calibri Light"/>
          <w:sz w:val="22"/>
          <w:szCs w:val="22"/>
        </w:rPr>
      </w:pPr>
      <w:r>
        <w:rPr>
          <w:rFonts w:ascii="Calibri Light" w:eastAsia="Times New Roman" w:hAnsi="Calibri Light" w:cs="Calibri Light"/>
          <w:sz w:val="22"/>
          <w:szCs w:val="22"/>
        </w:rPr>
        <w:t xml:space="preserve">Data </w:t>
      </w:r>
      <w:r w:rsidR="00620403">
        <w:rPr>
          <w:rFonts w:ascii="Calibri Light" w:eastAsia="Times New Roman" w:hAnsi="Calibri Light" w:cs="Calibri Light"/>
          <w:sz w:val="22"/>
          <w:szCs w:val="22"/>
        </w:rPr>
        <w:t xml:space="preserve">analysis </w:t>
      </w:r>
      <w:r w:rsidR="00CE1B6D">
        <w:rPr>
          <w:rFonts w:ascii="Calibri Light" w:eastAsia="Times New Roman" w:hAnsi="Calibri Light" w:cs="Calibri Light"/>
          <w:sz w:val="22"/>
          <w:szCs w:val="22"/>
        </w:rPr>
        <w:t>on</w:t>
      </w:r>
      <w:r w:rsidR="00620403">
        <w:rPr>
          <w:rFonts w:ascii="Calibri Light" w:eastAsia="Times New Roman" w:hAnsi="Calibri Light" w:cs="Calibri Light"/>
          <w:sz w:val="22"/>
          <w:szCs w:val="22"/>
        </w:rPr>
        <w:t xml:space="preserve"> discharge disposition and rehabilitation access for trauma patients is ongoing</w:t>
      </w:r>
      <w:r>
        <w:rPr>
          <w:rFonts w:ascii="Calibri Light" w:eastAsia="Times New Roman" w:hAnsi="Calibri Light" w:cs="Calibri Light"/>
          <w:sz w:val="22"/>
          <w:szCs w:val="22"/>
        </w:rPr>
        <w:t xml:space="preserve">. </w:t>
      </w:r>
      <w:r w:rsidR="00620403">
        <w:rPr>
          <w:rFonts w:ascii="Calibri Light" w:eastAsia="Times New Roman" w:hAnsi="Calibri Light" w:cs="Calibri Light"/>
          <w:sz w:val="22"/>
          <w:szCs w:val="22"/>
        </w:rPr>
        <w:t xml:space="preserve">Liz Atkins shared a TQIP report during the previous meeting, which revealed Georgia underperforms </w:t>
      </w:r>
      <w:r w:rsidR="00620403" w:rsidRPr="00620403">
        <w:rPr>
          <w:rFonts w:ascii="Calibri Light" w:eastAsia="Times New Roman" w:hAnsi="Calibri Light" w:cs="Calibri Light"/>
          <w:sz w:val="22"/>
          <w:szCs w:val="22"/>
        </w:rPr>
        <w:t>in discharge disposition compared to the national averag</w:t>
      </w:r>
      <w:r w:rsidR="00620403">
        <w:rPr>
          <w:rFonts w:ascii="Calibri Light" w:eastAsia="Times New Roman" w:hAnsi="Calibri Light" w:cs="Calibri Light"/>
          <w:sz w:val="22"/>
          <w:szCs w:val="22"/>
        </w:rPr>
        <w:t>e.</w:t>
      </w:r>
    </w:p>
    <w:p w14:paraId="38CC9EF2" w14:textId="1423454B" w:rsidR="00B3748B" w:rsidRDefault="00B3748B" w:rsidP="00B3748B">
      <w:pPr>
        <w:pStyle w:val="Default"/>
        <w:numPr>
          <w:ilvl w:val="0"/>
          <w:numId w:val="27"/>
        </w:numPr>
        <w:rPr>
          <w:rFonts w:ascii="Calibri Light" w:eastAsia="Times New Roman" w:hAnsi="Calibri Light" w:cs="Calibri Light"/>
          <w:sz w:val="22"/>
          <w:szCs w:val="22"/>
        </w:rPr>
      </w:pPr>
      <w:r>
        <w:rPr>
          <w:rFonts w:ascii="Calibri Light" w:eastAsia="Times New Roman" w:hAnsi="Calibri Light" w:cs="Calibri Light"/>
          <w:sz w:val="22"/>
          <w:szCs w:val="22"/>
        </w:rPr>
        <w:t>The committee plans to reach out to rehabilitation centers in the state to survey their capacities and resources. The initiative aims to create a guide for trauma patients and systems to understand available rehabilitation services across the state.</w:t>
      </w:r>
      <w:r w:rsidR="00620403">
        <w:rPr>
          <w:rFonts w:ascii="Calibri Light" w:eastAsia="Times New Roman" w:hAnsi="Calibri Light" w:cs="Calibri Light"/>
          <w:sz w:val="22"/>
          <w:szCs w:val="22"/>
        </w:rPr>
        <w:t xml:space="preserve"> Additionally, the committee is developing a survey to engage trauma teams about rehabilitation access issues in their regions. This input will help the committee address </w:t>
      </w:r>
      <w:r w:rsidR="00AA66D3">
        <w:rPr>
          <w:rFonts w:ascii="Calibri Light" w:eastAsia="Times New Roman" w:hAnsi="Calibri Light" w:cs="Calibri Light"/>
          <w:sz w:val="22"/>
          <w:szCs w:val="22"/>
        </w:rPr>
        <w:t xml:space="preserve">rehabilitation </w:t>
      </w:r>
      <w:r w:rsidR="00620403">
        <w:rPr>
          <w:rFonts w:ascii="Calibri Light" w:eastAsia="Times New Roman" w:hAnsi="Calibri Light" w:cs="Calibri Light"/>
          <w:sz w:val="22"/>
          <w:szCs w:val="22"/>
        </w:rPr>
        <w:t xml:space="preserve">access challenges.  </w:t>
      </w:r>
    </w:p>
    <w:p w14:paraId="0EF9CF38" w14:textId="737166FF" w:rsidR="00620403" w:rsidRDefault="00B3748B" w:rsidP="00620403">
      <w:pPr>
        <w:pStyle w:val="Default"/>
        <w:numPr>
          <w:ilvl w:val="0"/>
          <w:numId w:val="27"/>
        </w:numPr>
        <w:rPr>
          <w:rFonts w:ascii="Calibri Light" w:eastAsia="Times New Roman" w:hAnsi="Calibri Light" w:cs="Calibri Light"/>
          <w:sz w:val="22"/>
          <w:szCs w:val="22"/>
        </w:rPr>
      </w:pPr>
      <w:r>
        <w:rPr>
          <w:rFonts w:ascii="Calibri Light" w:eastAsia="Times New Roman" w:hAnsi="Calibri Light" w:cs="Calibri Light"/>
          <w:sz w:val="22"/>
          <w:szCs w:val="22"/>
        </w:rPr>
        <w:lastRenderedPageBreak/>
        <w:t xml:space="preserve">Dr. </w:t>
      </w:r>
      <w:proofErr w:type="spellStart"/>
      <w:r>
        <w:rPr>
          <w:rFonts w:ascii="Calibri Light" w:eastAsia="Times New Roman" w:hAnsi="Calibri Light" w:cs="Calibri Light"/>
          <w:sz w:val="22"/>
          <w:szCs w:val="22"/>
        </w:rPr>
        <w:t>Raeda</w:t>
      </w:r>
      <w:proofErr w:type="spellEnd"/>
      <w:r>
        <w:rPr>
          <w:rFonts w:ascii="Calibri Light" w:eastAsia="Times New Roman" w:hAnsi="Calibri Light" w:cs="Calibri Light"/>
          <w:sz w:val="22"/>
          <w:szCs w:val="22"/>
        </w:rPr>
        <w:t xml:space="preserve"> Anderson, a scientist at the Shepherd Center with expertise in advanced statistical analytics, has joined the committee. She will be helping analyze the rehabilitation data and identify trends</w:t>
      </w:r>
      <w:r w:rsidR="00620403">
        <w:rPr>
          <w:rFonts w:ascii="Calibri Light" w:eastAsia="Times New Roman" w:hAnsi="Calibri Light" w:cs="Calibri Light"/>
          <w:sz w:val="22"/>
          <w:szCs w:val="22"/>
        </w:rPr>
        <w:t>.</w:t>
      </w:r>
    </w:p>
    <w:p w14:paraId="0B487345" w14:textId="77777777" w:rsidR="00620403" w:rsidRPr="00620403" w:rsidRDefault="00620403" w:rsidP="00620403">
      <w:pPr>
        <w:pStyle w:val="Default"/>
        <w:ind w:left="360"/>
        <w:rPr>
          <w:rFonts w:ascii="Calibri Light" w:eastAsia="Times New Roman" w:hAnsi="Calibri Light" w:cs="Calibri Light"/>
          <w:sz w:val="22"/>
          <w:szCs w:val="22"/>
        </w:rPr>
      </w:pPr>
    </w:p>
    <w:p w14:paraId="6A6004EB" w14:textId="27D2775A" w:rsidR="0001456D" w:rsidRPr="00C85799" w:rsidRDefault="00000000" w:rsidP="00C85799">
      <w:pPr>
        <w:pStyle w:val="Default"/>
        <w:jc w:val="both"/>
        <w:rPr>
          <w:rFonts w:asciiTheme="majorHAnsi" w:hAnsiTheme="majorHAnsi" w:cstheme="majorHAnsi"/>
          <w:b/>
          <w:bCs/>
          <w:sz w:val="22"/>
          <w:szCs w:val="22"/>
        </w:rPr>
      </w:pPr>
      <w:r w:rsidRPr="00C85799">
        <w:rPr>
          <w:rFonts w:ascii="Calibri Light" w:eastAsia="Times New Roman" w:hAnsi="Calibri Light" w:cs="Calibri Light"/>
          <w:b/>
          <w:bCs/>
          <w:caps/>
          <w:sz w:val="22"/>
          <w:szCs w:val="22"/>
          <w:u w:val="single"/>
        </w:rPr>
        <w:t>Trauma Administrators</w:t>
      </w:r>
      <w:r w:rsidR="00264D61" w:rsidRPr="00C85799">
        <w:rPr>
          <w:rFonts w:ascii="Calibri Light" w:eastAsia="Times New Roman" w:hAnsi="Calibri Light" w:cs="Calibri Light"/>
          <w:b/>
          <w:bCs/>
          <w:caps/>
          <w:sz w:val="22"/>
          <w:szCs w:val="22"/>
          <w:u w:val="single"/>
        </w:rPr>
        <w:t xml:space="preserve"> Committee</w:t>
      </w:r>
      <w:r w:rsidRPr="00C85799">
        <w:rPr>
          <w:rFonts w:ascii="Calibri Light" w:eastAsia="Times New Roman" w:hAnsi="Calibri Light" w:cs="Calibri Light"/>
          <w:b/>
          <w:bCs/>
          <w:caps/>
          <w:sz w:val="22"/>
          <w:szCs w:val="22"/>
          <w:u w:val="single"/>
        </w:rPr>
        <w:t xml:space="preserve"> Report (0</w:t>
      </w:r>
      <w:r w:rsidR="003F670D" w:rsidRPr="00C85799">
        <w:rPr>
          <w:rFonts w:ascii="Calibri Light" w:eastAsia="Times New Roman" w:hAnsi="Calibri Light" w:cs="Calibri Light"/>
          <w:b/>
          <w:bCs/>
          <w:caps/>
          <w:sz w:val="22"/>
          <w:szCs w:val="22"/>
          <w:u w:val="single"/>
        </w:rPr>
        <w:t>1</w:t>
      </w:r>
      <w:r w:rsidRPr="00C85799">
        <w:rPr>
          <w:rFonts w:ascii="Calibri Light" w:eastAsia="Times New Roman" w:hAnsi="Calibri Light" w:cs="Calibri Light"/>
          <w:b/>
          <w:bCs/>
          <w:caps/>
          <w:sz w:val="22"/>
          <w:szCs w:val="22"/>
          <w:u w:val="single"/>
        </w:rPr>
        <w:t>:</w:t>
      </w:r>
      <w:r w:rsidR="001535E4">
        <w:rPr>
          <w:rFonts w:ascii="Calibri Light" w:eastAsia="Times New Roman" w:hAnsi="Calibri Light" w:cs="Calibri Light"/>
          <w:b/>
          <w:bCs/>
          <w:caps/>
          <w:sz w:val="22"/>
          <w:szCs w:val="22"/>
          <w:u w:val="single"/>
        </w:rPr>
        <w:t>23</w:t>
      </w:r>
      <w:r w:rsidRPr="00C85799">
        <w:rPr>
          <w:rFonts w:ascii="Calibri Light" w:eastAsia="Times New Roman" w:hAnsi="Calibri Light" w:cs="Calibri Light"/>
          <w:b/>
          <w:bCs/>
          <w:caps/>
          <w:sz w:val="22"/>
          <w:szCs w:val="22"/>
          <w:u w:val="single"/>
        </w:rPr>
        <w:t>:</w:t>
      </w:r>
      <w:r w:rsidR="001535E4">
        <w:rPr>
          <w:rFonts w:ascii="Calibri Light" w:eastAsia="Times New Roman" w:hAnsi="Calibri Light" w:cs="Calibri Light"/>
          <w:b/>
          <w:bCs/>
          <w:caps/>
          <w:sz w:val="22"/>
          <w:szCs w:val="22"/>
          <w:u w:val="single"/>
        </w:rPr>
        <w:t>28</w:t>
      </w:r>
      <w:r w:rsidRPr="00C85799">
        <w:rPr>
          <w:rFonts w:ascii="Calibri Light" w:eastAsia="Times New Roman" w:hAnsi="Calibri Light" w:cs="Calibri Light"/>
          <w:b/>
          <w:bCs/>
          <w:caps/>
          <w:sz w:val="22"/>
          <w:szCs w:val="22"/>
          <w:u w:val="single"/>
        </w:rPr>
        <w:t>)</w:t>
      </w:r>
      <w:r w:rsidRPr="00C85799">
        <w:rPr>
          <w:rFonts w:asciiTheme="majorHAnsi" w:hAnsiTheme="majorHAnsi" w:cstheme="majorHAnsi"/>
          <w:b/>
          <w:bCs/>
          <w:sz w:val="22"/>
          <w:szCs w:val="22"/>
        </w:rPr>
        <w:t xml:space="preserve">  </w:t>
      </w:r>
      <w:r w:rsidRPr="00C85799">
        <w:rPr>
          <w:rFonts w:asciiTheme="majorHAnsi" w:hAnsiTheme="majorHAnsi" w:cstheme="majorHAnsi"/>
          <w:b/>
          <w:bCs/>
          <w:sz w:val="22"/>
          <w:szCs w:val="22"/>
        </w:rPr>
        <w:tab/>
      </w:r>
      <w:r w:rsidRPr="00C85799">
        <w:rPr>
          <w:rFonts w:asciiTheme="majorHAnsi" w:hAnsiTheme="majorHAnsi" w:cstheme="majorHAnsi"/>
          <w:b/>
          <w:bCs/>
          <w:sz w:val="22"/>
          <w:szCs w:val="22"/>
        </w:rPr>
        <w:tab/>
      </w:r>
    </w:p>
    <w:p w14:paraId="00A98F7B" w14:textId="4FC7CFA3" w:rsidR="004C304A" w:rsidRPr="00D41FFB" w:rsidRDefault="00000000" w:rsidP="0001456D">
      <w:pPr>
        <w:pStyle w:val="Default"/>
        <w:jc w:val="both"/>
        <w:rPr>
          <w:rFonts w:ascii="Calibri Light" w:eastAsia="Times New Roman" w:hAnsi="Calibri Light" w:cs="Calibri Light"/>
          <w:b/>
          <w:bCs/>
          <w:i/>
          <w:iCs/>
          <w:sz w:val="22"/>
          <w:szCs w:val="22"/>
        </w:rPr>
      </w:pPr>
      <w:r w:rsidRPr="00D41FFB">
        <w:rPr>
          <w:rFonts w:ascii="Calibri Light" w:eastAsia="Times New Roman" w:hAnsi="Calibri Light" w:cs="Calibri Light"/>
          <w:b/>
          <w:bCs/>
          <w:i/>
          <w:iCs/>
          <w:sz w:val="22"/>
          <w:szCs w:val="22"/>
        </w:rPr>
        <w:t>Presented by</w:t>
      </w:r>
      <w:r w:rsidR="00FB7FCD">
        <w:rPr>
          <w:rFonts w:ascii="Calibri Light" w:eastAsia="Times New Roman" w:hAnsi="Calibri Light" w:cs="Calibri Light"/>
          <w:b/>
          <w:bCs/>
          <w:i/>
          <w:iCs/>
          <w:sz w:val="22"/>
          <w:szCs w:val="22"/>
        </w:rPr>
        <w:t xml:space="preserve"> Dr.</w:t>
      </w:r>
      <w:r w:rsidRPr="00D41FFB">
        <w:rPr>
          <w:rFonts w:ascii="Calibri Light" w:eastAsia="Times New Roman" w:hAnsi="Calibri Light" w:cs="Calibri Light"/>
          <w:b/>
          <w:bCs/>
          <w:i/>
          <w:iCs/>
          <w:sz w:val="22"/>
          <w:szCs w:val="22"/>
        </w:rPr>
        <w:t xml:space="preserve"> </w:t>
      </w:r>
      <w:r w:rsidR="00D245D5">
        <w:rPr>
          <w:rFonts w:ascii="Calibri Light" w:eastAsia="Times New Roman" w:hAnsi="Calibri Light" w:cs="Calibri Light"/>
          <w:b/>
          <w:bCs/>
          <w:i/>
          <w:iCs/>
          <w:sz w:val="22"/>
          <w:szCs w:val="22"/>
        </w:rPr>
        <w:t>Patrice Walker</w:t>
      </w:r>
    </w:p>
    <w:p w14:paraId="03F20893" w14:textId="3B84DE2E" w:rsidR="003C5DC9" w:rsidRDefault="00000000" w:rsidP="003C5DC9">
      <w:r>
        <w:t xml:space="preserve">Dr. </w:t>
      </w:r>
      <w:r w:rsidR="00E50A03">
        <w:t>Walker</w:t>
      </w:r>
      <w:r>
        <w:t xml:space="preserve"> referenced page </w:t>
      </w:r>
      <w:r w:rsidR="006B2C23">
        <w:t>71</w:t>
      </w:r>
      <w:r>
        <w:t xml:space="preserve"> of the meeting packet for the committee report:</w:t>
      </w:r>
    </w:p>
    <w:p w14:paraId="1E394F2B" w14:textId="298C427D" w:rsidR="00E50A03" w:rsidRPr="006B2C23" w:rsidRDefault="006B2C23" w:rsidP="00D213DE">
      <w:pPr>
        <w:pStyle w:val="Default"/>
        <w:numPr>
          <w:ilvl w:val="0"/>
          <w:numId w:val="8"/>
        </w:numPr>
        <w:rPr>
          <w:rFonts w:ascii="Calibri Light" w:eastAsia="Times New Roman" w:hAnsi="Calibri Light" w:cs="Calibri Light"/>
          <w:b/>
          <w:bCs/>
          <w:caps/>
          <w:sz w:val="22"/>
          <w:szCs w:val="22"/>
          <w:u w:val="single"/>
        </w:rPr>
      </w:pPr>
      <w:r>
        <w:rPr>
          <w:rFonts w:ascii="Calibri Light" w:hAnsi="Calibri Light" w:cs="Calibri Light"/>
          <w:color w:val="auto"/>
          <w:sz w:val="22"/>
          <w:szCs w:val="22"/>
        </w:rPr>
        <w:t>The committee reviewed the Trauma System Stabilization P</w:t>
      </w:r>
      <w:r w:rsidR="00AA66D3">
        <w:rPr>
          <w:rFonts w:ascii="Calibri Light" w:hAnsi="Calibri Light" w:cs="Calibri Light"/>
          <w:color w:val="auto"/>
          <w:sz w:val="22"/>
          <w:szCs w:val="22"/>
        </w:rPr>
        <w:t>lan, and members were encouraged to circulate it to hospital leaders and contacts in government affairs</w:t>
      </w:r>
      <w:r>
        <w:rPr>
          <w:rFonts w:ascii="Calibri Light" w:hAnsi="Calibri Light" w:cs="Calibri Light"/>
          <w:color w:val="auto"/>
          <w:sz w:val="22"/>
          <w:szCs w:val="22"/>
        </w:rPr>
        <w:t>.</w:t>
      </w:r>
    </w:p>
    <w:p w14:paraId="6956500E" w14:textId="1BCF379D" w:rsidR="006B2C23" w:rsidRPr="006B2C23" w:rsidRDefault="006B2C23" w:rsidP="006B2C23">
      <w:pPr>
        <w:pStyle w:val="Default"/>
        <w:numPr>
          <w:ilvl w:val="0"/>
          <w:numId w:val="8"/>
        </w:numPr>
        <w:rPr>
          <w:rFonts w:ascii="Calibri Light" w:eastAsia="Times New Roman" w:hAnsi="Calibri Light" w:cs="Calibri Light"/>
          <w:b/>
          <w:bCs/>
          <w:caps/>
          <w:sz w:val="22"/>
          <w:szCs w:val="22"/>
          <w:u w:val="single"/>
        </w:rPr>
      </w:pPr>
      <w:r>
        <w:rPr>
          <w:rFonts w:ascii="Calibri Light" w:hAnsi="Calibri Light" w:cs="Calibri Light"/>
          <w:color w:val="auto"/>
          <w:sz w:val="22"/>
          <w:szCs w:val="22"/>
        </w:rPr>
        <w:t>The FY 2025 Trauma Center Annual Use Report was reviewed as an upcoming</w:t>
      </w:r>
      <w:r w:rsidR="00AA66D3">
        <w:rPr>
          <w:rFonts w:ascii="Calibri Light" w:hAnsi="Calibri Light" w:cs="Calibri Light"/>
          <w:color w:val="auto"/>
          <w:sz w:val="22"/>
          <w:szCs w:val="22"/>
        </w:rPr>
        <w:t xml:space="preserve"> GTC</w:t>
      </w:r>
      <w:r>
        <w:rPr>
          <w:rFonts w:ascii="Calibri Light" w:hAnsi="Calibri Light" w:cs="Calibri Light"/>
          <w:color w:val="auto"/>
          <w:sz w:val="22"/>
          <w:szCs w:val="22"/>
        </w:rPr>
        <w:t xml:space="preserve"> requirement. The importance of this report in reflecting the allocation of readiness funding across various categories was highlighted. The report will be included in the contracts issued in June.</w:t>
      </w:r>
    </w:p>
    <w:p w14:paraId="02714D0E" w14:textId="7BFCF815" w:rsidR="006B2C23" w:rsidRPr="006B2C23" w:rsidRDefault="006B2C23" w:rsidP="006B2C23">
      <w:pPr>
        <w:pStyle w:val="Default"/>
        <w:numPr>
          <w:ilvl w:val="0"/>
          <w:numId w:val="8"/>
        </w:numPr>
        <w:rPr>
          <w:rFonts w:ascii="Calibri Light" w:eastAsia="Times New Roman" w:hAnsi="Calibri Light" w:cs="Calibri Light"/>
          <w:b/>
          <w:bCs/>
          <w:caps/>
          <w:sz w:val="22"/>
          <w:szCs w:val="22"/>
          <w:u w:val="single"/>
        </w:rPr>
      </w:pPr>
      <w:r>
        <w:rPr>
          <w:rFonts w:ascii="Calibri Light" w:hAnsi="Calibri Light" w:cs="Calibri Light"/>
          <w:color w:val="auto"/>
          <w:sz w:val="22"/>
          <w:szCs w:val="22"/>
        </w:rPr>
        <w:t>The August committee meeting date was finalized to accommodate the timing and cadence of the GQIP Spring meeting.</w:t>
      </w:r>
    </w:p>
    <w:p w14:paraId="0D4EA06D" w14:textId="56EFAFF0" w:rsidR="00D213DE" w:rsidRDefault="006B2C23" w:rsidP="006B2C23">
      <w:pPr>
        <w:pStyle w:val="Default"/>
        <w:numPr>
          <w:ilvl w:val="0"/>
          <w:numId w:val="8"/>
        </w:numPr>
        <w:rPr>
          <w:rFonts w:ascii="Calibri Light" w:hAnsi="Calibri Light" w:cs="Calibri Light"/>
          <w:color w:val="auto"/>
          <w:sz w:val="22"/>
          <w:szCs w:val="22"/>
        </w:rPr>
      </w:pPr>
      <w:r w:rsidRPr="006B2C23">
        <w:rPr>
          <w:rFonts w:ascii="Calibri Light" w:hAnsi="Calibri Light" w:cs="Calibri Light"/>
          <w:color w:val="auto"/>
          <w:sz w:val="22"/>
          <w:szCs w:val="22"/>
        </w:rPr>
        <w:t xml:space="preserve">Real-time feedback was collected from committee members through </w:t>
      </w:r>
      <w:proofErr w:type="spellStart"/>
      <w:r w:rsidRPr="006B2C23">
        <w:rPr>
          <w:rFonts w:ascii="Calibri Light" w:hAnsi="Calibri Light" w:cs="Calibri Light"/>
          <w:color w:val="auto"/>
          <w:sz w:val="22"/>
          <w:szCs w:val="22"/>
        </w:rPr>
        <w:t>Mentimeter</w:t>
      </w:r>
      <w:proofErr w:type="spellEnd"/>
      <w:r w:rsidRPr="006B2C23">
        <w:rPr>
          <w:rFonts w:ascii="Calibri Light" w:hAnsi="Calibri Light" w:cs="Calibri Light"/>
          <w:color w:val="auto"/>
          <w:sz w:val="22"/>
          <w:szCs w:val="22"/>
        </w:rPr>
        <w:t xml:space="preserve"> regarding the upcoming TCAA Finance Workshop scheduled in May for Administrators. The top three topics were Establishing charges/fees for trauma response/activations</w:t>
      </w:r>
      <w:r>
        <w:rPr>
          <w:rFonts w:ascii="Calibri Light" w:hAnsi="Calibri Light" w:cs="Calibri Light"/>
          <w:color w:val="auto"/>
          <w:sz w:val="22"/>
          <w:szCs w:val="22"/>
        </w:rPr>
        <w:t>, i</w:t>
      </w:r>
      <w:r w:rsidRPr="006B2C23">
        <w:rPr>
          <w:rFonts w:ascii="Calibri Light" w:hAnsi="Calibri Light" w:cs="Calibri Light"/>
          <w:color w:val="auto"/>
          <w:sz w:val="22"/>
          <w:szCs w:val="22"/>
        </w:rPr>
        <w:t>mproving reimbursement for traum</w:t>
      </w:r>
      <w:r>
        <w:rPr>
          <w:rFonts w:ascii="Calibri Light" w:hAnsi="Calibri Light" w:cs="Calibri Light"/>
          <w:color w:val="auto"/>
          <w:sz w:val="22"/>
          <w:szCs w:val="22"/>
        </w:rPr>
        <w:t>a, and</w:t>
      </w:r>
      <w:r w:rsidRPr="006B2C23">
        <w:rPr>
          <w:rFonts w:ascii="Calibri Light" w:hAnsi="Calibri Light" w:cs="Calibri Light"/>
          <w:color w:val="auto"/>
          <w:sz w:val="22"/>
          <w:szCs w:val="22"/>
        </w:rPr>
        <w:t xml:space="preserve"> </w:t>
      </w:r>
      <w:r>
        <w:rPr>
          <w:rFonts w:ascii="Calibri Light" w:hAnsi="Calibri Light" w:cs="Calibri Light"/>
          <w:color w:val="auto"/>
          <w:sz w:val="22"/>
          <w:szCs w:val="22"/>
        </w:rPr>
        <w:t>c</w:t>
      </w:r>
      <w:r w:rsidRPr="006B2C23">
        <w:rPr>
          <w:rFonts w:ascii="Calibri Light" w:hAnsi="Calibri Light" w:cs="Calibri Light"/>
          <w:color w:val="auto"/>
          <w:sz w:val="22"/>
          <w:szCs w:val="22"/>
        </w:rPr>
        <w:t>laims example</w:t>
      </w:r>
      <w:r>
        <w:rPr>
          <w:rFonts w:ascii="Calibri Light" w:hAnsi="Calibri Light" w:cs="Calibri Light"/>
          <w:color w:val="auto"/>
          <w:sz w:val="22"/>
          <w:szCs w:val="22"/>
        </w:rPr>
        <w:t>s</w:t>
      </w:r>
      <w:r w:rsidRPr="006B2C23">
        <w:rPr>
          <w:rFonts w:ascii="Calibri Light" w:hAnsi="Calibri Light" w:cs="Calibri Light"/>
          <w:color w:val="auto"/>
          <w:sz w:val="22"/>
          <w:szCs w:val="22"/>
        </w:rPr>
        <w:t xml:space="preserve"> (e.g.</w:t>
      </w:r>
      <w:r w:rsidR="001D4733">
        <w:rPr>
          <w:rFonts w:ascii="Calibri Light" w:hAnsi="Calibri Light" w:cs="Calibri Light"/>
          <w:color w:val="auto"/>
          <w:sz w:val="22"/>
          <w:szCs w:val="22"/>
        </w:rPr>
        <w:t>,</w:t>
      </w:r>
      <w:r w:rsidRPr="006B2C23">
        <w:rPr>
          <w:rFonts w:ascii="Calibri Light" w:hAnsi="Calibri Light" w:cs="Calibri Light"/>
          <w:color w:val="auto"/>
          <w:sz w:val="22"/>
          <w:szCs w:val="22"/>
        </w:rPr>
        <w:t xml:space="preserve"> trauma activations +/- critical care</w:t>
      </w:r>
      <w:r>
        <w:rPr>
          <w:rFonts w:ascii="Calibri Light" w:hAnsi="Calibri Light" w:cs="Calibri Light"/>
          <w:color w:val="auto"/>
          <w:sz w:val="22"/>
          <w:szCs w:val="22"/>
        </w:rPr>
        <w:t>.</w:t>
      </w:r>
    </w:p>
    <w:p w14:paraId="225A94C0" w14:textId="12677E2B" w:rsidR="00D213DE" w:rsidRPr="006B2C23" w:rsidRDefault="006B2C23" w:rsidP="00BA61EF">
      <w:pPr>
        <w:pStyle w:val="Default"/>
        <w:numPr>
          <w:ilvl w:val="0"/>
          <w:numId w:val="8"/>
        </w:numPr>
        <w:rPr>
          <w:rFonts w:ascii="Calibri Light" w:eastAsia="Times New Roman" w:hAnsi="Calibri Light" w:cs="Calibri Light"/>
          <w:b/>
          <w:bCs/>
          <w:caps/>
          <w:sz w:val="22"/>
          <w:szCs w:val="22"/>
          <w:u w:val="single"/>
        </w:rPr>
      </w:pPr>
      <w:r w:rsidRPr="006B2C23">
        <w:rPr>
          <w:rFonts w:ascii="Calibri Light" w:hAnsi="Calibri Light" w:cs="Calibri Light"/>
          <w:color w:val="auto"/>
          <w:sz w:val="22"/>
          <w:szCs w:val="22"/>
        </w:rPr>
        <w:t>Members provided feedback on their involvement with Patient Safety Organization</w:t>
      </w:r>
      <w:r>
        <w:rPr>
          <w:rFonts w:ascii="Calibri Light" w:hAnsi="Calibri Light" w:cs="Calibri Light"/>
          <w:color w:val="auto"/>
          <w:sz w:val="22"/>
          <w:szCs w:val="22"/>
        </w:rPr>
        <w:t>s</w:t>
      </w:r>
      <w:r w:rsidRPr="006B2C23">
        <w:rPr>
          <w:rFonts w:ascii="Calibri Light" w:hAnsi="Calibri Light" w:cs="Calibri Light"/>
          <w:color w:val="auto"/>
          <w:sz w:val="22"/>
          <w:szCs w:val="22"/>
        </w:rPr>
        <w:t xml:space="preserve"> (PSO</w:t>
      </w:r>
      <w:r>
        <w:rPr>
          <w:rFonts w:ascii="Calibri Light" w:hAnsi="Calibri Light" w:cs="Calibri Light"/>
          <w:color w:val="auto"/>
          <w:sz w:val="22"/>
          <w:szCs w:val="22"/>
        </w:rPr>
        <w:t>s</w:t>
      </w:r>
      <w:r w:rsidRPr="006B2C23">
        <w:rPr>
          <w:rFonts w:ascii="Calibri Light" w:hAnsi="Calibri Light" w:cs="Calibri Light"/>
          <w:color w:val="auto"/>
          <w:sz w:val="22"/>
          <w:szCs w:val="22"/>
        </w:rPr>
        <w:t xml:space="preserve">). </w:t>
      </w:r>
      <w:proofErr w:type="gramStart"/>
      <w:r w:rsidRPr="006B2C23">
        <w:rPr>
          <w:rFonts w:ascii="Calibri Light" w:hAnsi="Calibri Light" w:cs="Calibri Light"/>
          <w:color w:val="auto"/>
          <w:sz w:val="22"/>
          <w:szCs w:val="22"/>
        </w:rPr>
        <w:t>The majority of</w:t>
      </w:r>
      <w:proofErr w:type="gramEnd"/>
      <w:r w:rsidRPr="006B2C23">
        <w:rPr>
          <w:rFonts w:ascii="Calibri Light" w:hAnsi="Calibri Light" w:cs="Calibri Light"/>
          <w:color w:val="auto"/>
          <w:sz w:val="22"/>
          <w:szCs w:val="22"/>
        </w:rPr>
        <w:t xml:space="preserve"> members were familiar with or already involved with a PSO</w:t>
      </w:r>
      <w:r>
        <w:rPr>
          <w:rFonts w:ascii="Calibri Light" w:hAnsi="Calibri Light" w:cs="Calibri Light"/>
          <w:color w:val="auto"/>
          <w:sz w:val="22"/>
          <w:szCs w:val="22"/>
        </w:rPr>
        <w:t>.</w:t>
      </w:r>
    </w:p>
    <w:p w14:paraId="0861B674" w14:textId="77777777" w:rsidR="006B2C23" w:rsidRPr="006B2C23" w:rsidRDefault="006B2C23" w:rsidP="006B2C23">
      <w:pPr>
        <w:pStyle w:val="Default"/>
        <w:ind w:left="720"/>
        <w:rPr>
          <w:rFonts w:ascii="Calibri Light" w:eastAsia="Times New Roman" w:hAnsi="Calibri Light" w:cs="Calibri Light"/>
          <w:b/>
          <w:bCs/>
          <w:caps/>
          <w:sz w:val="22"/>
          <w:szCs w:val="22"/>
          <w:u w:val="single"/>
        </w:rPr>
      </w:pPr>
    </w:p>
    <w:p w14:paraId="79B28E3E" w14:textId="2B66A215" w:rsidR="00150DBE" w:rsidRPr="00D41FFB" w:rsidRDefault="00000000" w:rsidP="0001456D">
      <w:pPr>
        <w:pStyle w:val="Default"/>
        <w:jc w:val="both"/>
        <w:rPr>
          <w:rFonts w:ascii="Calibri Light" w:eastAsia="Times New Roman" w:hAnsi="Calibri Light" w:cs="Calibri Light"/>
          <w:b/>
          <w:bCs/>
          <w:caps/>
          <w:sz w:val="22"/>
          <w:szCs w:val="22"/>
          <w:u w:val="single"/>
        </w:rPr>
      </w:pPr>
      <w:r w:rsidRPr="00D41FFB">
        <w:rPr>
          <w:rFonts w:ascii="Calibri Light" w:eastAsia="Times New Roman" w:hAnsi="Calibri Light" w:cs="Calibri Light"/>
          <w:b/>
          <w:bCs/>
          <w:caps/>
          <w:sz w:val="22"/>
          <w:szCs w:val="22"/>
          <w:u w:val="single"/>
        </w:rPr>
        <w:t xml:space="preserve">Trauma System Performance Committee </w:t>
      </w:r>
      <w:r w:rsidR="00264D61" w:rsidRPr="00D41FFB">
        <w:rPr>
          <w:rFonts w:ascii="Calibri Light" w:eastAsia="Times New Roman" w:hAnsi="Calibri Light" w:cs="Calibri Light"/>
          <w:b/>
          <w:bCs/>
          <w:caps/>
          <w:sz w:val="22"/>
          <w:szCs w:val="22"/>
          <w:u w:val="single"/>
        </w:rPr>
        <w:t xml:space="preserve">Report </w:t>
      </w:r>
      <w:r w:rsidR="0051009B" w:rsidRPr="00D41FFB">
        <w:rPr>
          <w:rFonts w:ascii="Calibri Light" w:eastAsia="Times New Roman" w:hAnsi="Calibri Light" w:cs="Calibri Light"/>
          <w:b/>
          <w:bCs/>
          <w:caps/>
          <w:sz w:val="22"/>
          <w:szCs w:val="22"/>
          <w:u w:val="single"/>
        </w:rPr>
        <w:t>(0</w:t>
      </w:r>
      <w:r w:rsidR="0051009B">
        <w:rPr>
          <w:rFonts w:ascii="Calibri Light" w:eastAsia="Times New Roman" w:hAnsi="Calibri Light" w:cs="Calibri Light"/>
          <w:b/>
          <w:bCs/>
          <w:caps/>
          <w:sz w:val="22"/>
          <w:szCs w:val="22"/>
          <w:u w:val="single"/>
        </w:rPr>
        <w:t>1:27</w:t>
      </w:r>
      <w:r w:rsidR="0051009B" w:rsidRPr="00D41FFB">
        <w:rPr>
          <w:rFonts w:ascii="Calibri Light" w:eastAsia="Times New Roman" w:hAnsi="Calibri Light" w:cs="Calibri Light"/>
          <w:b/>
          <w:bCs/>
          <w:caps/>
          <w:sz w:val="22"/>
          <w:szCs w:val="22"/>
          <w:u w:val="single"/>
        </w:rPr>
        <w:t>:</w:t>
      </w:r>
      <w:r w:rsidR="0051009B">
        <w:rPr>
          <w:rFonts w:ascii="Calibri Light" w:eastAsia="Times New Roman" w:hAnsi="Calibri Light" w:cs="Calibri Light"/>
          <w:b/>
          <w:bCs/>
          <w:caps/>
          <w:sz w:val="22"/>
          <w:szCs w:val="22"/>
          <w:u w:val="single"/>
        </w:rPr>
        <w:t>56</w:t>
      </w:r>
      <w:r w:rsidR="0051009B" w:rsidRPr="00D41FFB">
        <w:rPr>
          <w:rFonts w:ascii="Calibri Light" w:eastAsia="Times New Roman" w:hAnsi="Calibri Light" w:cs="Calibri Light"/>
          <w:b/>
          <w:bCs/>
          <w:caps/>
          <w:sz w:val="22"/>
          <w:szCs w:val="22"/>
          <w:u w:val="single"/>
        </w:rPr>
        <w:t xml:space="preserve">)  </w:t>
      </w:r>
    </w:p>
    <w:p w14:paraId="5207EA51" w14:textId="77777777" w:rsidR="00264D61" w:rsidRDefault="00000000" w:rsidP="0001456D">
      <w:pPr>
        <w:pStyle w:val="Default"/>
        <w:jc w:val="both"/>
        <w:rPr>
          <w:rFonts w:ascii="Calibri Light" w:eastAsia="Times New Roman" w:hAnsi="Calibri Light" w:cs="Calibri Light"/>
          <w:b/>
          <w:bCs/>
          <w:i/>
          <w:iCs/>
          <w:sz w:val="22"/>
          <w:szCs w:val="22"/>
        </w:rPr>
      </w:pPr>
      <w:r w:rsidRPr="00D41FFB">
        <w:rPr>
          <w:rFonts w:ascii="Calibri Light" w:eastAsia="Times New Roman" w:hAnsi="Calibri Light" w:cs="Calibri Light"/>
          <w:b/>
          <w:bCs/>
          <w:i/>
          <w:iCs/>
          <w:sz w:val="22"/>
          <w:szCs w:val="22"/>
        </w:rPr>
        <w:t xml:space="preserve">Presented by </w:t>
      </w:r>
      <w:r w:rsidR="0001456D" w:rsidRPr="00D41FFB">
        <w:rPr>
          <w:rFonts w:ascii="Calibri Light" w:eastAsia="Times New Roman" w:hAnsi="Calibri Light" w:cs="Calibri Light"/>
          <w:b/>
          <w:bCs/>
          <w:i/>
          <w:iCs/>
          <w:sz w:val="22"/>
          <w:szCs w:val="22"/>
        </w:rPr>
        <w:t>Dr. James Dunne</w:t>
      </w:r>
    </w:p>
    <w:p w14:paraId="14B500C4" w14:textId="2357DD03" w:rsidR="00C06306" w:rsidRDefault="00000000" w:rsidP="00C06306">
      <w:r>
        <w:t>Dr</w:t>
      </w:r>
      <w:r w:rsidRPr="00C06306">
        <w:t xml:space="preserve">. </w:t>
      </w:r>
      <w:r>
        <w:t>James Dunne</w:t>
      </w:r>
      <w:r w:rsidRPr="00C06306">
        <w:t xml:space="preserve"> </w:t>
      </w:r>
      <w:r w:rsidR="008B37A2">
        <w:t>provided the following updates:</w:t>
      </w:r>
    </w:p>
    <w:p w14:paraId="0BE0EA43" w14:textId="15548102" w:rsidR="006E6D27" w:rsidRDefault="002C6953" w:rsidP="00D213DE">
      <w:pPr>
        <w:pStyle w:val="ListParagraph"/>
        <w:numPr>
          <w:ilvl w:val="0"/>
          <w:numId w:val="9"/>
        </w:numPr>
      </w:pPr>
      <w:r>
        <w:t xml:space="preserve">The </w:t>
      </w:r>
      <w:r w:rsidR="0053655D">
        <w:t>committee discussed Dr. Eileen Bulger's project on geospatial mapping of ambulance stations to identify ambulance deserts in the state. The project is ongoing, but challenges have been encountered with defining EMS stations. Efforts are underway to resolve these issues.</w:t>
      </w:r>
    </w:p>
    <w:p w14:paraId="3E63E590" w14:textId="6B067303" w:rsidR="0053655D" w:rsidRDefault="0053655D" w:rsidP="00D213DE">
      <w:pPr>
        <w:pStyle w:val="ListParagraph"/>
        <w:numPr>
          <w:ilvl w:val="0"/>
          <w:numId w:val="9"/>
        </w:numPr>
      </w:pPr>
      <w:r>
        <w:t>The Armband Project initiated by the Office of EMS and Trauma (OEMST)</w:t>
      </w:r>
      <w:r w:rsidR="00BC51C0">
        <w:t xml:space="preserve"> is ongoing. Over 200 armbands were placed; however, only two patients were transfer patients. The project will continue, but updates will be suspended until the pilot is complete. </w:t>
      </w:r>
    </w:p>
    <w:p w14:paraId="04C7EF39" w14:textId="2F17E537" w:rsidR="00BC51C0" w:rsidRDefault="00BC51C0" w:rsidP="00D213DE">
      <w:pPr>
        <w:pStyle w:val="ListParagraph"/>
        <w:numPr>
          <w:ilvl w:val="0"/>
          <w:numId w:val="9"/>
        </w:numPr>
      </w:pPr>
      <w:r>
        <w:t xml:space="preserve">Data transfer to </w:t>
      </w:r>
      <w:proofErr w:type="spellStart"/>
      <w:r>
        <w:t>Imagetrend</w:t>
      </w:r>
      <w:proofErr w:type="spellEnd"/>
      <w:r>
        <w:t xml:space="preserve"> challenges have been mostly resolved. Efforts are ongoing to link EMS and hospital data effectively. </w:t>
      </w:r>
    </w:p>
    <w:p w14:paraId="64185615" w14:textId="1F381045" w:rsidR="009774B6" w:rsidRDefault="00BC51C0" w:rsidP="00F47BFF">
      <w:pPr>
        <w:pStyle w:val="ListParagraph"/>
        <w:numPr>
          <w:ilvl w:val="0"/>
          <w:numId w:val="9"/>
        </w:numPr>
      </w:pPr>
      <w:r>
        <w:t>An IRB protocol was initiated to compare time to definitive care from Memorial Health</w:t>
      </w:r>
      <w:r w:rsidR="00AA66D3">
        <w:t xml:space="preserve"> University Medical Center</w:t>
      </w:r>
      <w:r>
        <w:t xml:space="preserve"> and Atrium Health Navicent. Challenges were encountered due to </w:t>
      </w:r>
      <w:r w:rsidR="00CE1B6D">
        <w:t>insufficient</w:t>
      </w:r>
      <w:r>
        <w:t xml:space="preserve"> PCR reports from EMS agencies.</w:t>
      </w:r>
    </w:p>
    <w:p w14:paraId="7E9FB8A7" w14:textId="33F8E981" w:rsidR="00BC51C0" w:rsidRDefault="00BC51C0" w:rsidP="00BC51C0">
      <w:pPr>
        <w:pStyle w:val="ListParagraph"/>
        <w:numPr>
          <w:ilvl w:val="0"/>
          <w:numId w:val="9"/>
        </w:numPr>
      </w:pPr>
      <w:r>
        <w:t xml:space="preserve">Dr. Janani Thapa, with the University of Georgia, provided an initial overview of the Trauma Utilization Pattern Project. </w:t>
      </w:r>
      <w:r w:rsidR="0025122D">
        <w:t xml:space="preserve">Additional datasets, including EMS and trauma </w:t>
      </w:r>
      <w:r w:rsidR="001D4733">
        <w:t>registry</w:t>
      </w:r>
      <w:r w:rsidR="0025122D">
        <w:t xml:space="preserve"> data, are needed </w:t>
      </w:r>
      <w:r>
        <w:t>to enhance analysis and identify transfer times.</w:t>
      </w:r>
    </w:p>
    <w:p w14:paraId="7D283D99" w14:textId="77777777" w:rsidR="00BC51C0" w:rsidRDefault="00BC51C0" w:rsidP="00BC51C0"/>
    <w:p w14:paraId="414E5031" w14:textId="0DDAB254" w:rsidR="00BC51C0" w:rsidRDefault="00BC51C0" w:rsidP="00BC51C0">
      <w:r>
        <w:t xml:space="preserve">Discussion ensued regarding the issues with PCR reporting, including incomplete or missing reports. Concerns were raised about the communication between EMS agencies and hospitals regarding PCR submissions. Suggestions were made to </w:t>
      </w:r>
      <w:r w:rsidR="0025122D">
        <w:t>improve</w:t>
      </w:r>
      <w:r>
        <w:t xml:space="preserve"> communication challenges and address data reporting discrepancies.</w:t>
      </w:r>
      <w:r w:rsidR="0025122D">
        <w:t xml:space="preserve"> Mismatched patient demographics may be causing the delay in locating the correct PCR; a possible solution of scanning the patient's driver's license to eliminate manual entry errors was suggested. </w:t>
      </w:r>
      <w:r>
        <w:t xml:space="preserve"> OEMST advised hospital administrators </w:t>
      </w:r>
      <w:r w:rsidR="0025122D">
        <w:t xml:space="preserve">to </w:t>
      </w:r>
      <w:r>
        <w:t xml:space="preserve">communicate with EMS agencies to ensure timely and accurate PCR reporting. </w:t>
      </w:r>
      <w:r w:rsidR="001D4733">
        <w:t xml:space="preserve">The medical record </w:t>
      </w:r>
      <w:r w:rsidR="00CE1B6D">
        <w:t>can only be closed if the PCR or trip sheet is present</w:t>
      </w:r>
      <w:r>
        <w:t xml:space="preserve">. Additionally, efforts to educate EMS personnel on proper data entry </w:t>
      </w:r>
      <w:r>
        <w:lastRenderedPageBreak/>
        <w:t xml:space="preserve">procedures were recommended. </w:t>
      </w:r>
      <w:r w:rsidR="0025122D">
        <w:t xml:space="preserve">OEMST confirmed </w:t>
      </w:r>
      <w:r w:rsidR="00450852">
        <w:t>that an EMS agency must leave a paper copy with a minimal data set</w:t>
      </w:r>
      <w:r w:rsidR="0025122D">
        <w:t xml:space="preserve"> before leaving the hospital unless the EMS agency and hospital </w:t>
      </w:r>
      <w:r w:rsidR="00AA66D3">
        <w:t>have it set up to send the data</w:t>
      </w:r>
      <w:r w:rsidR="0025122D">
        <w:t xml:space="preserve"> electronically</w:t>
      </w:r>
      <w:r w:rsidR="00AA66D3">
        <w:t xml:space="preserve"> </w:t>
      </w:r>
      <w:r w:rsidR="005C0717">
        <w:t>before</w:t>
      </w:r>
      <w:r w:rsidR="00AA66D3">
        <w:t xml:space="preserve"> departure.</w:t>
      </w:r>
    </w:p>
    <w:p w14:paraId="148777FE" w14:textId="725EBF6A" w:rsidR="00BC51C0" w:rsidRDefault="00BC51C0" w:rsidP="00BC51C0"/>
    <w:p w14:paraId="401B56CD" w14:textId="008FD55A" w:rsidR="009D2C44" w:rsidRPr="00D41FFB" w:rsidRDefault="009D2C44" w:rsidP="009D2C44">
      <w:pPr>
        <w:pStyle w:val="Default"/>
        <w:jc w:val="both"/>
        <w:rPr>
          <w:rFonts w:ascii="Calibri Light" w:eastAsia="Times New Roman" w:hAnsi="Calibri Light" w:cs="Calibri Light"/>
          <w:b/>
          <w:bCs/>
          <w:caps/>
          <w:sz w:val="22"/>
          <w:szCs w:val="22"/>
          <w:u w:val="single"/>
        </w:rPr>
      </w:pPr>
      <w:r w:rsidRPr="00D41FFB">
        <w:rPr>
          <w:rFonts w:ascii="Calibri Light" w:eastAsia="Times New Roman" w:hAnsi="Calibri Light" w:cs="Calibri Light"/>
          <w:b/>
          <w:bCs/>
          <w:caps/>
          <w:sz w:val="22"/>
          <w:szCs w:val="22"/>
          <w:u w:val="single"/>
        </w:rPr>
        <w:t xml:space="preserve">Trauma </w:t>
      </w:r>
      <w:r w:rsidR="00DF7CD3">
        <w:rPr>
          <w:rFonts w:ascii="Calibri Light" w:eastAsia="Times New Roman" w:hAnsi="Calibri Light" w:cs="Calibri Light"/>
          <w:b/>
          <w:bCs/>
          <w:caps/>
          <w:sz w:val="22"/>
          <w:szCs w:val="22"/>
          <w:u w:val="single"/>
        </w:rPr>
        <w:t>Medical Directors</w:t>
      </w:r>
      <w:r w:rsidRPr="00D41FFB">
        <w:rPr>
          <w:rFonts w:ascii="Calibri Light" w:eastAsia="Times New Roman" w:hAnsi="Calibri Light" w:cs="Calibri Light"/>
          <w:b/>
          <w:bCs/>
          <w:caps/>
          <w:sz w:val="22"/>
          <w:szCs w:val="22"/>
          <w:u w:val="single"/>
        </w:rPr>
        <w:t xml:space="preserve"> Committee Report (0</w:t>
      </w:r>
      <w:r w:rsidR="00450852">
        <w:rPr>
          <w:rFonts w:ascii="Calibri Light" w:eastAsia="Times New Roman" w:hAnsi="Calibri Light" w:cs="Calibri Light"/>
          <w:b/>
          <w:bCs/>
          <w:caps/>
          <w:sz w:val="22"/>
          <w:szCs w:val="22"/>
          <w:u w:val="single"/>
        </w:rPr>
        <w:t>2</w:t>
      </w:r>
      <w:r>
        <w:rPr>
          <w:rFonts w:ascii="Calibri Light" w:eastAsia="Times New Roman" w:hAnsi="Calibri Light" w:cs="Calibri Light"/>
          <w:b/>
          <w:bCs/>
          <w:caps/>
          <w:sz w:val="22"/>
          <w:szCs w:val="22"/>
          <w:u w:val="single"/>
        </w:rPr>
        <w:t>:</w:t>
      </w:r>
      <w:r w:rsidR="00450852">
        <w:rPr>
          <w:rFonts w:ascii="Calibri Light" w:eastAsia="Times New Roman" w:hAnsi="Calibri Light" w:cs="Calibri Light"/>
          <w:b/>
          <w:bCs/>
          <w:caps/>
          <w:sz w:val="22"/>
          <w:szCs w:val="22"/>
          <w:u w:val="single"/>
        </w:rPr>
        <w:t>12</w:t>
      </w:r>
      <w:r w:rsidRPr="00D41FFB">
        <w:rPr>
          <w:rFonts w:ascii="Calibri Light" w:eastAsia="Times New Roman" w:hAnsi="Calibri Light" w:cs="Calibri Light"/>
          <w:b/>
          <w:bCs/>
          <w:caps/>
          <w:sz w:val="22"/>
          <w:szCs w:val="22"/>
          <w:u w:val="single"/>
        </w:rPr>
        <w:t>:</w:t>
      </w:r>
      <w:r w:rsidR="00450852">
        <w:rPr>
          <w:rFonts w:ascii="Calibri Light" w:eastAsia="Times New Roman" w:hAnsi="Calibri Light" w:cs="Calibri Light"/>
          <w:b/>
          <w:bCs/>
          <w:caps/>
          <w:sz w:val="22"/>
          <w:szCs w:val="22"/>
          <w:u w:val="single"/>
        </w:rPr>
        <w:t>54</w:t>
      </w:r>
      <w:r w:rsidRPr="00D41FFB">
        <w:rPr>
          <w:rFonts w:ascii="Calibri Light" w:eastAsia="Times New Roman" w:hAnsi="Calibri Light" w:cs="Calibri Light"/>
          <w:b/>
          <w:bCs/>
          <w:caps/>
          <w:sz w:val="22"/>
          <w:szCs w:val="22"/>
          <w:u w:val="single"/>
        </w:rPr>
        <w:t xml:space="preserve">)  </w:t>
      </w:r>
    </w:p>
    <w:p w14:paraId="73DDD1CF" w14:textId="62482C68" w:rsidR="009D2C44" w:rsidRDefault="009D2C44" w:rsidP="009D2C44">
      <w:pPr>
        <w:pStyle w:val="Default"/>
        <w:jc w:val="both"/>
        <w:rPr>
          <w:rFonts w:ascii="Calibri Light" w:eastAsia="Times New Roman" w:hAnsi="Calibri Light" w:cs="Calibri Light"/>
          <w:b/>
          <w:bCs/>
          <w:i/>
          <w:iCs/>
          <w:sz w:val="22"/>
          <w:szCs w:val="22"/>
        </w:rPr>
      </w:pPr>
      <w:r w:rsidRPr="00D41FFB">
        <w:rPr>
          <w:rFonts w:ascii="Calibri Light" w:eastAsia="Times New Roman" w:hAnsi="Calibri Light" w:cs="Calibri Light"/>
          <w:b/>
          <w:bCs/>
          <w:i/>
          <w:iCs/>
          <w:sz w:val="22"/>
          <w:szCs w:val="22"/>
        </w:rPr>
        <w:t xml:space="preserve">Presented by Dr. </w:t>
      </w:r>
      <w:r>
        <w:rPr>
          <w:rFonts w:ascii="Calibri Light" w:eastAsia="Times New Roman" w:hAnsi="Calibri Light" w:cs="Calibri Light"/>
          <w:b/>
          <w:bCs/>
          <w:i/>
          <w:iCs/>
          <w:sz w:val="22"/>
          <w:szCs w:val="22"/>
        </w:rPr>
        <w:t>Matthew Vassy</w:t>
      </w:r>
    </w:p>
    <w:p w14:paraId="6F27FA86" w14:textId="5EBF3D3D" w:rsidR="009D2C44" w:rsidRDefault="009D2C44" w:rsidP="009D2C44">
      <w:r>
        <w:t xml:space="preserve">Dr. Matthew </w:t>
      </w:r>
      <w:proofErr w:type="spellStart"/>
      <w:r>
        <w:t>Vassy</w:t>
      </w:r>
      <w:proofErr w:type="spellEnd"/>
      <w:r>
        <w:t xml:space="preserve"> referenced page</w:t>
      </w:r>
      <w:r w:rsidR="00450852">
        <w:t>s</w:t>
      </w:r>
      <w:r>
        <w:t xml:space="preserve"> </w:t>
      </w:r>
      <w:r w:rsidR="00450852">
        <w:t>75-85</w:t>
      </w:r>
      <w:r>
        <w:t xml:space="preserve"> of the meeting packet for the committee report:</w:t>
      </w:r>
    </w:p>
    <w:p w14:paraId="20AFF25F" w14:textId="4AC73EAA" w:rsidR="0025122D" w:rsidRPr="00450852" w:rsidRDefault="00AA66D3" w:rsidP="00D213DE">
      <w:pPr>
        <w:pStyle w:val="ListParagraph"/>
        <w:numPr>
          <w:ilvl w:val="0"/>
          <w:numId w:val="9"/>
        </w:numPr>
        <w:rPr>
          <w:color w:val="0F243E" w:themeColor="text2" w:themeShade="80"/>
        </w:rPr>
      </w:pPr>
      <w:r>
        <w:t xml:space="preserve">We are working on </w:t>
      </w:r>
      <w:r w:rsidR="00450852">
        <w:t>revitalizing the committee and re-engaging participants from various levels.</w:t>
      </w:r>
    </w:p>
    <w:p w14:paraId="14582D26" w14:textId="08B1D390" w:rsidR="0025122D" w:rsidRDefault="00450852" w:rsidP="00CE3EEF">
      <w:pPr>
        <w:pStyle w:val="ListParagraph"/>
        <w:numPr>
          <w:ilvl w:val="0"/>
          <w:numId w:val="9"/>
        </w:numPr>
      </w:pPr>
      <w:r>
        <w:t xml:space="preserve">A survey was sent to Trauma Medical Directors highlighting the perceptions regarding transfer delays. Initial results from all levels of trauma center I-IV with urban, suburban, and rural centers represented. Results are available on pages 76-85. </w:t>
      </w:r>
    </w:p>
    <w:p w14:paraId="55032298" w14:textId="2D5E1AEA" w:rsidR="00CE3EEF" w:rsidRDefault="00CE3EEF" w:rsidP="00CE3EEF">
      <w:pPr>
        <w:pStyle w:val="ListParagraph"/>
        <w:numPr>
          <w:ilvl w:val="0"/>
          <w:numId w:val="9"/>
        </w:numPr>
      </w:pPr>
      <w:r>
        <w:t xml:space="preserve">Early transfer guidelines </w:t>
      </w:r>
      <w:r w:rsidR="001D4733">
        <w:t>await</w:t>
      </w:r>
      <w:r>
        <w:t xml:space="preserve"> input from MARCH PAWS stakeholders to ensure </w:t>
      </w:r>
      <w:r w:rsidR="00AA66D3">
        <w:t>they align.</w:t>
      </w:r>
      <w:r>
        <w:t xml:space="preserve"> </w:t>
      </w:r>
    </w:p>
    <w:p w14:paraId="177D2253" w14:textId="28CAAF6B" w:rsidR="00CE3EEF" w:rsidRDefault="00CE3EEF" w:rsidP="00CE3EEF">
      <w:pPr>
        <w:pStyle w:val="ListParagraph"/>
        <w:numPr>
          <w:ilvl w:val="0"/>
          <w:numId w:val="9"/>
        </w:numPr>
      </w:pPr>
      <w:r>
        <w:t xml:space="preserve">The </w:t>
      </w:r>
      <w:r w:rsidR="00AA66D3">
        <w:t>R</w:t>
      </w:r>
      <w:r>
        <w:t xml:space="preserve">eferring </w:t>
      </w:r>
      <w:r w:rsidR="00AA66D3">
        <w:t>C</w:t>
      </w:r>
      <w:r>
        <w:t xml:space="preserve">enter </w:t>
      </w:r>
      <w:r w:rsidR="00AA66D3">
        <w:t>F</w:t>
      </w:r>
      <w:r>
        <w:t xml:space="preserve">eedback </w:t>
      </w:r>
      <w:r w:rsidR="00AA66D3">
        <w:t>P</w:t>
      </w:r>
      <w:r>
        <w:t xml:space="preserve">roject recommended by Dr. Dunne is ongoing. I have met with Lynn Grant from the GCTE group to discuss their progress on the template and offered our committee's participation for feedback. </w:t>
      </w:r>
    </w:p>
    <w:p w14:paraId="7D33EB89" w14:textId="426C60E3" w:rsidR="00CE3EEF" w:rsidRDefault="00CE3EEF" w:rsidP="00CE3EEF">
      <w:pPr>
        <w:pStyle w:val="ListParagraph"/>
        <w:numPr>
          <w:ilvl w:val="0"/>
          <w:numId w:val="9"/>
        </w:numPr>
      </w:pPr>
      <w:r>
        <w:t xml:space="preserve">I want to start formalizing in-person </w:t>
      </w:r>
      <w:r w:rsidR="00AA66D3">
        <w:t xml:space="preserve">committee </w:t>
      </w:r>
      <w:r>
        <w:t xml:space="preserve">meetings and will </w:t>
      </w:r>
      <w:r w:rsidR="001D4733">
        <w:t>contact</w:t>
      </w:r>
      <w:r w:rsidR="00D47C57">
        <w:t xml:space="preserve"> Liz Atkins or Gina Solomon to inquire about space during the upcoming GQIP Spring meeting. </w:t>
      </w:r>
    </w:p>
    <w:p w14:paraId="12C6094E" w14:textId="77777777" w:rsidR="00D47C57" w:rsidRDefault="00D47C57" w:rsidP="00D47C57"/>
    <w:p w14:paraId="2A39C863" w14:textId="31CD58ED" w:rsidR="00D47C57" w:rsidRPr="00CE3EEF" w:rsidRDefault="00D47C57" w:rsidP="00D47C57">
      <w:r>
        <w:t xml:space="preserve">Dr. Ashley commended Dr. </w:t>
      </w:r>
      <w:proofErr w:type="spellStart"/>
      <w:r>
        <w:t>Vassy's</w:t>
      </w:r>
      <w:proofErr w:type="spellEnd"/>
      <w:r>
        <w:t xml:space="preserve"> work and noted that the feedback project </w:t>
      </w:r>
      <w:r w:rsidR="00AA66D3">
        <w:t xml:space="preserve">would help standardize the process so that </w:t>
      </w:r>
      <w:r w:rsidR="005C0717">
        <w:t>centers would receive the needed information</w:t>
      </w:r>
      <w:r w:rsidR="00AA66D3">
        <w:t>.</w:t>
      </w:r>
      <w:r>
        <w:t xml:space="preserve"> Dr. Ashley encouraged the inclusion of the LIII/IV Committee and the EMS committee in the project to understand their specific needs and priorities. </w:t>
      </w:r>
    </w:p>
    <w:p w14:paraId="5468FD19" w14:textId="77777777" w:rsidR="0025122D" w:rsidRPr="00D47C57" w:rsidRDefault="0025122D" w:rsidP="00D47C57">
      <w:pPr>
        <w:rPr>
          <w:color w:val="0F243E" w:themeColor="text2" w:themeShade="80"/>
        </w:rPr>
      </w:pPr>
    </w:p>
    <w:p w14:paraId="49E0C477" w14:textId="15C8D390" w:rsidR="00DB7678" w:rsidRPr="00AA66D3" w:rsidRDefault="00000000" w:rsidP="0025122D">
      <w:pPr>
        <w:rPr>
          <w:rFonts w:asciiTheme="majorHAnsi" w:eastAsiaTheme="majorEastAsia" w:hAnsiTheme="majorHAnsi" w:cstheme="majorBidi"/>
          <w:color w:val="0F243E" w:themeColor="text2" w:themeShade="80"/>
          <w:sz w:val="32"/>
          <w:szCs w:val="32"/>
        </w:rPr>
      </w:pPr>
      <w:r w:rsidRPr="00AA66D3">
        <w:rPr>
          <w:rFonts w:asciiTheme="majorHAnsi" w:eastAsiaTheme="majorEastAsia" w:hAnsiTheme="majorHAnsi" w:cstheme="majorBidi"/>
          <w:color w:val="0F243E" w:themeColor="text2" w:themeShade="80"/>
          <w:sz w:val="32"/>
          <w:szCs w:val="32"/>
        </w:rPr>
        <w:t>SYSTEM PARTNER REPORTS</w:t>
      </w:r>
    </w:p>
    <w:p w14:paraId="4EDDDAFA" w14:textId="77777777" w:rsidR="00BF4AD4" w:rsidRPr="00007958" w:rsidRDefault="00BF4AD4" w:rsidP="00B11C2A">
      <w:pPr>
        <w:pStyle w:val="Default"/>
        <w:jc w:val="both"/>
        <w:rPr>
          <w:rFonts w:asciiTheme="majorHAnsi" w:hAnsiTheme="majorHAnsi" w:cstheme="majorHAnsi"/>
          <w:b/>
          <w:sz w:val="22"/>
          <w:szCs w:val="22"/>
          <w:u w:val="single"/>
        </w:rPr>
      </w:pPr>
    </w:p>
    <w:p w14:paraId="3026892E" w14:textId="06915073" w:rsidR="00BF4AD4" w:rsidRPr="00D41FFB" w:rsidRDefault="00000000" w:rsidP="00B11C2A">
      <w:pPr>
        <w:pStyle w:val="Default"/>
        <w:jc w:val="both"/>
        <w:rPr>
          <w:rFonts w:ascii="Calibri Light" w:eastAsia="Times New Roman" w:hAnsi="Calibri Light" w:cs="Calibri Light"/>
          <w:b/>
          <w:bCs/>
          <w:caps/>
          <w:sz w:val="22"/>
          <w:szCs w:val="22"/>
          <w:u w:val="single"/>
        </w:rPr>
      </w:pPr>
      <w:r w:rsidRPr="00D41FFB">
        <w:rPr>
          <w:rFonts w:ascii="Calibri Light" w:eastAsia="Times New Roman" w:hAnsi="Calibri Light" w:cs="Calibri Light"/>
          <w:b/>
          <w:bCs/>
          <w:caps/>
          <w:sz w:val="22"/>
          <w:szCs w:val="22"/>
          <w:u w:val="single"/>
        </w:rPr>
        <w:t xml:space="preserve">Georgia </w:t>
      </w:r>
      <w:r w:rsidR="00CD4FEC" w:rsidRPr="00D41FFB">
        <w:rPr>
          <w:rFonts w:ascii="Calibri Light" w:eastAsia="Times New Roman" w:hAnsi="Calibri Light" w:cs="Calibri Light"/>
          <w:b/>
          <w:bCs/>
          <w:caps/>
          <w:sz w:val="22"/>
          <w:szCs w:val="22"/>
          <w:u w:val="single"/>
        </w:rPr>
        <w:t>Trauma Foundation</w:t>
      </w:r>
      <w:r w:rsidR="009C1AD9" w:rsidRPr="00D41FFB">
        <w:rPr>
          <w:rFonts w:ascii="Calibri Light" w:eastAsia="Times New Roman" w:hAnsi="Calibri Light" w:cs="Calibri Light"/>
          <w:b/>
          <w:bCs/>
          <w:caps/>
          <w:sz w:val="22"/>
          <w:szCs w:val="22"/>
          <w:u w:val="single"/>
        </w:rPr>
        <w:t xml:space="preserve"> </w:t>
      </w:r>
      <w:r w:rsidRPr="00D41FFB">
        <w:rPr>
          <w:rFonts w:ascii="Calibri Light" w:eastAsia="Times New Roman" w:hAnsi="Calibri Light" w:cs="Calibri Light"/>
          <w:b/>
          <w:bCs/>
          <w:caps/>
          <w:sz w:val="22"/>
          <w:szCs w:val="22"/>
          <w:u w:val="single"/>
        </w:rPr>
        <w:t>Report (0</w:t>
      </w:r>
      <w:r w:rsidR="00AA66D3">
        <w:rPr>
          <w:rFonts w:ascii="Calibri Light" w:eastAsia="Times New Roman" w:hAnsi="Calibri Light" w:cs="Calibri Light"/>
          <w:b/>
          <w:bCs/>
          <w:caps/>
          <w:sz w:val="22"/>
          <w:szCs w:val="22"/>
          <w:u w:val="single"/>
        </w:rPr>
        <w:t>2</w:t>
      </w:r>
      <w:r w:rsidRPr="00D41FFB">
        <w:rPr>
          <w:rFonts w:ascii="Calibri Light" w:eastAsia="Times New Roman" w:hAnsi="Calibri Light" w:cs="Calibri Light"/>
          <w:b/>
          <w:bCs/>
          <w:caps/>
          <w:sz w:val="22"/>
          <w:szCs w:val="22"/>
          <w:u w:val="single"/>
        </w:rPr>
        <w:t>:</w:t>
      </w:r>
      <w:r w:rsidR="00AA66D3">
        <w:rPr>
          <w:rFonts w:ascii="Calibri Light" w:eastAsia="Times New Roman" w:hAnsi="Calibri Light" w:cs="Calibri Light"/>
          <w:b/>
          <w:bCs/>
          <w:caps/>
          <w:sz w:val="22"/>
          <w:szCs w:val="22"/>
          <w:u w:val="single"/>
        </w:rPr>
        <w:t>26</w:t>
      </w:r>
      <w:r w:rsidR="00007958" w:rsidRPr="00D41FFB">
        <w:rPr>
          <w:rFonts w:ascii="Calibri Light" w:eastAsia="Times New Roman" w:hAnsi="Calibri Light" w:cs="Calibri Light"/>
          <w:b/>
          <w:bCs/>
          <w:caps/>
          <w:sz w:val="22"/>
          <w:szCs w:val="22"/>
          <w:u w:val="single"/>
        </w:rPr>
        <w:t>:</w:t>
      </w:r>
      <w:r w:rsidR="00AA66D3">
        <w:rPr>
          <w:rFonts w:ascii="Calibri Light" w:eastAsia="Times New Roman" w:hAnsi="Calibri Light" w:cs="Calibri Light"/>
          <w:b/>
          <w:bCs/>
          <w:caps/>
          <w:sz w:val="22"/>
          <w:szCs w:val="22"/>
          <w:u w:val="single"/>
        </w:rPr>
        <w:t>58</w:t>
      </w:r>
      <w:r w:rsidRPr="00D41FFB">
        <w:rPr>
          <w:rFonts w:ascii="Calibri Light" w:eastAsia="Times New Roman" w:hAnsi="Calibri Light" w:cs="Calibri Light"/>
          <w:b/>
          <w:bCs/>
          <w:caps/>
          <w:sz w:val="22"/>
          <w:szCs w:val="22"/>
          <w:u w:val="single"/>
        </w:rPr>
        <w:t xml:space="preserve">) </w:t>
      </w:r>
    </w:p>
    <w:p w14:paraId="516973D0" w14:textId="6F60B495" w:rsidR="00B11C2A" w:rsidRPr="00D41FFB" w:rsidRDefault="00000000" w:rsidP="00B11C2A">
      <w:pPr>
        <w:pStyle w:val="Default"/>
        <w:jc w:val="both"/>
        <w:rPr>
          <w:rFonts w:ascii="Calibri Light" w:eastAsia="Times New Roman" w:hAnsi="Calibri Light" w:cs="Calibri Light"/>
          <w:b/>
          <w:bCs/>
          <w:i/>
          <w:iCs/>
          <w:sz w:val="22"/>
          <w:szCs w:val="22"/>
        </w:rPr>
      </w:pPr>
      <w:r w:rsidRPr="00D41FFB">
        <w:rPr>
          <w:rFonts w:ascii="Calibri Light" w:eastAsia="Times New Roman" w:hAnsi="Calibri Light" w:cs="Calibri Light"/>
          <w:b/>
          <w:bCs/>
          <w:i/>
          <w:iCs/>
          <w:sz w:val="22"/>
          <w:szCs w:val="22"/>
        </w:rPr>
        <w:t xml:space="preserve">Presented by </w:t>
      </w:r>
      <w:r w:rsidR="009D2C44">
        <w:rPr>
          <w:rFonts w:ascii="Calibri Light" w:eastAsia="Times New Roman" w:hAnsi="Calibri Light" w:cs="Calibri Light"/>
          <w:b/>
          <w:bCs/>
          <w:i/>
          <w:iCs/>
          <w:sz w:val="22"/>
          <w:szCs w:val="22"/>
        </w:rPr>
        <w:t>Dr. John Bleacher</w:t>
      </w:r>
    </w:p>
    <w:p w14:paraId="558CE50D" w14:textId="1B9F2C8B" w:rsidR="00F03143" w:rsidRPr="000A46D3" w:rsidRDefault="009D2C44" w:rsidP="00B11C2A">
      <w:pPr>
        <w:pStyle w:val="Default"/>
        <w:jc w:val="both"/>
        <w:rPr>
          <w:rFonts w:ascii="Calibri Light" w:hAnsi="Calibri Light" w:cs="Calibri Light"/>
          <w:color w:val="auto"/>
          <w:sz w:val="22"/>
          <w:szCs w:val="22"/>
        </w:rPr>
      </w:pPr>
      <w:r>
        <w:rPr>
          <w:rFonts w:ascii="Calibri Light" w:hAnsi="Calibri Light" w:cs="Calibri Light"/>
          <w:color w:val="auto"/>
          <w:sz w:val="22"/>
          <w:szCs w:val="22"/>
        </w:rPr>
        <w:t>Dr. John Bleacher</w:t>
      </w:r>
      <w:r w:rsidRPr="000A46D3">
        <w:rPr>
          <w:rFonts w:ascii="Calibri Light" w:hAnsi="Calibri Light" w:cs="Calibri Light"/>
          <w:color w:val="auto"/>
          <w:sz w:val="22"/>
          <w:szCs w:val="22"/>
        </w:rPr>
        <w:t xml:space="preserve"> referenced the report on </w:t>
      </w:r>
      <w:r w:rsidR="00D56837">
        <w:rPr>
          <w:rFonts w:ascii="Calibri Light" w:hAnsi="Calibri Light" w:cs="Calibri Light"/>
          <w:color w:val="auto"/>
          <w:sz w:val="22"/>
          <w:szCs w:val="22"/>
        </w:rPr>
        <w:t>pages</w:t>
      </w:r>
      <w:r w:rsidR="000A46D3">
        <w:rPr>
          <w:rFonts w:ascii="Calibri Light" w:hAnsi="Calibri Light" w:cs="Calibri Light"/>
          <w:color w:val="auto"/>
          <w:sz w:val="22"/>
          <w:szCs w:val="22"/>
        </w:rPr>
        <w:t xml:space="preserve"> </w:t>
      </w:r>
      <w:r w:rsidR="00D47C57">
        <w:rPr>
          <w:rFonts w:ascii="Calibri Light" w:hAnsi="Calibri Light" w:cs="Calibri Light"/>
          <w:color w:val="auto"/>
          <w:sz w:val="22"/>
          <w:szCs w:val="22"/>
        </w:rPr>
        <w:t>86-</w:t>
      </w:r>
      <w:r w:rsidR="00EF265D">
        <w:rPr>
          <w:rFonts w:ascii="Calibri Light" w:hAnsi="Calibri Light" w:cs="Calibri Light"/>
          <w:color w:val="auto"/>
          <w:sz w:val="22"/>
          <w:szCs w:val="22"/>
        </w:rPr>
        <w:t>88</w:t>
      </w:r>
      <w:r w:rsidR="000A46D3">
        <w:rPr>
          <w:rFonts w:ascii="Calibri Light" w:hAnsi="Calibri Light" w:cs="Calibri Light"/>
          <w:color w:val="auto"/>
          <w:sz w:val="22"/>
          <w:szCs w:val="22"/>
        </w:rPr>
        <w:t>.</w:t>
      </w:r>
    </w:p>
    <w:p w14:paraId="3B08F1EC" w14:textId="7C9AC1B8" w:rsidR="002C6953" w:rsidRDefault="00557430" w:rsidP="005562C7">
      <w:pPr>
        <w:pStyle w:val="Default"/>
        <w:numPr>
          <w:ilvl w:val="0"/>
          <w:numId w:val="10"/>
        </w:numPr>
        <w:jc w:val="both"/>
        <w:rPr>
          <w:rFonts w:ascii="Calibri Light" w:hAnsi="Calibri Light" w:cs="Calibri Light"/>
          <w:color w:val="auto"/>
          <w:sz w:val="22"/>
          <w:szCs w:val="22"/>
        </w:rPr>
      </w:pPr>
      <w:r>
        <w:rPr>
          <w:rFonts w:ascii="Calibri Light" w:hAnsi="Calibri Light" w:cs="Calibri Light"/>
          <w:color w:val="auto"/>
          <w:sz w:val="22"/>
          <w:szCs w:val="22"/>
        </w:rPr>
        <w:t>There is one</w:t>
      </w:r>
      <w:r w:rsidR="00EF265D">
        <w:rPr>
          <w:rFonts w:ascii="Calibri Light" w:hAnsi="Calibri Light" w:cs="Calibri Light"/>
          <w:color w:val="auto"/>
          <w:sz w:val="22"/>
          <w:szCs w:val="22"/>
        </w:rPr>
        <w:t xml:space="preserve"> Georgia Trauma Foundation board member candidate </w:t>
      </w:r>
      <w:r>
        <w:rPr>
          <w:rFonts w:ascii="Calibri Light" w:hAnsi="Calibri Light" w:cs="Calibri Light"/>
          <w:color w:val="auto"/>
          <w:sz w:val="22"/>
          <w:szCs w:val="22"/>
        </w:rPr>
        <w:t xml:space="preserve">for Commission </w:t>
      </w:r>
      <w:r w:rsidR="00EF265D">
        <w:rPr>
          <w:rFonts w:ascii="Calibri Light" w:hAnsi="Calibri Light" w:cs="Calibri Light"/>
          <w:color w:val="auto"/>
          <w:sz w:val="22"/>
          <w:szCs w:val="22"/>
        </w:rPr>
        <w:t>approval</w:t>
      </w:r>
      <w:r>
        <w:rPr>
          <w:rFonts w:ascii="Calibri Light" w:hAnsi="Calibri Light" w:cs="Calibri Light"/>
          <w:color w:val="auto"/>
          <w:sz w:val="22"/>
          <w:szCs w:val="22"/>
        </w:rPr>
        <w:t xml:space="preserve">: </w:t>
      </w:r>
      <w:r w:rsidR="00EF265D">
        <w:rPr>
          <w:rFonts w:ascii="Calibri Light" w:hAnsi="Calibri Light" w:cs="Calibri Light"/>
          <w:color w:val="auto"/>
          <w:sz w:val="22"/>
          <w:szCs w:val="22"/>
        </w:rPr>
        <w:t>Scott Hill</w:t>
      </w:r>
      <w:r w:rsidR="00894EF1">
        <w:rPr>
          <w:rFonts w:ascii="Calibri Light" w:hAnsi="Calibri Light" w:cs="Calibri Light"/>
          <w:color w:val="auto"/>
          <w:sz w:val="22"/>
          <w:szCs w:val="22"/>
        </w:rPr>
        <w:t xml:space="preserve">. </w:t>
      </w:r>
      <w:r>
        <w:rPr>
          <w:rFonts w:ascii="Calibri Light" w:hAnsi="Calibri Light" w:cs="Calibri Light"/>
          <w:color w:val="auto"/>
          <w:sz w:val="22"/>
          <w:szCs w:val="22"/>
        </w:rPr>
        <w:t xml:space="preserve">Mr. </w:t>
      </w:r>
      <w:r w:rsidR="00EF265D">
        <w:rPr>
          <w:rFonts w:ascii="Calibri Light" w:hAnsi="Calibri Light" w:cs="Calibri Light"/>
          <w:color w:val="auto"/>
          <w:sz w:val="22"/>
          <w:szCs w:val="22"/>
        </w:rPr>
        <w:t xml:space="preserve">Hill is president and CEO of Piedmont Columbus Regional Hospital and has experience in trauma care and community involvement. His nomination and biography are available for review on pages </w:t>
      </w:r>
      <w:proofErr w:type="gramStart"/>
      <w:r w:rsidR="00EF265D">
        <w:rPr>
          <w:rFonts w:ascii="Calibri Light" w:hAnsi="Calibri Light" w:cs="Calibri Light"/>
          <w:color w:val="auto"/>
          <w:sz w:val="22"/>
          <w:szCs w:val="22"/>
        </w:rPr>
        <w:t>87-88</w:t>
      </w:r>
      <w:proofErr w:type="gramEnd"/>
      <w:r w:rsidR="00EF265D">
        <w:rPr>
          <w:rFonts w:ascii="Calibri Light" w:hAnsi="Calibri Light" w:cs="Calibri Light"/>
          <w:color w:val="auto"/>
          <w:sz w:val="22"/>
          <w:szCs w:val="22"/>
        </w:rPr>
        <w:t xml:space="preserve"> </w:t>
      </w:r>
    </w:p>
    <w:p w14:paraId="4852CC35" w14:textId="77777777" w:rsidR="00894EF1" w:rsidRDefault="00894EF1" w:rsidP="00EF265D">
      <w:pPr>
        <w:pStyle w:val="Default"/>
        <w:ind w:left="1440"/>
        <w:jc w:val="both"/>
        <w:rPr>
          <w:rFonts w:ascii="Calibri Light" w:hAnsi="Calibri Light" w:cs="Calibri Light"/>
          <w:color w:val="auto"/>
          <w:sz w:val="22"/>
          <w:szCs w:val="22"/>
        </w:rPr>
      </w:pPr>
    </w:p>
    <w:p w14:paraId="54E7CFA3" w14:textId="609ADCB9" w:rsidR="00EF265D" w:rsidRPr="00EF265D" w:rsidRDefault="00EF265D" w:rsidP="00EF265D">
      <w:pPr>
        <w:pStyle w:val="Default"/>
        <w:ind w:left="720" w:right="1440" w:firstLine="720"/>
        <w:rPr>
          <w:rFonts w:asciiTheme="majorHAnsi" w:eastAsia="Times New Roman" w:hAnsiTheme="majorHAnsi" w:cstheme="majorHAnsi"/>
          <w:b/>
          <w:bCs/>
          <w:color w:val="0F243E" w:themeColor="text2" w:themeShade="80"/>
        </w:rPr>
      </w:pPr>
      <w:r w:rsidRPr="003C5DC9">
        <w:rPr>
          <w:rFonts w:asciiTheme="majorHAnsi" w:eastAsia="Times New Roman" w:hAnsiTheme="majorHAnsi" w:cstheme="majorHAnsi"/>
          <w:b/>
          <w:bCs/>
          <w:color w:val="0F243E" w:themeColor="text2" w:themeShade="80"/>
        </w:rPr>
        <w:t xml:space="preserve">MOTION BY: </w:t>
      </w:r>
      <w:r>
        <w:rPr>
          <w:rFonts w:asciiTheme="majorHAnsi" w:eastAsia="Times New Roman" w:hAnsiTheme="majorHAnsi" w:cstheme="majorHAnsi"/>
          <w:b/>
          <w:bCs/>
          <w:color w:val="0F243E" w:themeColor="text2" w:themeShade="80"/>
        </w:rPr>
        <w:t>Georgia Trauma Foundation</w:t>
      </w:r>
    </w:p>
    <w:p w14:paraId="2318E9E9" w14:textId="31C970A0" w:rsidR="00894EF1" w:rsidRPr="00D41FFB" w:rsidRDefault="00894EF1" w:rsidP="00894EF1">
      <w:pPr>
        <w:pStyle w:val="Default"/>
        <w:ind w:left="720" w:right="1440" w:firstLine="720"/>
        <w:rPr>
          <w:rFonts w:asciiTheme="majorHAnsi" w:eastAsia="Times New Roman" w:hAnsiTheme="majorHAnsi" w:cstheme="majorHAnsi"/>
          <w:b/>
          <w:bCs/>
          <w:color w:val="0432FF"/>
          <w:u w:val="single"/>
        </w:rPr>
      </w:pPr>
      <w:r w:rsidRPr="00D41FFB">
        <w:rPr>
          <w:rFonts w:asciiTheme="majorHAnsi" w:eastAsia="Times New Roman" w:hAnsiTheme="majorHAnsi" w:cstheme="majorHAnsi"/>
          <w:b/>
          <w:bCs/>
          <w:color w:val="0432FF"/>
          <w:u w:val="single"/>
        </w:rPr>
        <w:t>MOTION GTCNC 20</w:t>
      </w:r>
      <w:r>
        <w:rPr>
          <w:rFonts w:asciiTheme="majorHAnsi" w:eastAsia="Times New Roman" w:hAnsiTheme="majorHAnsi" w:cstheme="majorHAnsi"/>
          <w:b/>
          <w:bCs/>
          <w:color w:val="0432FF"/>
          <w:u w:val="single"/>
        </w:rPr>
        <w:t>2</w:t>
      </w:r>
      <w:r w:rsidR="00EF265D">
        <w:rPr>
          <w:rFonts w:asciiTheme="majorHAnsi" w:eastAsia="Times New Roman" w:hAnsiTheme="majorHAnsi" w:cstheme="majorHAnsi"/>
          <w:b/>
          <w:bCs/>
          <w:color w:val="0432FF"/>
          <w:u w:val="single"/>
        </w:rPr>
        <w:t>4</w:t>
      </w:r>
      <w:r w:rsidRPr="00D41FFB">
        <w:rPr>
          <w:rFonts w:asciiTheme="majorHAnsi" w:eastAsia="Times New Roman" w:hAnsiTheme="majorHAnsi" w:cstheme="majorHAnsi"/>
          <w:b/>
          <w:bCs/>
          <w:color w:val="0432FF"/>
          <w:u w:val="single"/>
        </w:rPr>
        <w:t>-</w:t>
      </w:r>
      <w:r w:rsidR="00EF265D">
        <w:rPr>
          <w:rFonts w:asciiTheme="majorHAnsi" w:eastAsia="Times New Roman" w:hAnsiTheme="majorHAnsi" w:cstheme="majorHAnsi"/>
          <w:b/>
          <w:bCs/>
          <w:color w:val="0432FF"/>
          <w:u w:val="single"/>
        </w:rPr>
        <w:t>02</w:t>
      </w:r>
      <w:r>
        <w:rPr>
          <w:rFonts w:asciiTheme="majorHAnsi" w:eastAsia="Times New Roman" w:hAnsiTheme="majorHAnsi" w:cstheme="majorHAnsi"/>
          <w:b/>
          <w:bCs/>
          <w:color w:val="0432FF"/>
          <w:u w:val="single"/>
        </w:rPr>
        <w:t>-0</w:t>
      </w:r>
      <w:r w:rsidR="002560C7">
        <w:rPr>
          <w:rFonts w:asciiTheme="majorHAnsi" w:eastAsia="Times New Roman" w:hAnsiTheme="majorHAnsi" w:cstheme="majorHAnsi"/>
          <w:b/>
          <w:bCs/>
          <w:color w:val="0432FF"/>
          <w:u w:val="single"/>
        </w:rPr>
        <w:t>5</w:t>
      </w:r>
      <w:r w:rsidRPr="00D41FFB">
        <w:rPr>
          <w:rFonts w:asciiTheme="majorHAnsi" w:eastAsia="Times New Roman" w:hAnsiTheme="majorHAnsi" w:cstheme="majorHAnsi"/>
          <w:b/>
          <w:bCs/>
          <w:color w:val="0432FF"/>
          <w:u w:val="single"/>
        </w:rPr>
        <w:t>:</w:t>
      </w:r>
    </w:p>
    <w:p w14:paraId="71D9B672" w14:textId="4C1A9619" w:rsidR="00894EF1" w:rsidRDefault="00894EF1" w:rsidP="00894EF1">
      <w:pPr>
        <w:ind w:left="1440"/>
        <w:rPr>
          <w:rFonts w:asciiTheme="majorHAnsi" w:eastAsia="Times New Roman" w:hAnsiTheme="majorHAnsi" w:cstheme="majorHAnsi"/>
          <w:b/>
          <w:bCs/>
          <w:color w:val="0432FF"/>
          <w:sz w:val="24"/>
          <w:szCs w:val="24"/>
        </w:rPr>
      </w:pPr>
      <w:r w:rsidRPr="00894EF1">
        <w:rPr>
          <w:rFonts w:asciiTheme="majorHAnsi" w:eastAsia="Times New Roman" w:hAnsiTheme="majorHAnsi" w:cstheme="majorHAnsi"/>
          <w:b/>
          <w:bCs/>
          <w:color w:val="0432FF"/>
          <w:sz w:val="24"/>
          <w:szCs w:val="24"/>
        </w:rPr>
        <w:t xml:space="preserve">Motion to approve </w:t>
      </w:r>
      <w:r w:rsidR="00EF265D">
        <w:rPr>
          <w:rFonts w:asciiTheme="majorHAnsi" w:eastAsia="Times New Roman" w:hAnsiTheme="majorHAnsi" w:cstheme="majorHAnsi"/>
          <w:b/>
          <w:bCs/>
          <w:color w:val="0432FF"/>
          <w:sz w:val="24"/>
          <w:szCs w:val="24"/>
        </w:rPr>
        <w:t>Scott Hill</w:t>
      </w:r>
      <w:r w:rsidRPr="00894EF1">
        <w:rPr>
          <w:rFonts w:asciiTheme="majorHAnsi" w:eastAsia="Times New Roman" w:hAnsiTheme="majorHAnsi" w:cstheme="majorHAnsi"/>
          <w:b/>
          <w:bCs/>
          <w:color w:val="0432FF"/>
          <w:sz w:val="24"/>
          <w:szCs w:val="24"/>
        </w:rPr>
        <w:t xml:space="preserve"> as</w:t>
      </w:r>
      <w:r w:rsidR="00EF265D">
        <w:rPr>
          <w:rFonts w:asciiTheme="majorHAnsi" w:eastAsia="Times New Roman" w:hAnsiTheme="majorHAnsi" w:cstheme="majorHAnsi"/>
          <w:b/>
          <w:bCs/>
          <w:color w:val="0432FF"/>
          <w:sz w:val="24"/>
          <w:szCs w:val="24"/>
        </w:rPr>
        <w:t xml:space="preserve"> a</w:t>
      </w:r>
      <w:r w:rsidRPr="00894EF1">
        <w:rPr>
          <w:rFonts w:asciiTheme="majorHAnsi" w:eastAsia="Times New Roman" w:hAnsiTheme="majorHAnsi" w:cstheme="majorHAnsi"/>
          <w:b/>
          <w:bCs/>
          <w:color w:val="0432FF"/>
          <w:sz w:val="24"/>
          <w:szCs w:val="24"/>
        </w:rPr>
        <w:t xml:space="preserve"> Georgia Trauma Foundation Board Member</w:t>
      </w:r>
      <w:r w:rsidR="00EF265D">
        <w:rPr>
          <w:rFonts w:asciiTheme="majorHAnsi" w:eastAsia="Times New Roman" w:hAnsiTheme="majorHAnsi" w:cstheme="majorHAnsi"/>
          <w:b/>
          <w:bCs/>
          <w:color w:val="0432FF"/>
          <w:sz w:val="24"/>
          <w:szCs w:val="24"/>
        </w:rPr>
        <w:t>.</w:t>
      </w:r>
    </w:p>
    <w:p w14:paraId="5720A587" w14:textId="13FD274F" w:rsidR="00894EF1" w:rsidRPr="00D41FFB" w:rsidRDefault="00894EF1" w:rsidP="00894EF1">
      <w:pPr>
        <w:ind w:left="1440"/>
      </w:pPr>
      <w:r w:rsidRPr="00D41FFB">
        <w:tab/>
      </w:r>
      <w:r w:rsidRPr="00D41FFB">
        <w:tab/>
      </w:r>
    </w:p>
    <w:p w14:paraId="7CA62062" w14:textId="58D9F333" w:rsidR="00894EF1" w:rsidRPr="002C22DD" w:rsidRDefault="00894EF1" w:rsidP="00EF265D">
      <w:pPr>
        <w:ind w:left="1440"/>
        <w:rPr>
          <w:rFonts w:asciiTheme="majorHAnsi" w:hAnsiTheme="majorHAnsi" w:cstheme="majorHAnsi"/>
          <w:sz w:val="24"/>
          <w:szCs w:val="24"/>
        </w:rPr>
      </w:pPr>
      <w:r w:rsidRPr="002C22DD">
        <w:rPr>
          <w:rFonts w:asciiTheme="majorHAnsi" w:hAnsiTheme="majorHAnsi" w:cstheme="majorHAnsi"/>
          <w:b/>
          <w:bCs/>
          <w:sz w:val="24"/>
          <w:szCs w:val="24"/>
        </w:rPr>
        <w:t>MOTION BY:</w:t>
      </w:r>
      <w:r w:rsidRPr="002C22DD">
        <w:rPr>
          <w:rFonts w:asciiTheme="majorHAnsi" w:hAnsiTheme="majorHAnsi" w:cstheme="majorHAnsi"/>
          <w:sz w:val="24"/>
          <w:szCs w:val="24"/>
        </w:rPr>
        <w:t xml:space="preserve"> </w:t>
      </w:r>
      <w:r w:rsidR="00EF265D">
        <w:rPr>
          <w:rFonts w:asciiTheme="majorHAnsi" w:hAnsiTheme="majorHAnsi" w:cstheme="majorHAnsi"/>
          <w:sz w:val="24"/>
          <w:szCs w:val="24"/>
        </w:rPr>
        <w:t>Georgia Trauma Foundation</w:t>
      </w:r>
    </w:p>
    <w:p w14:paraId="0C3542FF" w14:textId="77777777" w:rsidR="00894EF1" w:rsidRPr="002C22DD" w:rsidRDefault="00894EF1" w:rsidP="00894EF1">
      <w:pPr>
        <w:ind w:left="1440"/>
        <w:rPr>
          <w:rFonts w:asciiTheme="majorHAnsi" w:hAnsiTheme="majorHAnsi" w:cstheme="majorHAnsi"/>
          <w:sz w:val="24"/>
          <w:szCs w:val="24"/>
        </w:rPr>
      </w:pPr>
      <w:r w:rsidRPr="002C22DD">
        <w:rPr>
          <w:rFonts w:asciiTheme="majorHAnsi" w:hAnsiTheme="majorHAnsi" w:cstheme="majorHAnsi"/>
          <w:b/>
          <w:bCs/>
          <w:sz w:val="24"/>
          <w:szCs w:val="24"/>
        </w:rPr>
        <w:t>VOTING</w:t>
      </w:r>
      <w:r w:rsidRPr="002C22DD">
        <w:rPr>
          <w:rFonts w:asciiTheme="majorHAnsi" w:hAnsiTheme="majorHAnsi" w:cstheme="majorHAnsi"/>
          <w:sz w:val="24"/>
          <w:szCs w:val="24"/>
        </w:rPr>
        <w:t xml:space="preserve">:  All members are in favor of the motion. </w:t>
      </w:r>
    </w:p>
    <w:p w14:paraId="7257D99F" w14:textId="77777777" w:rsidR="00894EF1" w:rsidRDefault="00894EF1" w:rsidP="00894EF1">
      <w:pPr>
        <w:pStyle w:val="Default"/>
        <w:ind w:left="1440" w:right="1440"/>
        <w:rPr>
          <w:rFonts w:asciiTheme="majorHAnsi" w:hAnsiTheme="majorHAnsi" w:cstheme="majorHAnsi"/>
          <w:color w:val="auto"/>
        </w:rPr>
      </w:pPr>
      <w:r w:rsidRPr="002C22DD">
        <w:rPr>
          <w:rFonts w:asciiTheme="majorHAnsi" w:hAnsiTheme="majorHAnsi" w:cstheme="majorHAnsi"/>
          <w:b/>
          <w:bCs/>
          <w:color w:val="auto"/>
        </w:rPr>
        <w:t xml:space="preserve">ACTION: </w:t>
      </w:r>
      <w:r w:rsidRPr="002C22DD">
        <w:rPr>
          <w:rFonts w:asciiTheme="majorHAnsi" w:hAnsiTheme="majorHAnsi" w:cstheme="majorHAnsi"/>
          <w:color w:val="auto"/>
        </w:rPr>
        <w:t xml:space="preserve">The motion </w:t>
      </w:r>
      <w:r w:rsidRPr="00D53BD3">
        <w:rPr>
          <w:rFonts w:asciiTheme="majorHAnsi" w:hAnsiTheme="majorHAnsi" w:cstheme="majorHAnsi"/>
          <w:b/>
          <w:bCs/>
          <w:i/>
          <w:iCs/>
          <w:color w:val="auto"/>
          <w:u w:val="single"/>
        </w:rPr>
        <w:t>PASSED</w:t>
      </w:r>
      <w:r w:rsidRPr="002C22DD">
        <w:rPr>
          <w:rFonts w:asciiTheme="majorHAnsi" w:hAnsiTheme="majorHAnsi" w:cstheme="majorHAnsi"/>
          <w:color w:val="auto"/>
        </w:rPr>
        <w:t xml:space="preserve"> with no objections nor abstentions.</w:t>
      </w:r>
    </w:p>
    <w:p w14:paraId="5E341FE4" w14:textId="77777777" w:rsidR="00894EF1" w:rsidRDefault="00894EF1" w:rsidP="00894EF1">
      <w:pPr>
        <w:pStyle w:val="Default"/>
        <w:ind w:left="1440" w:right="1440"/>
        <w:rPr>
          <w:rFonts w:asciiTheme="majorHAnsi" w:hAnsiTheme="majorHAnsi" w:cstheme="majorHAnsi"/>
          <w:color w:val="auto"/>
        </w:rPr>
      </w:pPr>
    </w:p>
    <w:p w14:paraId="69B89162" w14:textId="0538B012" w:rsidR="002813DC" w:rsidRDefault="00EF265D" w:rsidP="002813DC">
      <w:pPr>
        <w:pStyle w:val="Default"/>
        <w:jc w:val="both"/>
        <w:rPr>
          <w:rFonts w:ascii="Calibri Light" w:hAnsi="Calibri Light" w:cs="Calibri Light"/>
          <w:color w:val="auto"/>
          <w:sz w:val="22"/>
          <w:szCs w:val="22"/>
        </w:rPr>
      </w:pPr>
      <w:r>
        <w:rPr>
          <w:rFonts w:ascii="Calibri Light" w:hAnsi="Calibri Light" w:cs="Calibri Light"/>
          <w:color w:val="auto"/>
          <w:sz w:val="22"/>
          <w:szCs w:val="22"/>
        </w:rPr>
        <w:t xml:space="preserve">Dr. Bleacher concluded the report by advising </w:t>
      </w:r>
      <w:r w:rsidR="001D4733">
        <w:rPr>
          <w:rFonts w:ascii="Calibri Light" w:hAnsi="Calibri Light" w:cs="Calibri Light"/>
          <w:color w:val="auto"/>
          <w:sz w:val="22"/>
          <w:szCs w:val="22"/>
        </w:rPr>
        <w:t>that the Gala event is scheduled for May 18th</w:t>
      </w:r>
      <w:r w:rsidR="005C0717">
        <w:rPr>
          <w:rFonts w:ascii="Calibri Light" w:hAnsi="Calibri Light" w:cs="Calibri Light"/>
          <w:color w:val="auto"/>
          <w:sz w:val="22"/>
          <w:szCs w:val="22"/>
        </w:rPr>
        <w:t xml:space="preserve"> to raise</w:t>
      </w:r>
      <w:r>
        <w:rPr>
          <w:rFonts w:ascii="Calibri Light" w:hAnsi="Calibri Light" w:cs="Calibri Light"/>
          <w:color w:val="auto"/>
          <w:sz w:val="22"/>
          <w:szCs w:val="22"/>
        </w:rPr>
        <w:t xml:space="preserve"> public awareness and funds for the </w:t>
      </w:r>
      <w:r w:rsidRPr="00557430">
        <w:rPr>
          <w:rFonts w:ascii="Calibri Light" w:hAnsi="Calibri Light" w:cs="Calibri Light"/>
          <w:color w:val="auto"/>
          <w:sz w:val="22"/>
          <w:szCs w:val="22"/>
        </w:rPr>
        <w:t xml:space="preserve">trauma system. Attendees were </w:t>
      </w:r>
      <w:r w:rsidR="007141B3" w:rsidRPr="00557430">
        <w:rPr>
          <w:rFonts w:ascii="Calibri Light" w:hAnsi="Calibri Light" w:cs="Calibri Light"/>
          <w:color w:val="auto"/>
          <w:sz w:val="22"/>
          <w:szCs w:val="22"/>
        </w:rPr>
        <w:t>encouraged to support the event and consider sponsorship opportunities</w:t>
      </w:r>
      <w:r w:rsidRPr="00557430">
        <w:rPr>
          <w:rFonts w:ascii="Calibri Light" w:hAnsi="Calibri Light" w:cs="Calibri Light"/>
          <w:color w:val="auto"/>
          <w:sz w:val="22"/>
          <w:szCs w:val="22"/>
        </w:rPr>
        <w:t xml:space="preserve">. </w:t>
      </w:r>
      <w:r w:rsidR="007141B3" w:rsidRPr="00557430">
        <w:rPr>
          <w:rFonts w:ascii="Calibri Light" w:hAnsi="Calibri Light" w:cs="Calibri Light"/>
          <w:color w:val="auto"/>
          <w:sz w:val="22"/>
          <w:szCs w:val="22"/>
        </w:rPr>
        <w:t>Cheryle will provide electronic packets containing information about sponsorship levels. Individual</w:t>
      </w:r>
      <w:r w:rsidR="007141B3">
        <w:rPr>
          <w:rFonts w:ascii="Calibri Light" w:hAnsi="Calibri Light" w:cs="Calibri Light"/>
          <w:color w:val="auto"/>
          <w:sz w:val="22"/>
          <w:szCs w:val="22"/>
        </w:rPr>
        <w:t xml:space="preserve"> tickets will be available for purchase soon.</w:t>
      </w:r>
    </w:p>
    <w:p w14:paraId="41FE4B27" w14:textId="77777777" w:rsidR="007141B3" w:rsidRPr="002813DC" w:rsidRDefault="007141B3" w:rsidP="002813DC">
      <w:pPr>
        <w:pStyle w:val="Default"/>
        <w:jc w:val="both"/>
        <w:rPr>
          <w:rFonts w:ascii="Calibri Light" w:hAnsi="Calibri Light" w:cs="Calibri Light"/>
          <w:color w:val="auto"/>
          <w:sz w:val="22"/>
          <w:szCs w:val="22"/>
        </w:rPr>
      </w:pPr>
    </w:p>
    <w:p w14:paraId="1D74E8A2" w14:textId="77777777" w:rsidR="007141B3" w:rsidRDefault="007141B3" w:rsidP="009D2C44">
      <w:pPr>
        <w:pStyle w:val="Default"/>
        <w:jc w:val="both"/>
        <w:rPr>
          <w:rFonts w:ascii="Calibri Light" w:eastAsia="Times New Roman" w:hAnsi="Calibri Light" w:cs="Calibri Light"/>
          <w:b/>
          <w:bCs/>
          <w:caps/>
          <w:sz w:val="22"/>
          <w:szCs w:val="22"/>
          <w:u w:val="single"/>
        </w:rPr>
      </w:pPr>
    </w:p>
    <w:p w14:paraId="7CF59F57" w14:textId="77777777" w:rsidR="007141B3" w:rsidRDefault="007141B3" w:rsidP="009D2C44">
      <w:pPr>
        <w:pStyle w:val="Default"/>
        <w:jc w:val="both"/>
        <w:rPr>
          <w:rFonts w:ascii="Calibri Light" w:eastAsia="Times New Roman" w:hAnsi="Calibri Light" w:cs="Calibri Light"/>
          <w:b/>
          <w:bCs/>
          <w:caps/>
          <w:sz w:val="22"/>
          <w:szCs w:val="22"/>
          <w:u w:val="single"/>
        </w:rPr>
      </w:pPr>
    </w:p>
    <w:p w14:paraId="5FD4A11E" w14:textId="30F26F91" w:rsidR="00BF4AD4" w:rsidRPr="009D2C44" w:rsidRDefault="00000000" w:rsidP="009D2C44">
      <w:pPr>
        <w:pStyle w:val="Default"/>
        <w:jc w:val="both"/>
        <w:rPr>
          <w:rFonts w:asciiTheme="majorHAnsi" w:hAnsiTheme="majorHAnsi" w:cstheme="majorHAnsi"/>
          <w:sz w:val="22"/>
          <w:szCs w:val="22"/>
        </w:rPr>
      </w:pPr>
      <w:r w:rsidRPr="009D2C44">
        <w:rPr>
          <w:rFonts w:ascii="Calibri Light" w:eastAsia="Times New Roman" w:hAnsi="Calibri Light" w:cs="Calibri Light"/>
          <w:b/>
          <w:bCs/>
          <w:caps/>
          <w:sz w:val="22"/>
          <w:szCs w:val="22"/>
          <w:u w:val="single"/>
        </w:rPr>
        <w:t>Georgia Quality Improvement Report (0</w:t>
      </w:r>
      <w:r w:rsidR="00FC6E97">
        <w:rPr>
          <w:rFonts w:ascii="Calibri Light" w:eastAsia="Times New Roman" w:hAnsi="Calibri Light" w:cs="Calibri Light"/>
          <w:b/>
          <w:bCs/>
          <w:caps/>
          <w:sz w:val="22"/>
          <w:szCs w:val="22"/>
          <w:u w:val="single"/>
        </w:rPr>
        <w:t>2</w:t>
      </w:r>
      <w:r w:rsidR="00077B07" w:rsidRPr="009D2C44">
        <w:rPr>
          <w:rFonts w:ascii="Calibri Light" w:eastAsia="Times New Roman" w:hAnsi="Calibri Light" w:cs="Calibri Light"/>
          <w:b/>
          <w:bCs/>
          <w:caps/>
          <w:sz w:val="22"/>
          <w:szCs w:val="22"/>
          <w:u w:val="single"/>
        </w:rPr>
        <w:t>:</w:t>
      </w:r>
      <w:r w:rsidR="00AA66D3">
        <w:rPr>
          <w:rFonts w:ascii="Calibri Light" w:eastAsia="Times New Roman" w:hAnsi="Calibri Light" w:cs="Calibri Light"/>
          <w:b/>
          <w:bCs/>
          <w:caps/>
          <w:sz w:val="22"/>
          <w:szCs w:val="22"/>
          <w:u w:val="single"/>
        </w:rPr>
        <w:t>32</w:t>
      </w:r>
      <w:r w:rsidRPr="009D2C44">
        <w:rPr>
          <w:rFonts w:ascii="Calibri Light" w:eastAsia="Times New Roman" w:hAnsi="Calibri Light" w:cs="Calibri Light"/>
          <w:b/>
          <w:bCs/>
          <w:caps/>
          <w:sz w:val="22"/>
          <w:szCs w:val="22"/>
          <w:u w:val="single"/>
        </w:rPr>
        <w:t>:</w:t>
      </w:r>
      <w:r w:rsidR="00AA66D3">
        <w:rPr>
          <w:rFonts w:ascii="Calibri Light" w:eastAsia="Times New Roman" w:hAnsi="Calibri Light" w:cs="Calibri Light"/>
          <w:b/>
          <w:bCs/>
          <w:caps/>
          <w:sz w:val="22"/>
          <w:szCs w:val="22"/>
          <w:u w:val="single"/>
        </w:rPr>
        <w:t>14</w:t>
      </w:r>
      <w:r w:rsidRPr="009D2C44">
        <w:rPr>
          <w:rFonts w:ascii="Calibri Light" w:eastAsia="Times New Roman" w:hAnsi="Calibri Light" w:cs="Calibri Light"/>
          <w:b/>
          <w:bCs/>
          <w:caps/>
          <w:sz w:val="22"/>
          <w:szCs w:val="22"/>
          <w:u w:val="single"/>
        </w:rPr>
        <w:t xml:space="preserve">) </w:t>
      </w:r>
    </w:p>
    <w:p w14:paraId="7B35F68E" w14:textId="59F281A9" w:rsidR="00077B07" w:rsidRPr="00D41FFB" w:rsidRDefault="00000000" w:rsidP="00BF4AD4">
      <w:pPr>
        <w:pStyle w:val="Default"/>
        <w:jc w:val="both"/>
        <w:rPr>
          <w:rFonts w:ascii="Calibri Light" w:eastAsia="Times New Roman" w:hAnsi="Calibri Light" w:cs="Calibri Light"/>
          <w:b/>
          <w:bCs/>
          <w:i/>
          <w:iCs/>
          <w:sz w:val="22"/>
          <w:szCs w:val="22"/>
        </w:rPr>
      </w:pPr>
      <w:r w:rsidRPr="00D41FFB">
        <w:rPr>
          <w:rFonts w:ascii="Calibri Light" w:eastAsia="Times New Roman" w:hAnsi="Calibri Light" w:cs="Calibri Light"/>
          <w:b/>
          <w:bCs/>
          <w:i/>
          <w:iCs/>
          <w:sz w:val="22"/>
          <w:szCs w:val="22"/>
        </w:rPr>
        <w:t xml:space="preserve">Presented by </w:t>
      </w:r>
      <w:r w:rsidR="007141B3">
        <w:rPr>
          <w:rFonts w:ascii="Calibri Light" w:eastAsia="Times New Roman" w:hAnsi="Calibri Light" w:cs="Calibri Light"/>
          <w:b/>
          <w:bCs/>
          <w:i/>
          <w:iCs/>
          <w:sz w:val="22"/>
          <w:szCs w:val="22"/>
        </w:rPr>
        <w:t>Gina Solomon</w:t>
      </w:r>
    </w:p>
    <w:p w14:paraId="60408CB0" w14:textId="728AD34C" w:rsidR="00F03143" w:rsidRDefault="00557430" w:rsidP="00BF4AD4">
      <w:pPr>
        <w:pStyle w:val="Default"/>
        <w:jc w:val="both"/>
        <w:rPr>
          <w:rFonts w:ascii="Calibri Light" w:hAnsi="Calibri Light" w:cs="Calibri Light"/>
          <w:color w:val="auto"/>
          <w:sz w:val="22"/>
          <w:szCs w:val="22"/>
        </w:rPr>
      </w:pPr>
      <w:r>
        <w:rPr>
          <w:rFonts w:ascii="Calibri Light" w:hAnsi="Calibri Light" w:cs="Calibri Light"/>
          <w:color w:val="auto"/>
          <w:sz w:val="22"/>
          <w:szCs w:val="22"/>
        </w:rPr>
        <w:t>Gina Solomon provided a brief update and referenced the report on</w:t>
      </w:r>
      <w:r w:rsidR="0016226D">
        <w:rPr>
          <w:rFonts w:ascii="Calibri Light" w:hAnsi="Calibri Light" w:cs="Calibri Light"/>
          <w:color w:val="auto"/>
          <w:sz w:val="22"/>
          <w:szCs w:val="22"/>
        </w:rPr>
        <w:t xml:space="preserve"> </w:t>
      </w:r>
      <w:r w:rsidR="0055733A">
        <w:rPr>
          <w:rFonts w:ascii="Calibri Light" w:hAnsi="Calibri Light" w:cs="Calibri Light"/>
          <w:color w:val="auto"/>
          <w:sz w:val="22"/>
          <w:szCs w:val="22"/>
        </w:rPr>
        <w:t>pages</w:t>
      </w:r>
      <w:r>
        <w:rPr>
          <w:rFonts w:ascii="Calibri Light" w:hAnsi="Calibri Light" w:cs="Calibri Light"/>
          <w:color w:val="auto"/>
          <w:sz w:val="22"/>
          <w:szCs w:val="22"/>
        </w:rPr>
        <w:t xml:space="preserve"> </w:t>
      </w:r>
      <w:r w:rsidR="007141B3">
        <w:rPr>
          <w:rFonts w:ascii="Calibri Light" w:hAnsi="Calibri Light" w:cs="Calibri Light"/>
          <w:color w:val="auto"/>
          <w:sz w:val="22"/>
          <w:szCs w:val="22"/>
        </w:rPr>
        <w:t>89-90:</w:t>
      </w:r>
    </w:p>
    <w:p w14:paraId="7951DF14" w14:textId="19C43761" w:rsidR="007141B3" w:rsidRDefault="00EA002A" w:rsidP="007141B3">
      <w:pPr>
        <w:pStyle w:val="Default"/>
        <w:numPr>
          <w:ilvl w:val="0"/>
          <w:numId w:val="28"/>
        </w:numPr>
        <w:jc w:val="both"/>
        <w:rPr>
          <w:rFonts w:ascii="Calibri Light" w:hAnsi="Calibri Light" w:cs="Calibri Light"/>
          <w:color w:val="auto"/>
          <w:sz w:val="22"/>
          <w:szCs w:val="22"/>
        </w:rPr>
      </w:pPr>
      <w:r>
        <w:rPr>
          <w:rFonts w:ascii="Calibri Light" w:hAnsi="Calibri Light" w:cs="Calibri Light"/>
          <w:color w:val="auto"/>
          <w:sz w:val="22"/>
          <w:szCs w:val="22"/>
        </w:rPr>
        <w:t>T</w:t>
      </w:r>
      <w:r w:rsidR="007141B3">
        <w:rPr>
          <w:rFonts w:ascii="Calibri Light" w:hAnsi="Calibri Light" w:cs="Calibri Light"/>
          <w:color w:val="auto"/>
          <w:sz w:val="22"/>
          <w:szCs w:val="22"/>
        </w:rPr>
        <w:t xml:space="preserve">he </w:t>
      </w:r>
      <w:proofErr w:type="spellStart"/>
      <w:r w:rsidR="007141B3">
        <w:rPr>
          <w:rFonts w:ascii="Calibri Light" w:hAnsi="Calibri Light" w:cs="Calibri Light"/>
          <w:color w:val="auto"/>
          <w:sz w:val="22"/>
          <w:szCs w:val="22"/>
        </w:rPr>
        <w:t>ArborMetri</w:t>
      </w:r>
      <w:r w:rsidR="00557430">
        <w:rPr>
          <w:rFonts w:ascii="Calibri Light" w:hAnsi="Calibri Light" w:cs="Calibri Light"/>
          <w:color w:val="auto"/>
          <w:sz w:val="22"/>
          <w:szCs w:val="22"/>
        </w:rPr>
        <w:t>x</w:t>
      </w:r>
      <w:proofErr w:type="spellEnd"/>
      <w:r w:rsidR="007141B3">
        <w:rPr>
          <w:rFonts w:ascii="Calibri Light" w:hAnsi="Calibri Light" w:cs="Calibri Light"/>
          <w:color w:val="auto"/>
          <w:sz w:val="22"/>
          <w:szCs w:val="22"/>
        </w:rPr>
        <w:t xml:space="preserve"> platform went live on December 20</w:t>
      </w:r>
      <w:r w:rsidR="007141B3" w:rsidRPr="007141B3">
        <w:rPr>
          <w:rFonts w:ascii="Calibri Light" w:hAnsi="Calibri Light" w:cs="Calibri Light"/>
          <w:color w:val="auto"/>
          <w:sz w:val="22"/>
          <w:szCs w:val="22"/>
          <w:vertAlign w:val="superscript"/>
        </w:rPr>
        <w:t>th</w:t>
      </w:r>
      <w:r w:rsidR="007141B3">
        <w:rPr>
          <w:rFonts w:ascii="Calibri Light" w:hAnsi="Calibri Light" w:cs="Calibri Light"/>
          <w:color w:val="auto"/>
          <w:sz w:val="22"/>
          <w:szCs w:val="22"/>
        </w:rPr>
        <w:t>, with all centers having logins as of February 5</w:t>
      </w:r>
      <w:r w:rsidR="007141B3" w:rsidRPr="007141B3">
        <w:rPr>
          <w:rFonts w:ascii="Calibri Light" w:hAnsi="Calibri Light" w:cs="Calibri Light"/>
          <w:color w:val="auto"/>
          <w:sz w:val="22"/>
          <w:szCs w:val="22"/>
          <w:vertAlign w:val="superscript"/>
        </w:rPr>
        <w:t>th</w:t>
      </w:r>
      <w:r w:rsidR="007141B3">
        <w:rPr>
          <w:rFonts w:ascii="Calibri Light" w:hAnsi="Calibri Light" w:cs="Calibri Light"/>
          <w:color w:val="auto"/>
          <w:sz w:val="22"/>
          <w:szCs w:val="22"/>
        </w:rPr>
        <w:t>. Data is uploaded to September 2023, and efforts are underway to ensure data accuracy and usability. The next step will involve risk-adjusted benchmarking.</w:t>
      </w:r>
    </w:p>
    <w:p w14:paraId="5305C17D" w14:textId="13A65F67" w:rsidR="0082241F" w:rsidRDefault="007141B3" w:rsidP="007141B3">
      <w:pPr>
        <w:pStyle w:val="Default"/>
        <w:numPr>
          <w:ilvl w:val="0"/>
          <w:numId w:val="28"/>
        </w:numPr>
        <w:jc w:val="both"/>
        <w:rPr>
          <w:rFonts w:ascii="Calibri Light" w:hAnsi="Calibri Light" w:cs="Calibri Light"/>
          <w:color w:val="auto"/>
          <w:sz w:val="22"/>
          <w:szCs w:val="22"/>
        </w:rPr>
      </w:pPr>
      <w:r>
        <w:rPr>
          <w:rFonts w:ascii="Calibri Light" w:hAnsi="Calibri Light" w:cs="Calibri Light"/>
          <w:color w:val="auto"/>
          <w:sz w:val="22"/>
          <w:szCs w:val="22"/>
        </w:rPr>
        <w:t xml:space="preserve">Dr. Eli </w:t>
      </w:r>
      <w:proofErr w:type="spellStart"/>
      <w:r>
        <w:rPr>
          <w:rFonts w:ascii="Calibri Light" w:hAnsi="Calibri Light" w:cs="Calibri Light"/>
          <w:color w:val="auto"/>
          <w:sz w:val="22"/>
          <w:szCs w:val="22"/>
        </w:rPr>
        <w:t>Mlaver</w:t>
      </w:r>
      <w:proofErr w:type="spellEnd"/>
      <w:r>
        <w:rPr>
          <w:rFonts w:ascii="Calibri Light" w:hAnsi="Calibri Light" w:cs="Calibri Light"/>
          <w:color w:val="auto"/>
          <w:sz w:val="22"/>
          <w:szCs w:val="22"/>
        </w:rPr>
        <w:t xml:space="preserve"> will transition from the GQIP Research Fellow role, and Dr. Luke Galloway will start on June 1</w:t>
      </w:r>
      <w:r w:rsidRPr="007141B3">
        <w:rPr>
          <w:rFonts w:ascii="Calibri Light" w:hAnsi="Calibri Light" w:cs="Calibri Light"/>
          <w:color w:val="auto"/>
          <w:sz w:val="22"/>
          <w:szCs w:val="22"/>
          <w:vertAlign w:val="superscript"/>
        </w:rPr>
        <w:t>st</w:t>
      </w:r>
      <w:r>
        <w:rPr>
          <w:rFonts w:ascii="Calibri Light" w:hAnsi="Calibri Light" w:cs="Calibri Light"/>
          <w:color w:val="auto"/>
          <w:sz w:val="22"/>
          <w:szCs w:val="22"/>
        </w:rPr>
        <w:t xml:space="preserve">. The transition is going smoothly, with the new scholar </w:t>
      </w:r>
      <w:r w:rsidR="00557430">
        <w:rPr>
          <w:rFonts w:ascii="Calibri Light" w:hAnsi="Calibri Light" w:cs="Calibri Light"/>
          <w:color w:val="auto"/>
          <w:sz w:val="22"/>
          <w:szCs w:val="22"/>
        </w:rPr>
        <w:t xml:space="preserve">already </w:t>
      </w:r>
      <w:r>
        <w:rPr>
          <w:rFonts w:ascii="Calibri Light" w:hAnsi="Calibri Light" w:cs="Calibri Light"/>
          <w:color w:val="auto"/>
          <w:sz w:val="22"/>
          <w:szCs w:val="22"/>
        </w:rPr>
        <w:t xml:space="preserve">participating in meetings. </w:t>
      </w:r>
    </w:p>
    <w:p w14:paraId="38022647" w14:textId="345A4180" w:rsidR="007141B3" w:rsidRDefault="007141B3" w:rsidP="007141B3">
      <w:pPr>
        <w:pStyle w:val="Default"/>
        <w:numPr>
          <w:ilvl w:val="0"/>
          <w:numId w:val="28"/>
        </w:numPr>
        <w:jc w:val="both"/>
        <w:rPr>
          <w:rFonts w:ascii="Calibri Light" w:hAnsi="Calibri Light" w:cs="Calibri Light"/>
          <w:color w:val="auto"/>
          <w:sz w:val="22"/>
          <w:szCs w:val="22"/>
        </w:rPr>
      </w:pPr>
      <w:r>
        <w:rPr>
          <w:rFonts w:ascii="Calibri Light" w:hAnsi="Calibri Light" w:cs="Calibri Light"/>
          <w:color w:val="auto"/>
          <w:sz w:val="22"/>
          <w:szCs w:val="22"/>
        </w:rPr>
        <w:t>The next GQIP meeting will be the Spring meeting in May.</w:t>
      </w:r>
    </w:p>
    <w:p w14:paraId="1B051E80" w14:textId="77777777" w:rsidR="00AA66D3" w:rsidRDefault="00AA66D3" w:rsidP="00AA66D3">
      <w:pPr>
        <w:pStyle w:val="Default"/>
        <w:ind w:left="720"/>
        <w:jc w:val="both"/>
        <w:rPr>
          <w:rFonts w:ascii="Calibri Light" w:hAnsi="Calibri Light" w:cs="Calibri Light"/>
          <w:color w:val="auto"/>
          <w:sz w:val="22"/>
          <w:szCs w:val="22"/>
        </w:rPr>
      </w:pPr>
    </w:p>
    <w:p w14:paraId="5D12E7F3" w14:textId="3A104D6D" w:rsidR="00077B07" w:rsidRPr="0082241F" w:rsidRDefault="00000000" w:rsidP="00077B07">
      <w:pPr>
        <w:pStyle w:val="Default"/>
        <w:jc w:val="both"/>
        <w:rPr>
          <w:rFonts w:ascii="Calibri Light" w:hAnsi="Calibri Light" w:cs="Calibri Light"/>
          <w:color w:val="auto"/>
          <w:sz w:val="22"/>
          <w:szCs w:val="22"/>
        </w:rPr>
      </w:pPr>
      <w:r w:rsidRPr="00D41FFB">
        <w:rPr>
          <w:rFonts w:ascii="Calibri Light" w:eastAsia="Times New Roman" w:hAnsi="Calibri Light" w:cs="Calibri Light"/>
          <w:b/>
          <w:bCs/>
          <w:caps/>
          <w:sz w:val="22"/>
          <w:szCs w:val="22"/>
          <w:u w:val="single"/>
        </w:rPr>
        <w:t>Office of EMS and Trauma</w:t>
      </w:r>
      <w:r w:rsidR="00F07B1B">
        <w:rPr>
          <w:rFonts w:ascii="Calibri Light" w:eastAsia="Times New Roman" w:hAnsi="Calibri Light" w:cs="Calibri Light"/>
          <w:b/>
          <w:bCs/>
          <w:caps/>
          <w:sz w:val="22"/>
          <w:szCs w:val="22"/>
          <w:u w:val="single"/>
        </w:rPr>
        <w:t xml:space="preserve"> (OEMST)</w:t>
      </w:r>
      <w:r w:rsidRPr="00D41FFB">
        <w:rPr>
          <w:rFonts w:ascii="Calibri Light" w:eastAsia="Times New Roman" w:hAnsi="Calibri Light" w:cs="Calibri Light"/>
          <w:b/>
          <w:bCs/>
          <w:caps/>
          <w:sz w:val="22"/>
          <w:szCs w:val="22"/>
          <w:u w:val="single"/>
        </w:rPr>
        <w:t xml:space="preserve"> Report (0</w:t>
      </w:r>
      <w:r w:rsidR="00FC6E97">
        <w:rPr>
          <w:rFonts w:ascii="Calibri Light" w:eastAsia="Times New Roman" w:hAnsi="Calibri Light" w:cs="Calibri Light"/>
          <w:b/>
          <w:bCs/>
          <w:caps/>
          <w:sz w:val="22"/>
          <w:szCs w:val="22"/>
          <w:u w:val="single"/>
        </w:rPr>
        <w:t>2</w:t>
      </w:r>
      <w:r w:rsidRPr="00D41FFB">
        <w:rPr>
          <w:rFonts w:ascii="Calibri Light" w:eastAsia="Times New Roman" w:hAnsi="Calibri Light" w:cs="Calibri Light"/>
          <w:b/>
          <w:bCs/>
          <w:caps/>
          <w:sz w:val="22"/>
          <w:szCs w:val="22"/>
          <w:u w:val="single"/>
        </w:rPr>
        <w:t>:</w:t>
      </w:r>
      <w:r w:rsidR="00AA66D3">
        <w:rPr>
          <w:rFonts w:ascii="Calibri Light" w:eastAsia="Times New Roman" w:hAnsi="Calibri Light" w:cs="Calibri Light"/>
          <w:b/>
          <w:bCs/>
          <w:caps/>
          <w:sz w:val="22"/>
          <w:szCs w:val="22"/>
          <w:u w:val="single"/>
        </w:rPr>
        <w:t>35</w:t>
      </w:r>
      <w:r w:rsidRPr="00D41FFB">
        <w:rPr>
          <w:rFonts w:ascii="Calibri Light" w:eastAsia="Times New Roman" w:hAnsi="Calibri Light" w:cs="Calibri Light"/>
          <w:b/>
          <w:bCs/>
          <w:caps/>
          <w:sz w:val="22"/>
          <w:szCs w:val="22"/>
          <w:u w:val="single"/>
        </w:rPr>
        <w:t>:</w:t>
      </w:r>
      <w:r w:rsidR="00AA66D3">
        <w:rPr>
          <w:rFonts w:ascii="Calibri Light" w:eastAsia="Times New Roman" w:hAnsi="Calibri Light" w:cs="Calibri Light"/>
          <w:b/>
          <w:bCs/>
          <w:caps/>
          <w:sz w:val="22"/>
          <w:szCs w:val="22"/>
          <w:u w:val="single"/>
        </w:rPr>
        <w:t>14</w:t>
      </w:r>
      <w:r w:rsidRPr="00D41FFB">
        <w:rPr>
          <w:rFonts w:ascii="Calibri Light" w:eastAsia="Times New Roman" w:hAnsi="Calibri Light" w:cs="Calibri Light"/>
          <w:b/>
          <w:bCs/>
          <w:caps/>
          <w:sz w:val="22"/>
          <w:szCs w:val="22"/>
          <w:u w:val="single"/>
        </w:rPr>
        <w:t xml:space="preserve">) </w:t>
      </w:r>
    </w:p>
    <w:p w14:paraId="39594FC9" w14:textId="469E8830" w:rsidR="000F7955" w:rsidRPr="002C22DD" w:rsidRDefault="00000000" w:rsidP="00077B07">
      <w:pPr>
        <w:pStyle w:val="Default"/>
        <w:jc w:val="both"/>
        <w:rPr>
          <w:rFonts w:ascii="Calibri Light" w:eastAsia="Times New Roman" w:hAnsi="Calibri Light" w:cs="Calibri Light"/>
          <w:b/>
          <w:bCs/>
          <w:i/>
          <w:iCs/>
          <w:sz w:val="22"/>
          <w:szCs w:val="22"/>
        </w:rPr>
      </w:pPr>
      <w:r w:rsidRPr="00D41FFB">
        <w:rPr>
          <w:rFonts w:ascii="Calibri Light" w:eastAsia="Times New Roman" w:hAnsi="Calibri Light" w:cs="Calibri Light"/>
          <w:b/>
          <w:bCs/>
          <w:i/>
          <w:iCs/>
          <w:sz w:val="22"/>
          <w:szCs w:val="22"/>
        </w:rPr>
        <w:t>Presented by</w:t>
      </w:r>
      <w:r w:rsidR="002C22DD">
        <w:rPr>
          <w:rFonts w:ascii="Calibri Light" w:eastAsia="Times New Roman" w:hAnsi="Calibri Light" w:cs="Calibri Light"/>
          <w:b/>
          <w:bCs/>
          <w:i/>
          <w:iCs/>
          <w:sz w:val="22"/>
          <w:szCs w:val="22"/>
        </w:rPr>
        <w:t xml:space="preserve"> </w:t>
      </w:r>
      <w:r w:rsidR="0064335E">
        <w:rPr>
          <w:rFonts w:ascii="Calibri Light" w:eastAsia="Times New Roman" w:hAnsi="Calibri Light" w:cs="Calibri Light"/>
          <w:b/>
          <w:bCs/>
          <w:i/>
          <w:iCs/>
          <w:sz w:val="22"/>
          <w:szCs w:val="22"/>
        </w:rPr>
        <w:t>April Moss</w:t>
      </w:r>
      <w:r w:rsidR="00A34B31">
        <w:rPr>
          <w:rFonts w:ascii="Calibri Light" w:eastAsia="Times New Roman" w:hAnsi="Calibri Light" w:cs="Calibri Light"/>
          <w:b/>
          <w:bCs/>
          <w:i/>
          <w:iCs/>
          <w:sz w:val="22"/>
          <w:szCs w:val="22"/>
        </w:rPr>
        <w:t xml:space="preserve"> </w:t>
      </w:r>
      <w:r w:rsidR="007141B3">
        <w:rPr>
          <w:rFonts w:ascii="Calibri Light" w:eastAsia="Times New Roman" w:hAnsi="Calibri Light" w:cs="Calibri Light"/>
          <w:b/>
          <w:bCs/>
          <w:i/>
          <w:iCs/>
          <w:sz w:val="22"/>
          <w:szCs w:val="22"/>
        </w:rPr>
        <w:t>and Stacee Smith</w:t>
      </w:r>
    </w:p>
    <w:p w14:paraId="3256AB2F" w14:textId="72D8CCD5" w:rsidR="00D41FFB" w:rsidRDefault="00000000" w:rsidP="0064335E">
      <w:pPr>
        <w:pStyle w:val="Default"/>
        <w:jc w:val="both"/>
        <w:rPr>
          <w:rFonts w:ascii="Calibri Light" w:hAnsi="Calibri Light" w:cs="Calibri Light"/>
          <w:color w:val="auto"/>
          <w:sz w:val="22"/>
          <w:szCs w:val="22"/>
        </w:rPr>
      </w:pPr>
      <w:r>
        <w:rPr>
          <w:rFonts w:ascii="Calibri Light" w:hAnsi="Calibri Light" w:cs="Calibri Light"/>
          <w:color w:val="auto"/>
          <w:sz w:val="22"/>
          <w:szCs w:val="22"/>
        </w:rPr>
        <w:t xml:space="preserve">April Moss </w:t>
      </w:r>
      <w:r w:rsidR="00A34B31">
        <w:rPr>
          <w:rFonts w:ascii="Calibri Light" w:hAnsi="Calibri Light" w:cs="Calibri Light"/>
          <w:color w:val="auto"/>
          <w:sz w:val="22"/>
          <w:szCs w:val="22"/>
        </w:rPr>
        <w:t>reviewed th</w:t>
      </w:r>
      <w:r w:rsidR="00795DED">
        <w:rPr>
          <w:rFonts w:ascii="Calibri Light" w:hAnsi="Calibri Light" w:cs="Calibri Light"/>
          <w:color w:val="auto"/>
          <w:sz w:val="22"/>
          <w:szCs w:val="22"/>
        </w:rPr>
        <w:t xml:space="preserve">eir </w:t>
      </w:r>
      <w:r w:rsidR="00A34B31">
        <w:rPr>
          <w:rFonts w:ascii="Calibri Light" w:hAnsi="Calibri Light" w:cs="Calibri Light"/>
          <w:color w:val="auto"/>
          <w:sz w:val="22"/>
          <w:szCs w:val="22"/>
        </w:rPr>
        <w:t xml:space="preserve">report on </w:t>
      </w:r>
      <w:r w:rsidR="00FC6E97">
        <w:rPr>
          <w:rFonts w:ascii="Calibri Light" w:hAnsi="Calibri Light" w:cs="Calibri Light"/>
          <w:color w:val="auto"/>
          <w:sz w:val="22"/>
          <w:szCs w:val="22"/>
        </w:rPr>
        <w:t>page</w:t>
      </w:r>
      <w:r w:rsidR="007141B3">
        <w:rPr>
          <w:rFonts w:ascii="Calibri Light" w:hAnsi="Calibri Light" w:cs="Calibri Light"/>
          <w:color w:val="auto"/>
          <w:sz w:val="22"/>
          <w:szCs w:val="22"/>
        </w:rPr>
        <w:t>s 91-92</w:t>
      </w:r>
      <w:r w:rsidR="00A34B31">
        <w:rPr>
          <w:rFonts w:ascii="Calibri Light" w:hAnsi="Calibri Light" w:cs="Calibri Light"/>
          <w:color w:val="auto"/>
          <w:sz w:val="22"/>
          <w:szCs w:val="22"/>
        </w:rPr>
        <w:t>:</w:t>
      </w:r>
    </w:p>
    <w:p w14:paraId="65D7D561" w14:textId="6D279297" w:rsidR="003A57C3" w:rsidRDefault="007141B3" w:rsidP="007141B3">
      <w:pPr>
        <w:pStyle w:val="Default"/>
        <w:numPr>
          <w:ilvl w:val="0"/>
          <w:numId w:val="12"/>
        </w:numPr>
        <w:rPr>
          <w:rFonts w:ascii="Calibri Light" w:hAnsi="Calibri Light" w:cs="Calibri Light"/>
          <w:color w:val="auto"/>
          <w:sz w:val="22"/>
          <w:szCs w:val="22"/>
        </w:rPr>
      </w:pPr>
      <w:r>
        <w:rPr>
          <w:rFonts w:ascii="Calibri Light" w:hAnsi="Calibri Light" w:cs="Calibri Light"/>
          <w:color w:val="auto"/>
          <w:sz w:val="22"/>
          <w:szCs w:val="22"/>
        </w:rPr>
        <w:t xml:space="preserve">The </w:t>
      </w:r>
      <w:proofErr w:type="spellStart"/>
      <w:r>
        <w:rPr>
          <w:rFonts w:ascii="Calibri Light" w:hAnsi="Calibri Light" w:cs="Calibri Light"/>
          <w:color w:val="auto"/>
          <w:sz w:val="22"/>
          <w:szCs w:val="22"/>
        </w:rPr>
        <w:t>Imagetrend</w:t>
      </w:r>
      <w:proofErr w:type="spellEnd"/>
      <w:r w:rsidR="009F45EF">
        <w:rPr>
          <w:rFonts w:ascii="Calibri Light" w:hAnsi="Calibri Light" w:cs="Calibri Light"/>
          <w:color w:val="auto"/>
          <w:sz w:val="22"/>
          <w:szCs w:val="22"/>
        </w:rPr>
        <w:t xml:space="preserve"> data upload has had some success and </w:t>
      </w:r>
      <w:r w:rsidR="005C0717">
        <w:rPr>
          <w:rFonts w:ascii="Calibri Light" w:hAnsi="Calibri Light" w:cs="Calibri Light"/>
          <w:color w:val="auto"/>
          <w:sz w:val="22"/>
          <w:szCs w:val="22"/>
        </w:rPr>
        <w:t>needs</w:t>
      </w:r>
      <w:r w:rsidR="00557430">
        <w:rPr>
          <w:rFonts w:ascii="Calibri Light" w:hAnsi="Calibri Light" w:cs="Calibri Light"/>
          <w:color w:val="auto"/>
          <w:sz w:val="22"/>
          <w:szCs w:val="22"/>
        </w:rPr>
        <w:t xml:space="preserve"> data from two facilities. </w:t>
      </w:r>
      <w:r w:rsidR="009F45EF">
        <w:rPr>
          <w:rFonts w:ascii="Calibri Light" w:hAnsi="Calibri Light" w:cs="Calibri Light"/>
          <w:color w:val="auto"/>
          <w:sz w:val="22"/>
          <w:szCs w:val="22"/>
        </w:rPr>
        <w:t xml:space="preserve"> </w:t>
      </w:r>
    </w:p>
    <w:p w14:paraId="5CAD7B0C" w14:textId="74D3F428" w:rsidR="009F45EF" w:rsidRDefault="009F45EF" w:rsidP="009F45EF">
      <w:pPr>
        <w:pStyle w:val="Default"/>
        <w:numPr>
          <w:ilvl w:val="0"/>
          <w:numId w:val="12"/>
        </w:numPr>
        <w:rPr>
          <w:rFonts w:ascii="Calibri Light" w:hAnsi="Calibri Light" w:cs="Calibri Light"/>
          <w:color w:val="auto"/>
          <w:sz w:val="22"/>
          <w:szCs w:val="22"/>
        </w:rPr>
      </w:pPr>
      <w:r>
        <w:rPr>
          <w:rFonts w:ascii="Calibri Light" w:hAnsi="Calibri Light" w:cs="Calibri Light"/>
          <w:color w:val="auto"/>
          <w:sz w:val="22"/>
          <w:szCs w:val="22"/>
        </w:rPr>
        <w:t xml:space="preserve">Gina Solomon and Marie Probst are doing data validation visits. Stacee Smith, April </w:t>
      </w:r>
      <w:r w:rsidR="00345A66">
        <w:rPr>
          <w:rFonts w:ascii="Calibri Light" w:hAnsi="Calibri Light" w:cs="Calibri Light"/>
          <w:color w:val="auto"/>
          <w:sz w:val="22"/>
          <w:szCs w:val="22"/>
        </w:rPr>
        <w:t xml:space="preserve">Moss, and Marie Probst </w:t>
      </w:r>
      <w:r w:rsidR="00557430">
        <w:rPr>
          <w:rFonts w:ascii="Calibri Light" w:hAnsi="Calibri Light" w:cs="Calibri Light"/>
          <w:color w:val="auto"/>
          <w:sz w:val="22"/>
          <w:szCs w:val="22"/>
        </w:rPr>
        <w:t>have</w:t>
      </w:r>
      <w:r w:rsidR="001D4733">
        <w:rPr>
          <w:rFonts w:ascii="Calibri Light" w:hAnsi="Calibri Light" w:cs="Calibri Light"/>
          <w:color w:val="auto"/>
          <w:sz w:val="22"/>
          <w:szCs w:val="22"/>
        </w:rPr>
        <w:t xml:space="preserve"> </w:t>
      </w:r>
      <w:r w:rsidR="00557430">
        <w:rPr>
          <w:rFonts w:ascii="Calibri Light" w:hAnsi="Calibri Light" w:cs="Calibri Light"/>
          <w:color w:val="auto"/>
          <w:sz w:val="22"/>
          <w:szCs w:val="22"/>
        </w:rPr>
        <w:t>conducted</w:t>
      </w:r>
      <w:r w:rsidR="00345A66">
        <w:rPr>
          <w:rFonts w:ascii="Calibri Light" w:hAnsi="Calibri Light" w:cs="Calibri Light"/>
          <w:color w:val="auto"/>
          <w:sz w:val="22"/>
          <w:szCs w:val="22"/>
        </w:rPr>
        <w:t xml:space="preserve"> consults with centers</w:t>
      </w:r>
      <w:r>
        <w:rPr>
          <w:rFonts w:ascii="Calibri Light" w:hAnsi="Calibri Light" w:cs="Calibri Light"/>
          <w:color w:val="auto"/>
          <w:sz w:val="22"/>
          <w:szCs w:val="22"/>
        </w:rPr>
        <w:t xml:space="preserve"> to </w:t>
      </w:r>
      <w:r w:rsidR="00557430">
        <w:rPr>
          <w:rFonts w:ascii="Calibri Light" w:hAnsi="Calibri Light" w:cs="Calibri Light"/>
          <w:color w:val="auto"/>
          <w:sz w:val="22"/>
          <w:szCs w:val="22"/>
        </w:rPr>
        <w:t>determine</w:t>
      </w:r>
      <w:r>
        <w:rPr>
          <w:rFonts w:ascii="Calibri Light" w:hAnsi="Calibri Light" w:cs="Calibri Light"/>
          <w:color w:val="auto"/>
          <w:sz w:val="22"/>
          <w:szCs w:val="22"/>
        </w:rPr>
        <w:t xml:space="preserve"> facility needs </w:t>
      </w:r>
      <w:r w:rsidR="005C0717">
        <w:rPr>
          <w:rFonts w:ascii="Calibri Light" w:hAnsi="Calibri Light" w:cs="Calibri Light"/>
          <w:color w:val="auto"/>
          <w:sz w:val="22"/>
          <w:szCs w:val="22"/>
        </w:rPr>
        <w:t>before</w:t>
      </w:r>
      <w:r w:rsidR="00557430">
        <w:rPr>
          <w:rFonts w:ascii="Calibri Light" w:hAnsi="Calibri Light" w:cs="Calibri Light"/>
          <w:color w:val="auto"/>
          <w:sz w:val="22"/>
          <w:szCs w:val="22"/>
        </w:rPr>
        <w:t xml:space="preserve"> an ACS visit. </w:t>
      </w:r>
      <w:r>
        <w:rPr>
          <w:rFonts w:ascii="Calibri Light" w:hAnsi="Calibri Light" w:cs="Calibri Light"/>
          <w:color w:val="auto"/>
          <w:sz w:val="22"/>
          <w:szCs w:val="22"/>
        </w:rPr>
        <w:t xml:space="preserve"> </w:t>
      </w:r>
    </w:p>
    <w:p w14:paraId="053AA065" w14:textId="70E100C2" w:rsidR="009F45EF" w:rsidRDefault="009F45EF" w:rsidP="009F45EF">
      <w:pPr>
        <w:pStyle w:val="Default"/>
        <w:numPr>
          <w:ilvl w:val="0"/>
          <w:numId w:val="12"/>
        </w:numPr>
        <w:rPr>
          <w:rFonts w:ascii="Calibri Light" w:hAnsi="Calibri Light" w:cs="Calibri Light"/>
          <w:color w:val="auto"/>
          <w:sz w:val="22"/>
          <w:szCs w:val="22"/>
        </w:rPr>
      </w:pPr>
      <w:r w:rsidRPr="009F45EF">
        <w:rPr>
          <w:rFonts w:ascii="Calibri Light" w:hAnsi="Calibri Light" w:cs="Calibri Light"/>
          <w:color w:val="auto"/>
          <w:sz w:val="22"/>
          <w:szCs w:val="22"/>
        </w:rPr>
        <w:t xml:space="preserve">Richard Rhodes, Heather Reddick, and Kelly Joiner are working with Liz and </w:t>
      </w:r>
      <w:r w:rsidR="00345A66">
        <w:rPr>
          <w:rFonts w:ascii="Calibri Light" w:hAnsi="Calibri Light" w:cs="Calibri Light"/>
          <w:color w:val="auto"/>
          <w:sz w:val="22"/>
          <w:szCs w:val="22"/>
        </w:rPr>
        <w:t xml:space="preserve">the </w:t>
      </w:r>
      <w:r w:rsidRPr="009F45EF">
        <w:rPr>
          <w:rFonts w:ascii="Calibri Light" w:hAnsi="Calibri Light" w:cs="Calibri Light"/>
          <w:color w:val="auto"/>
          <w:sz w:val="22"/>
          <w:szCs w:val="22"/>
        </w:rPr>
        <w:t xml:space="preserve">EMS </w:t>
      </w:r>
      <w:r>
        <w:rPr>
          <w:rFonts w:ascii="Calibri Light" w:hAnsi="Calibri Light" w:cs="Calibri Light"/>
          <w:color w:val="auto"/>
          <w:sz w:val="22"/>
          <w:szCs w:val="22"/>
        </w:rPr>
        <w:t>C</w:t>
      </w:r>
      <w:r w:rsidRPr="009F45EF">
        <w:rPr>
          <w:rFonts w:ascii="Calibri Light" w:hAnsi="Calibri Light" w:cs="Calibri Light"/>
          <w:color w:val="auto"/>
          <w:sz w:val="22"/>
          <w:szCs w:val="22"/>
        </w:rPr>
        <w:t xml:space="preserve">ommittee on </w:t>
      </w:r>
      <w:r w:rsidR="00557430">
        <w:rPr>
          <w:rFonts w:ascii="Calibri Light" w:hAnsi="Calibri Light" w:cs="Calibri Light"/>
          <w:color w:val="auto"/>
          <w:sz w:val="22"/>
          <w:szCs w:val="22"/>
        </w:rPr>
        <w:t>tr</w:t>
      </w:r>
      <w:r w:rsidRPr="009F45EF">
        <w:rPr>
          <w:rFonts w:ascii="Calibri Light" w:hAnsi="Calibri Light" w:cs="Calibri Light"/>
          <w:color w:val="auto"/>
          <w:sz w:val="22"/>
          <w:szCs w:val="22"/>
        </w:rPr>
        <w:t xml:space="preserve">aining </w:t>
      </w:r>
      <w:r w:rsidR="00557430">
        <w:rPr>
          <w:rFonts w:ascii="Calibri Light" w:hAnsi="Calibri Light" w:cs="Calibri Light"/>
          <w:color w:val="auto"/>
          <w:sz w:val="22"/>
          <w:szCs w:val="22"/>
        </w:rPr>
        <w:t>c</w:t>
      </w:r>
      <w:r w:rsidRPr="009F45EF">
        <w:rPr>
          <w:rFonts w:ascii="Calibri Light" w:hAnsi="Calibri Light" w:cs="Calibri Light"/>
          <w:color w:val="auto"/>
          <w:sz w:val="22"/>
          <w:szCs w:val="22"/>
        </w:rPr>
        <w:t>ourse</w:t>
      </w:r>
      <w:r>
        <w:rPr>
          <w:rFonts w:ascii="Calibri Light" w:hAnsi="Calibri Light" w:cs="Calibri Light"/>
          <w:color w:val="auto"/>
          <w:sz w:val="22"/>
          <w:szCs w:val="22"/>
        </w:rPr>
        <w:t xml:space="preserve"> </w:t>
      </w:r>
      <w:r w:rsidRPr="009F45EF">
        <w:rPr>
          <w:rFonts w:ascii="Calibri Light" w:hAnsi="Calibri Light" w:cs="Calibri Light"/>
          <w:color w:val="auto"/>
          <w:sz w:val="22"/>
          <w:szCs w:val="22"/>
        </w:rPr>
        <w:t xml:space="preserve">maps for </w:t>
      </w:r>
      <w:r>
        <w:rPr>
          <w:rFonts w:ascii="Calibri Light" w:hAnsi="Calibri Light" w:cs="Calibri Light"/>
          <w:color w:val="auto"/>
          <w:sz w:val="22"/>
          <w:szCs w:val="22"/>
        </w:rPr>
        <w:t>GTC-funded</w:t>
      </w:r>
      <w:r w:rsidRPr="009F45EF">
        <w:rPr>
          <w:rFonts w:ascii="Calibri Light" w:hAnsi="Calibri Light" w:cs="Calibri Light"/>
          <w:color w:val="auto"/>
          <w:sz w:val="22"/>
          <w:szCs w:val="22"/>
        </w:rPr>
        <w:t xml:space="preserve"> EMS courses</w:t>
      </w:r>
      <w:r>
        <w:rPr>
          <w:rFonts w:ascii="Calibri Light" w:hAnsi="Calibri Light" w:cs="Calibri Light"/>
          <w:color w:val="auto"/>
          <w:sz w:val="22"/>
          <w:szCs w:val="22"/>
        </w:rPr>
        <w:t>.</w:t>
      </w:r>
    </w:p>
    <w:p w14:paraId="5B072B2D" w14:textId="7D631033" w:rsidR="009F45EF" w:rsidRDefault="009F45EF" w:rsidP="009F45EF">
      <w:pPr>
        <w:pStyle w:val="Default"/>
        <w:numPr>
          <w:ilvl w:val="0"/>
          <w:numId w:val="12"/>
        </w:numPr>
        <w:rPr>
          <w:rFonts w:ascii="Calibri Light" w:hAnsi="Calibri Light" w:cs="Calibri Light"/>
          <w:color w:val="auto"/>
          <w:sz w:val="22"/>
          <w:szCs w:val="22"/>
        </w:rPr>
      </w:pPr>
      <w:r>
        <w:rPr>
          <w:rFonts w:ascii="Calibri Light" w:hAnsi="Calibri Light" w:cs="Calibri Light"/>
          <w:color w:val="auto"/>
          <w:sz w:val="22"/>
          <w:szCs w:val="22"/>
        </w:rPr>
        <w:t xml:space="preserve">We have received data from the Armband Project and are working to dive deeper into the records. There are 226 EMS records, </w:t>
      </w:r>
      <w:r w:rsidR="00345A66">
        <w:rPr>
          <w:rFonts w:ascii="Calibri Light" w:hAnsi="Calibri Light" w:cs="Calibri Light"/>
          <w:color w:val="auto"/>
          <w:sz w:val="22"/>
          <w:szCs w:val="22"/>
        </w:rPr>
        <w:t>and 159</w:t>
      </w:r>
      <w:r w:rsidR="00557430">
        <w:rPr>
          <w:rFonts w:ascii="Calibri Light" w:hAnsi="Calibri Light" w:cs="Calibri Light"/>
          <w:color w:val="auto"/>
          <w:sz w:val="22"/>
          <w:szCs w:val="22"/>
        </w:rPr>
        <w:t xml:space="preserve"> records</w:t>
      </w:r>
      <w:r w:rsidR="00345A66">
        <w:rPr>
          <w:rFonts w:ascii="Calibri Light" w:hAnsi="Calibri Light" w:cs="Calibri Light"/>
          <w:color w:val="auto"/>
          <w:sz w:val="22"/>
          <w:szCs w:val="22"/>
        </w:rPr>
        <w:t xml:space="preserve"> </w:t>
      </w:r>
      <w:r>
        <w:rPr>
          <w:rFonts w:ascii="Calibri Light" w:hAnsi="Calibri Light" w:cs="Calibri Light"/>
          <w:color w:val="auto"/>
          <w:sz w:val="22"/>
          <w:szCs w:val="22"/>
        </w:rPr>
        <w:t xml:space="preserve">met </w:t>
      </w:r>
      <w:r w:rsidR="00557430">
        <w:rPr>
          <w:rFonts w:ascii="Calibri Light" w:hAnsi="Calibri Light" w:cs="Calibri Light"/>
          <w:color w:val="auto"/>
          <w:sz w:val="22"/>
          <w:szCs w:val="22"/>
        </w:rPr>
        <w:t xml:space="preserve">the </w:t>
      </w:r>
      <w:r>
        <w:rPr>
          <w:rFonts w:ascii="Calibri Light" w:hAnsi="Calibri Light" w:cs="Calibri Light"/>
          <w:color w:val="auto"/>
          <w:sz w:val="22"/>
          <w:szCs w:val="22"/>
        </w:rPr>
        <w:t xml:space="preserve">trauma registry criteria. However, only 22 records were noted with an armband number in the registry. </w:t>
      </w:r>
      <w:r w:rsidR="00345A66">
        <w:rPr>
          <w:rFonts w:ascii="Calibri Light" w:hAnsi="Calibri Light" w:cs="Calibri Light"/>
          <w:color w:val="auto"/>
          <w:sz w:val="22"/>
          <w:szCs w:val="22"/>
        </w:rPr>
        <w:t xml:space="preserve">Various barriers were discussed, including difficulties in accurately applying armbands and documenting them in hospital records. It was suggested the program be broadened to all trauma patients, not just MVC trauma, to help clinicians </w:t>
      </w:r>
      <w:r w:rsidR="00CE1B6D">
        <w:rPr>
          <w:rFonts w:ascii="Calibri Light" w:hAnsi="Calibri Light" w:cs="Calibri Light"/>
          <w:color w:val="auto"/>
          <w:sz w:val="22"/>
          <w:szCs w:val="22"/>
        </w:rPr>
        <w:t>quickly</w:t>
      </w:r>
      <w:r w:rsidR="00345A66">
        <w:rPr>
          <w:rFonts w:ascii="Calibri Light" w:hAnsi="Calibri Light" w:cs="Calibri Light"/>
          <w:color w:val="auto"/>
          <w:sz w:val="22"/>
          <w:szCs w:val="22"/>
        </w:rPr>
        <w:t xml:space="preserve"> identify who needs an armband. </w:t>
      </w:r>
      <w:r w:rsidR="00F72461">
        <w:rPr>
          <w:rFonts w:ascii="Calibri Light" w:hAnsi="Calibri Light" w:cs="Calibri Light"/>
          <w:color w:val="auto"/>
          <w:sz w:val="22"/>
          <w:szCs w:val="22"/>
        </w:rPr>
        <w:t xml:space="preserve">OEMST has contacted the Governor's Office of Highway Safety to request that all trauma patients be included in the project and are awaiting a response. </w:t>
      </w:r>
    </w:p>
    <w:p w14:paraId="26F16A17" w14:textId="75255589" w:rsidR="00345A66" w:rsidRDefault="00345A66" w:rsidP="009F45EF">
      <w:pPr>
        <w:pStyle w:val="Default"/>
        <w:numPr>
          <w:ilvl w:val="0"/>
          <w:numId w:val="12"/>
        </w:numPr>
        <w:rPr>
          <w:rFonts w:ascii="Calibri Light" w:hAnsi="Calibri Light" w:cs="Calibri Light"/>
          <w:color w:val="auto"/>
          <w:sz w:val="22"/>
          <w:szCs w:val="22"/>
        </w:rPr>
      </w:pPr>
      <w:r>
        <w:rPr>
          <w:rFonts w:ascii="Calibri Light" w:hAnsi="Calibri Light" w:cs="Calibri Light"/>
          <w:color w:val="auto"/>
          <w:sz w:val="22"/>
          <w:szCs w:val="22"/>
        </w:rPr>
        <w:t xml:space="preserve">Our annual reports are caught up through 2022 and posted on our website. 2023 will be available as soon as those records are closed and completed. </w:t>
      </w:r>
    </w:p>
    <w:p w14:paraId="486F262D" w14:textId="03F47456" w:rsidR="00345A66" w:rsidRDefault="00345A66" w:rsidP="009F45EF">
      <w:pPr>
        <w:pStyle w:val="Default"/>
        <w:numPr>
          <w:ilvl w:val="0"/>
          <w:numId w:val="12"/>
        </w:numPr>
        <w:rPr>
          <w:rFonts w:ascii="Calibri Light" w:hAnsi="Calibri Light" w:cs="Calibri Light"/>
          <w:color w:val="auto"/>
          <w:sz w:val="22"/>
          <w:szCs w:val="22"/>
        </w:rPr>
      </w:pPr>
      <w:r>
        <w:rPr>
          <w:rFonts w:ascii="Calibri Light" w:hAnsi="Calibri Light" w:cs="Calibri Light"/>
          <w:color w:val="auto"/>
          <w:sz w:val="22"/>
          <w:szCs w:val="22"/>
        </w:rPr>
        <w:t xml:space="preserve">Thanks to all </w:t>
      </w:r>
      <w:r w:rsidR="001D4733">
        <w:rPr>
          <w:rFonts w:ascii="Calibri Light" w:hAnsi="Calibri Light" w:cs="Calibri Light"/>
          <w:color w:val="auto"/>
          <w:sz w:val="22"/>
          <w:szCs w:val="22"/>
        </w:rPr>
        <w:t>participating</w:t>
      </w:r>
      <w:r>
        <w:rPr>
          <w:rFonts w:ascii="Calibri Light" w:hAnsi="Calibri Light" w:cs="Calibri Light"/>
          <w:color w:val="auto"/>
          <w:sz w:val="22"/>
          <w:szCs w:val="22"/>
        </w:rPr>
        <w:t xml:space="preserve"> in our state trauma designation visits; your expertise is greatly appreciated.</w:t>
      </w:r>
    </w:p>
    <w:p w14:paraId="3E9FC29C" w14:textId="66F866F9" w:rsidR="003A57C3" w:rsidRPr="00557430" w:rsidRDefault="00345A66" w:rsidP="00557430">
      <w:pPr>
        <w:pStyle w:val="Default"/>
        <w:numPr>
          <w:ilvl w:val="0"/>
          <w:numId w:val="12"/>
        </w:numPr>
        <w:rPr>
          <w:rFonts w:ascii="Calibri Light" w:hAnsi="Calibri Light" w:cs="Calibri Light"/>
          <w:color w:val="auto"/>
          <w:sz w:val="22"/>
          <w:szCs w:val="22"/>
        </w:rPr>
      </w:pPr>
      <w:r>
        <w:rPr>
          <w:rFonts w:ascii="Calibri Light" w:hAnsi="Calibri Light" w:cs="Calibri Light"/>
          <w:color w:val="auto"/>
          <w:sz w:val="22"/>
          <w:szCs w:val="22"/>
        </w:rPr>
        <w:t>The Office of EMS and Trauma is restarting the EMS annual report, with the latest one covering 2021-2022. It includes operational and system-of-care data. Plans are in place to release annual reports every year by the second quarter.</w:t>
      </w:r>
      <w:r w:rsidR="003A57C3" w:rsidRPr="00557430">
        <w:rPr>
          <w:rFonts w:ascii="Calibri Light" w:hAnsi="Calibri Light" w:cs="Calibri Light"/>
          <w:color w:val="auto"/>
          <w:sz w:val="22"/>
          <w:szCs w:val="22"/>
        </w:rPr>
        <w:t xml:space="preserve"> </w:t>
      </w:r>
    </w:p>
    <w:p w14:paraId="3483B6FE" w14:textId="77777777" w:rsidR="00662B95" w:rsidRDefault="00662B95" w:rsidP="00662B95">
      <w:pPr>
        <w:pStyle w:val="Default"/>
        <w:rPr>
          <w:rFonts w:ascii="Calibri Light" w:hAnsi="Calibri Light" w:cs="Calibri Light"/>
          <w:color w:val="auto"/>
          <w:sz w:val="22"/>
          <w:szCs w:val="22"/>
        </w:rPr>
      </w:pPr>
    </w:p>
    <w:p w14:paraId="2E8854B3" w14:textId="686899D8" w:rsidR="00662B95" w:rsidRPr="00D41FFB" w:rsidRDefault="00662B95" w:rsidP="00662B95">
      <w:pPr>
        <w:pStyle w:val="Default"/>
        <w:jc w:val="both"/>
        <w:rPr>
          <w:rFonts w:ascii="Calibri Light" w:eastAsia="Times New Roman" w:hAnsi="Calibri Light" w:cs="Calibri Light"/>
          <w:b/>
          <w:bCs/>
          <w:caps/>
          <w:sz w:val="22"/>
          <w:szCs w:val="22"/>
          <w:u w:val="single"/>
        </w:rPr>
      </w:pPr>
      <w:r>
        <w:rPr>
          <w:rFonts w:ascii="Calibri Light" w:eastAsia="Times New Roman" w:hAnsi="Calibri Light" w:cs="Calibri Light"/>
          <w:b/>
          <w:bCs/>
          <w:caps/>
          <w:sz w:val="22"/>
          <w:szCs w:val="22"/>
          <w:u w:val="single"/>
        </w:rPr>
        <w:t>Closed Session</w:t>
      </w:r>
      <w:r w:rsidRPr="000A313D">
        <w:rPr>
          <w:rFonts w:ascii="Calibri Light" w:eastAsia="Times New Roman" w:hAnsi="Calibri Light" w:cs="Calibri Light"/>
          <w:b/>
          <w:bCs/>
          <w:caps/>
          <w:sz w:val="22"/>
          <w:szCs w:val="22"/>
          <w:u w:val="single"/>
        </w:rPr>
        <w:t xml:space="preserve"> </w:t>
      </w:r>
      <w:r w:rsidRPr="00D41FFB">
        <w:rPr>
          <w:rFonts w:ascii="Calibri Light" w:eastAsia="Times New Roman" w:hAnsi="Calibri Light" w:cs="Calibri Light"/>
          <w:b/>
          <w:bCs/>
          <w:caps/>
          <w:sz w:val="22"/>
          <w:szCs w:val="22"/>
          <w:u w:val="single"/>
        </w:rPr>
        <w:t>(0</w:t>
      </w:r>
      <w:r>
        <w:rPr>
          <w:rFonts w:ascii="Calibri Light" w:eastAsia="Times New Roman" w:hAnsi="Calibri Light" w:cs="Calibri Light"/>
          <w:b/>
          <w:bCs/>
          <w:caps/>
          <w:sz w:val="22"/>
          <w:szCs w:val="22"/>
          <w:u w:val="single"/>
        </w:rPr>
        <w:t>2</w:t>
      </w:r>
      <w:r w:rsidRPr="00D41FFB">
        <w:rPr>
          <w:rFonts w:ascii="Calibri Light" w:eastAsia="Times New Roman" w:hAnsi="Calibri Light" w:cs="Calibri Light"/>
          <w:b/>
          <w:bCs/>
          <w:caps/>
          <w:sz w:val="22"/>
          <w:szCs w:val="22"/>
          <w:u w:val="single"/>
        </w:rPr>
        <w:t>:</w:t>
      </w:r>
      <w:r w:rsidR="00557430">
        <w:rPr>
          <w:rFonts w:ascii="Calibri Light" w:eastAsia="Times New Roman" w:hAnsi="Calibri Light" w:cs="Calibri Light"/>
          <w:b/>
          <w:bCs/>
          <w:caps/>
          <w:sz w:val="22"/>
          <w:szCs w:val="22"/>
          <w:u w:val="single"/>
        </w:rPr>
        <w:t>53</w:t>
      </w:r>
      <w:r w:rsidRPr="00D41FFB">
        <w:rPr>
          <w:rFonts w:ascii="Calibri Light" w:eastAsia="Times New Roman" w:hAnsi="Calibri Light" w:cs="Calibri Light"/>
          <w:b/>
          <w:bCs/>
          <w:caps/>
          <w:sz w:val="22"/>
          <w:szCs w:val="22"/>
          <w:u w:val="single"/>
        </w:rPr>
        <w:t>:</w:t>
      </w:r>
      <w:r w:rsidR="00557430">
        <w:rPr>
          <w:rFonts w:ascii="Calibri Light" w:eastAsia="Times New Roman" w:hAnsi="Calibri Light" w:cs="Calibri Light"/>
          <w:b/>
          <w:bCs/>
          <w:caps/>
          <w:sz w:val="22"/>
          <w:szCs w:val="22"/>
          <w:u w:val="single"/>
        </w:rPr>
        <w:t>2</w:t>
      </w:r>
      <w:r>
        <w:rPr>
          <w:rFonts w:ascii="Calibri Light" w:eastAsia="Times New Roman" w:hAnsi="Calibri Light" w:cs="Calibri Light"/>
          <w:b/>
          <w:bCs/>
          <w:caps/>
          <w:sz w:val="22"/>
          <w:szCs w:val="22"/>
          <w:u w:val="single"/>
        </w:rPr>
        <w:t>4</w:t>
      </w:r>
      <w:r w:rsidRPr="00D41FFB">
        <w:rPr>
          <w:rFonts w:ascii="Calibri Light" w:eastAsia="Times New Roman" w:hAnsi="Calibri Light" w:cs="Calibri Light"/>
          <w:b/>
          <w:bCs/>
          <w:caps/>
          <w:sz w:val="22"/>
          <w:szCs w:val="22"/>
          <w:u w:val="single"/>
        </w:rPr>
        <w:t xml:space="preserve">) </w:t>
      </w:r>
    </w:p>
    <w:p w14:paraId="3F261F8F" w14:textId="77777777" w:rsidR="00662B95" w:rsidRPr="00CF519A" w:rsidRDefault="00662B95" w:rsidP="00662B95">
      <w:pPr>
        <w:pStyle w:val="Default"/>
        <w:jc w:val="both"/>
        <w:rPr>
          <w:rFonts w:ascii="Calibri Light" w:eastAsia="Times New Roman" w:hAnsi="Calibri Light" w:cs="Calibri Light"/>
          <w:b/>
          <w:bCs/>
          <w:i/>
          <w:iCs/>
          <w:sz w:val="22"/>
          <w:szCs w:val="22"/>
        </w:rPr>
      </w:pPr>
      <w:r w:rsidRPr="00D41FFB">
        <w:rPr>
          <w:rFonts w:ascii="Calibri Light" w:eastAsia="Times New Roman" w:hAnsi="Calibri Light" w:cs="Calibri Light"/>
          <w:b/>
          <w:bCs/>
          <w:i/>
          <w:iCs/>
          <w:sz w:val="22"/>
          <w:szCs w:val="22"/>
        </w:rPr>
        <w:t>Presented by</w:t>
      </w:r>
      <w:r>
        <w:rPr>
          <w:rFonts w:ascii="Calibri Light" w:eastAsia="Times New Roman" w:hAnsi="Calibri Light" w:cs="Calibri Light"/>
          <w:b/>
          <w:bCs/>
          <w:i/>
          <w:iCs/>
          <w:sz w:val="22"/>
          <w:szCs w:val="22"/>
        </w:rPr>
        <w:t xml:space="preserve"> Dr. Dennis Ashley</w:t>
      </w:r>
    </w:p>
    <w:p w14:paraId="34958432" w14:textId="77777777" w:rsidR="00662B95" w:rsidRDefault="00662B95" w:rsidP="00662B95">
      <w:pPr>
        <w:pStyle w:val="Default"/>
        <w:rPr>
          <w:rFonts w:ascii="Calibri Light" w:hAnsi="Calibri Light" w:cs="Calibri Light"/>
          <w:color w:val="auto"/>
          <w:sz w:val="22"/>
          <w:szCs w:val="22"/>
        </w:rPr>
      </w:pPr>
      <w:r>
        <w:rPr>
          <w:rFonts w:ascii="Calibri Light" w:hAnsi="Calibri Light" w:cs="Calibri Light"/>
          <w:color w:val="auto"/>
          <w:sz w:val="22"/>
          <w:szCs w:val="22"/>
        </w:rPr>
        <w:t>Dr. Ashley asked the Commission for a motion to move to a closed session.</w:t>
      </w:r>
    </w:p>
    <w:p w14:paraId="66FD446F" w14:textId="77777777" w:rsidR="00662B95" w:rsidRPr="00007958" w:rsidRDefault="00662B95" w:rsidP="00662B95">
      <w:pPr>
        <w:pStyle w:val="Default"/>
        <w:rPr>
          <w:rFonts w:asciiTheme="majorHAnsi" w:hAnsiTheme="majorHAnsi" w:cstheme="majorHAnsi"/>
          <w:sz w:val="22"/>
          <w:szCs w:val="22"/>
        </w:rPr>
      </w:pPr>
    </w:p>
    <w:p w14:paraId="1D374119" w14:textId="4BB81AAF" w:rsidR="00662B95" w:rsidRPr="003C5DC9" w:rsidRDefault="00662B95" w:rsidP="00662B95">
      <w:pPr>
        <w:ind w:left="1440"/>
        <w:rPr>
          <w:rFonts w:asciiTheme="majorHAnsi" w:eastAsia="Times New Roman" w:hAnsiTheme="majorHAnsi" w:cstheme="majorHAnsi"/>
          <w:b/>
          <w:bCs/>
          <w:color w:val="0432FF"/>
          <w:sz w:val="24"/>
          <w:szCs w:val="24"/>
          <w:u w:val="single"/>
        </w:rPr>
      </w:pPr>
      <w:r w:rsidRPr="003C5DC9">
        <w:rPr>
          <w:rFonts w:asciiTheme="majorHAnsi" w:eastAsia="Times New Roman" w:hAnsiTheme="majorHAnsi" w:cstheme="majorHAnsi"/>
          <w:b/>
          <w:bCs/>
          <w:color w:val="0432FF"/>
          <w:sz w:val="24"/>
          <w:szCs w:val="24"/>
          <w:u w:val="single"/>
        </w:rPr>
        <w:t>MOTION GTCNC 202</w:t>
      </w:r>
      <w:r>
        <w:rPr>
          <w:rFonts w:asciiTheme="majorHAnsi" w:eastAsia="Times New Roman" w:hAnsiTheme="majorHAnsi" w:cstheme="majorHAnsi"/>
          <w:b/>
          <w:bCs/>
          <w:color w:val="0432FF"/>
          <w:sz w:val="24"/>
          <w:szCs w:val="24"/>
          <w:u w:val="single"/>
        </w:rPr>
        <w:t>4</w:t>
      </w:r>
      <w:r w:rsidRPr="003C5DC9">
        <w:rPr>
          <w:rFonts w:asciiTheme="majorHAnsi" w:eastAsia="Times New Roman" w:hAnsiTheme="majorHAnsi" w:cstheme="majorHAnsi"/>
          <w:b/>
          <w:bCs/>
          <w:color w:val="0432FF"/>
          <w:sz w:val="24"/>
          <w:szCs w:val="24"/>
          <w:u w:val="single"/>
        </w:rPr>
        <w:t>-</w:t>
      </w:r>
      <w:r>
        <w:rPr>
          <w:rFonts w:asciiTheme="majorHAnsi" w:eastAsia="Times New Roman" w:hAnsiTheme="majorHAnsi" w:cstheme="majorHAnsi"/>
          <w:b/>
          <w:bCs/>
          <w:color w:val="0432FF"/>
          <w:sz w:val="24"/>
          <w:szCs w:val="24"/>
          <w:u w:val="single"/>
        </w:rPr>
        <w:t>02-0</w:t>
      </w:r>
      <w:r w:rsidR="002560C7">
        <w:rPr>
          <w:rFonts w:asciiTheme="majorHAnsi" w:eastAsia="Times New Roman" w:hAnsiTheme="majorHAnsi" w:cstheme="majorHAnsi"/>
          <w:b/>
          <w:bCs/>
          <w:color w:val="0432FF"/>
          <w:sz w:val="24"/>
          <w:szCs w:val="24"/>
          <w:u w:val="single"/>
        </w:rPr>
        <w:t>6</w:t>
      </w:r>
      <w:r>
        <w:rPr>
          <w:rFonts w:asciiTheme="majorHAnsi" w:eastAsia="Times New Roman" w:hAnsiTheme="majorHAnsi" w:cstheme="majorHAnsi"/>
          <w:b/>
          <w:bCs/>
          <w:color w:val="0432FF"/>
          <w:sz w:val="24"/>
          <w:szCs w:val="24"/>
          <w:u w:val="single"/>
        </w:rPr>
        <w:t>:</w:t>
      </w:r>
    </w:p>
    <w:p w14:paraId="6BC92FB3" w14:textId="77777777" w:rsidR="00662B95" w:rsidRPr="003C5DC9" w:rsidRDefault="00662B95" w:rsidP="00662B95">
      <w:pPr>
        <w:ind w:left="1440"/>
        <w:rPr>
          <w:rFonts w:asciiTheme="majorHAnsi" w:eastAsia="Times New Roman" w:hAnsiTheme="majorHAnsi" w:cstheme="majorHAnsi"/>
          <w:b/>
          <w:bCs/>
          <w:color w:val="0432FF"/>
          <w:sz w:val="24"/>
          <w:szCs w:val="24"/>
        </w:rPr>
      </w:pPr>
      <w:r w:rsidRPr="003C5DC9">
        <w:rPr>
          <w:rFonts w:asciiTheme="majorHAnsi" w:eastAsia="Times New Roman" w:hAnsiTheme="majorHAnsi" w:cstheme="majorHAnsi"/>
          <w:b/>
          <w:bCs/>
          <w:color w:val="0432FF"/>
          <w:sz w:val="24"/>
          <w:szCs w:val="24"/>
        </w:rPr>
        <w:t xml:space="preserve">Motion to </w:t>
      </w:r>
      <w:r>
        <w:rPr>
          <w:rFonts w:asciiTheme="majorHAnsi" w:eastAsia="Times New Roman" w:hAnsiTheme="majorHAnsi" w:cstheme="majorHAnsi"/>
          <w:b/>
          <w:bCs/>
          <w:color w:val="0432FF"/>
          <w:sz w:val="24"/>
          <w:szCs w:val="24"/>
        </w:rPr>
        <w:t xml:space="preserve">move to a closed </w:t>
      </w:r>
      <w:proofErr w:type="gramStart"/>
      <w:r>
        <w:rPr>
          <w:rFonts w:asciiTheme="majorHAnsi" w:eastAsia="Times New Roman" w:hAnsiTheme="majorHAnsi" w:cstheme="majorHAnsi"/>
          <w:b/>
          <w:bCs/>
          <w:color w:val="0432FF"/>
          <w:sz w:val="24"/>
          <w:szCs w:val="24"/>
        </w:rPr>
        <w:t>session</w:t>
      </w:r>
      <w:proofErr w:type="gramEnd"/>
    </w:p>
    <w:p w14:paraId="2037DB24" w14:textId="77777777" w:rsidR="00662B95" w:rsidRPr="002C22DD" w:rsidRDefault="00662B95" w:rsidP="00662B95">
      <w:pPr>
        <w:rPr>
          <w:rFonts w:asciiTheme="majorHAnsi" w:hAnsiTheme="majorHAnsi" w:cstheme="majorHAnsi"/>
        </w:rPr>
      </w:pPr>
    </w:p>
    <w:p w14:paraId="56121C57" w14:textId="77777777" w:rsidR="00662B95" w:rsidRPr="002C22DD" w:rsidRDefault="00662B95" w:rsidP="00662B95">
      <w:pPr>
        <w:ind w:left="1440"/>
        <w:rPr>
          <w:rFonts w:asciiTheme="majorHAnsi" w:hAnsiTheme="majorHAnsi" w:cstheme="majorHAnsi"/>
          <w:sz w:val="24"/>
          <w:szCs w:val="24"/>
        </w:rPr>
      </w:pPr>
      <w:r w:rsidRPr="002C22DD">
        <w:rPr>
          <w:rFonts w:asciiTheme="majorHAnsi" w:hAnsiTheme="majorHAnsi" w:cstheme="majorHAnsi"/>
          <w:b/>
          <w:bCs/>
          <w:sz w:val="24"/>
          <w:szCs w:val="24"/>
        </w:rPr>
        <w:t>MOTION BY:</w:t>
      </w:r>
      <w:r w:rsidRPr="002C22DD">
        <w:rPr>
          <w:rFonts w:asciiTheme="majorHAnsi" w:hAnsiTheme="majorHAnsi" w:cstheme="majorHAnsi"/>
          <w:sz w:val="24"/>
          <w:szCs w:val="24"/>
        </w:rPr>
        <w:t xml:space="preserve"> </w:t>
      </w:r>
      <w:r>
        <w:rPr>
          <w:rFonts w:asciiTheme="majorHAnsi" w:hAnsiTheme="majorHAnsi" w:cstheme="majorHAnsi"/>
          <w:sz w:val="24"/>
          <w:szCs w:val="24"/>
        </w:rPr>
        <w:t>Courtney Terwilliger</w:t>
      </w:r>
    </w:p>
    <w:p w14:paraId="0FD61165" w14:textId="77777777" w:rsidR="00662B95" w:rsidRPr="002C22DD" w:rsidRDefault="00662B95" w:rsidP="00662B95">
      <w:pPr>
        <w:ind w:left="1440"/>
        <w:rPr>
          <w:rFonts w:asciiTheme="majorHAnsi" w:hAnsiTheme="majorHAnsi" w:cstheme="majorHAnsi"/>
          <w:sz w:val="24"/>
          <w:szCs w:val="24"/>
        </w:rPr>
      </w:pPr>
      <w:r w:rsidRPr="002C22DD">
        <w:rPr>
          <w:rFonts w:asciiTheme="majorHAnsi" w:hAnsiTheme="majorHAnsi" w:cstheme="majorHAnsi"/>
          <w:b/>
          <w:bCs/>
          <w:sz w:val="24"/>
          <w:szCs w:val="24"/>
        </w:rPr>
        <w:t>SECOND BY:</w:t>
      </w:r>
      <w:r w:rsidRPr="002C22DD">
        <w:rPr>
          <w:rFonts w:asciiTheme="majorHAnsi" w:hAnsiTheme="majorHAnsi" w:cstheme="majorHAnsi"/>
          <w:sz w:val="24"/>
          <w:szCs w:val="24"/>
        </w:rPr>
        <w:t xml:space="preserve">  </w:t>
      </w:r>
      <w:r>
        <w:rPr>
          <w:rFonts w:asciiTheme="majorHAnsi" w:hAnsiTheme="majorHAnsi" w:cstheme="majorHAnsi"/>
          <w:sz w:val="24"/>
          <w:szCs w:val="24"/>
        </w:rPr>
        <w:t>James Dunne</w:t>
      </w:r>
    </w:p>
    <w:p w14:paraId="226616BA" w14:textId="77777777" w:rsidR="00662B95" w:rsidRDefault="00662B95" w:rsidP="00662B95">
      <w:pPr>
        <w:ind w:left="1440"/>
        <w:rPr>
          <w:rFonts w:asciiTheme="majorHAnsi" w:hAnsiTheme="majorHAnsi" w:cstheme="majorHAnsi"/>
          <w:sz w:val="24"/>
          <w:szCs w:val="24"/>
        </w:rPr>
      </w:pPr>
      <w:r w:rsidRPr="002C22DD">
        <w:rPr>
          <w:rFonts w:asciiTheme="majorHAnsi" w:hAnsiTheme="majorHAnsi" w:cstheme="majorHAnsi"/>
          <w:b/>
          <w:bCs/>
          <w:sz w:val="24"/>
          <w:szCs w:val="24"/>
        </w:rPr>
        <w:t>VOTING</w:t>
      </w:r>
      <w:r w:rsidRPr="002C22DD">
        <w:rPr>
          <w:rFonts w:asciiTheme="majorHAnsi" w:hAnsiTheme="majorHAnsi" w:cstheme="majorHAnsi"/>
          <w:sz w:val="24"/>
          <w:szCs w:val="24"/>
        </w:rPr>
        <w:t xml:space="preserve">:  </w:t>
      </w:r>
      <w:r w:rsidRPr="00FC6E97">
        <w:rPr>
          <w:rFonts w:asciiTheme="majorHAnsi" w:hAnsiTheme="majorHAnsi" w:cstheme="majorHAnsi"/>
          <w:sz w:val="24"/>
          <w:szCs w:val="24"/>
        </w:rPr>
        <w:t>Dr. Dennis Ashley</w:t>
      </w:r>
      <w:r>
        <w:rPr>
          <w:rFonts w:asciiTheme="majorHAnsi" w:hAnsiTheme="majorHAnsi" w:cstheme="majorHAnsi"/>
          <w:sz w:val="24"/>
          <w:szCs w:val="24"/>
        </w:rPr>
        <w:t xml:space="preserve">, </w:t>
      </w:r>
      <w:r w:rsidRPr="00FC6E97">
        <w:rPr>
          <w:rFonts w:asciiTheme="majorHAnsi" w:hAnsiTheme="majorHAnsi" w:cstheme="majorHAnsi"/>
          <w:sz w:val="24"/>
          <w:szCs w:val="24"/>
        </w:rPr>
        <w:t>Dr. James Dunne</w:t>
      </w:r>
      <w:r>
        <w:rPr>
          <w:rFonts w:asciiTheme="majorHAnsi" w:hAnsiTheme="majorHAnsi" w:cstheme="majorHAnsi"/>
          <w:sz w:val="24"/>
          <w:szCs w:val="24"/>
        </w:rPr>
        <w:t xml:space="preserve">, </w:t>
      </w:r>
      <w:r w:rsidRPr="00FC6E97">
        <w:rPr>
          <w:rFonts w:asciiTheme="majorHAnsi" w:hAnsiTheme="majorHAnsi" w:cstheme="majorHAnsi"/>
          <w:sz w:val="24"/>
          <w:szCs w:val="24"/>
        </w:rPr>
        <w:t>Dr. John Bleacher</w:t>
      </w:r>
      <w:r>
        <w:rPr>
          <w:rFonts w:asciiTheme="majorHAnsi" w:hAnsiTheme="majorHAnsi" w:cstheme="majorHAnsi"/>
          <w:sz w:val="24"/>
          <w:szCs w:val="24"/>
        </w:rPr>
        <w:t xml:space="preserve">, </w:t>
      </w:r>
      <w:r w:rsidRPr="00FC6E97">
        <w:rPr>
          <w:rFonts w:asciiTheme="majorHAnsi" w:hAnsiTheme="majorHAnsi" w:cstheme="majorHAnsi"/>
          <w:sz w:val="24"/>
          <w:szCs w:val="24"/>
        </w:rPr>
        <w:t>Courtney Terwilliger</w:t>
      </w:r>
      <w:r>
        <w:rPr>
          <w:rFonts w:asciiTheme="majorHAnsi" w:hAnsiTheme="majorHAnsi" w:cstheme="majorHAnsi"/>
          <w:sz w:val="24"/>
          <w:szCs w:val="24"/>
        </w:rPr>
        <w:t xml:space="preserve">, Terry Cobb, Dr. S. Rob Todd, and Dr. </w:t>
      </w:r>
      <w:proofErr w:type="gramStart"/>
      <w:r>
        <w:rPr>
          <w:rFonts w:asciiTheme="majorHAnsi" w:hAnsiTheme="majorHAnsi" w:cstheme="majorHAnsi"/>
          <w:sz w:val="24"/>
          <w:szCs w:val="24"/>
        </w:rPr>
        <w:t>James</w:t>
      </w:r>
      <w:proofErr w:type="gramEnd"/>
      <w:r>
        <w:rPr>
          <w:rFonts w:asciiTheme="majorHAnsi" w:hAnsiTheme="majorHAnsi" w:cstheme="majorHAnsi"/>
          <w:sz w:val="24"/>
          <w:szCs w:val="24"/>
        </w:rPr>
        <w:t xml:space="preserve"> "J" Smith voted in favor.</w:t>
      </w:r>
    </w:p>
    <w:p w14:paraId="4182988A" w14:textId="77777777" w:rsidR="00662B95" w:rsidRPr="00FC6E97" w:rsidRDefault="00662B95" w:rsidP="00662B95">
      <w:pPr>
        <w:ind w:left="1440"/>
        <w:rPr>
          <w:rFonts w:asciiTheme="majorHAnsi" w:hAnsiTheme="majorHAnsi" w:cstheme="majorHAnsi"/>
          <w:sz w:val="24"/>
          <w:szCs w:val="24"/>
        </w:rPr>
      </w:pPr>
      <w:r>
        <w:rPr>
          <w:rFonts w:asciiTheme="majorHAnsi" w:hAnsiTheme="majorHAnsi" w:cstheme="majorHAnsi"/>
          <w:b/>
          <w:bCs/>
          <w:sz w:val="24"/>
          <w:szCs w:val="24"/>
        </w:rPr>
        <w:lastRenderedPageBreak/>
        <w:t>ABSENT</w:t>
      </w:r>
      <w:r w:rsidRPr="00FC6E97">
        <w:rPr>
          <w:rFonts w:asciiTheme="majorHAnsi" w:hAnsiTheme="majorHAnsi" w:cstheme="majorHAnsi"/>
          <w:sz w:val="24"/>
          <w:szCs w:val="24"/>
        </w:rPr>
        <w:t>:</w:t>
      </w:r>
      <w:r>
        <w:rPr>
          <w:rFonts w:asciiTheme="majorHAnsi" w:hAnsiTheme="majorHAnsi" w:cstheme="majorHAnsi"/>
          <w:sz w:val="24"/>
          <w:szCs w:val="24"/>
        </w:rPr>
        <w:t xml:space="preserve"> Dr. Regina Medeiros, Pete Quinones</w:t>
      </w:r>
    </w:p>
    <w:p w14:paraId="4A22BE19" w14:textId="77777777" w:rsidR="00662B95" w:rsidRDefault="00662B95" w:rsidP="00662B95">
      <w:pPr>
        <w:ind w:left="720" w:firstLine="720"/>
        <w:rPr>
          <w:rFonts w:asciiTheme="majorHAnsi" w:hAnsiTheme="majorHAnsi" w:cstheme="majorHAnsi"/>
          <w:sz w:val="24"/>
          <w:szCs w:val="24"/>
        </w:rPr>
      </w:pPr>
      <w:r w:rsidRPr="002C22DD">
        <w:rPr>
          <w:rFonts w:asciiTheme="majorHAnsi" w:hAnsiTheme="majorHAnsi" w:cstheme="majorHAnsi"/>
          <w:b/>
          <w:bCs/>
          <w:sz w:val="24"/>
          <w:szCs w:val="24"/>
        </w:rPr>
        <w:t xml:space="preserve">ACTION: </w:t>
      </w:r>
      <w:r w:rsidRPr="002C22DD">
        <w:rPr>
          <w:rFonts w:asciiTheme="majorHAnsi" w:hAnsiTheme="majorHAnsi" w:cstheme="majorHAnsi"/>
          <w:sz w:val="24"/>
          <w:szCs w:val="24"/>
        </w:rPr>
        <w:t xml:space="preserve">The motion </w:t>
      </w:r>
      <w:r w:rsidRPr="00FC6E97">
        <w:rPr>
          <w:rFonts w:asciiTheme="majorHAnsi" w:hAnsiTheme="majorHAnsi" w:cstheme="majorHAnsi"/>
          <w:b/>
          <w:bCs/>
          <w:i/>
          <w:iCs/>
          <w:sz w:val="24"/>
          <w:szCs w:val="24"/>
          <w:u w:val="single"/>
        </w:rPr>
        <w:t>PASSED</w:t>
      </w:r>
      <w:r w:rsidRPr="002C22DD">
        <w:rPr>
          <w:rFonts w:asciiTheme="majorHAnsi" w:hAnsiTheme="majorHAnsi" w:cstheme="majorHAnsi"/>
          <w:sz w:val="24"/>
          <w:szCs w:val="24"/>
        </w:rPr>
        <w:t xml:space="preserve"> with no objections nor abstentions.</w:t>
      </w:r>
    </w:p>
    <w:p w14:paraId="31E3A85D" w14:textId="77777777" w:rsidR="00662B95" w:rsidRDefault="00662B95" w:rsidP="00662B95">
      <w:pPr>
        <w:ind w:left="720" w:firstLine="720"/>
        <w:rPr>
          <w:rFonts w:asciiTheme="majorHAnsi" w:hAnsiTheme="majorHAnsi" w:cstheme="majorHAnsi"/>
          <w:sz w:val="24"/>
          <w:szCs w:val="24"/>
        </w:rPr>
      </w:pPr>
    </w:p>
    <w:p w14:paraId="4B9BAEA9" w14:textId="0CE8CEAD" w:rsidR="00662B95" w:rsidRPr="009F45EF" w:rsidRDefault="00662B95" w:rsidP="00662B95">
      <w:r w:rsidRPr="002C6953">
        <w:t xml:space="preserve">The Commission moved to a closed session at </w:t>
      </w:r>
      <w:r>
        <w:t>12:15 PM. The closed session affidavit is included in</w:t>
      </w:r>
      <w:r w:rsidRPr="002C6953">
        <w:t xml:space="preserve"> </w:t>
      </w:r>
      <w:r w:rsidRPr="002C6953">
        <w:rPr>
          <w:b/>
          <w:bCs/>
        </w:rPr>
        <w:t>ATTACHMENT B.</w:t>
      </w:r>
    </w:p>
    <w:p w14:paraId="1CD1E7B8" w14:textId="77777777" w:rsidR="0093511E" w:rsidRPr="0093511E" w:rsidRDefault="0093511E" w:rsidP="003A57C3">
      <w:pPr>
        <w:pStyle w:val="Default"/>
        <w:rPr>
          <w:rFonts w:ascii="Calibri Light" w:hAnsi="Calibri Light" w:cs="Calibri Light"/>
          <w:color w:val="auto"/>
          <w:sz w:val="22"/>
          <w:szCs w:val="22"/>
        </w:rPr>
      </w:pPr>
    </w:p>
    <w:p w14:paraId="3A62AD31" w14:textId="36FB0525" w:rsidR="0082241F" w:rsidRDefault="00000000" w:rsidP="00557430">
      <w:pPr>
        <w:rPr>
          <w:rFonts w:eastAsia="Times New Roman"/>
          <w:b/>
          <w:bCs/>
          <w:caps/>
          <w:color w:val="000000"/>
          <w:u w:val="single"/>
        </w:rPr>
      </w:pPr>
      <w:r w:rsidRPr="002C22DD">
        <w:rPr>
          <w:rFonts w:eastAsia="Times New Roman"/>
          <w:b/>
          <w:bCs/>
          <w:caps/>
          <w:color w:val="000000"/>
          <w:u w:val="single"/>
        </w:rPr>
        <w:t xml:space="preserve">SUMMARY OF ACTION ITEMS </w:t>
      </w:r>
    </w:p>
    <w:p w14:paraId="2F1ECBEF" w14:textId="1131C545" w:rsidR="00557430" w:rsidRDefault="00557430" w:rsidP="00557430">
      <w:pPr>
        <w:pStyle w:val="ListParagraph"/>
        <w:numPr>
          <w:ilvl w:val="0"/>
          <w:numId w:val="32"/>
        </w:numPr>
        <w:jc w:val="left"/>
      </w:pPr>
      <w:r>
        <w:t xml:space="preserve">The Commission approved </w:t>
      </w:r>
      <w:r w:rsidR="002560C7">
        <w:t>the November 16, 2023,</w:t>
      </w:r>
      <w:r>
        <w:t xml:space="preserve"> meeting minutes.</w:t>
      </w:r>
    </w:p>
    <w:p w14:paraId="4B826697" w14:textId="0C3F3CEE" w:rsidR="00557430" w:rsidRDefault="00557430" w:rsidP="00557430">
      <w:pPr>
        <w:pStyle w:val="ListParagraph"/>
        <w:numPr>
          <w:ilvl w:val="0"/>
          <w:numId w:val="32"/>
        </w:numPr>
        <w:jc w:val="left"/>
      </w:pPr>
      <w:r>
        <w:t xml:space="preserve">The Commission approved </w:t>
      </w:r>
      <w:r w:rsidR="002560C7">
        <w:t>retaining all current Georgia Trauma Commission elected officers until the November Commission meeting,</w:t>
      </w:r>
      <w:r w:rsidRPr="002765B6">
        <w:t xml:space="preserve"> when the Bylaws Committee will provide their recommendations.</w:t>
      </w:r>
    </w:p>
    <w:p w14:paraId="64A695BB" w14:textId="77777777" w:rsidR="00557430" w:rsidRDefault="00557430" w:rsidP="00557430">
      <w:pPr>
        <w:pStyle w:val="ListParagraph"/>
        <w:numPr>
          <w:ilvl w:val="0"/>
          <w:numId w:val="32"/>
        </w:numPr>
        <w:jc w:val="left"/>
      </w:pPr>
      <w:r>
        <w:t>Dr. Ashley will appoint a Bylaws Committee by the May Commission meeting.</w:t>
      </w:r>
    </w:p>
    <w:p w14:paraId="65CB0FD5" w14:textId="77777777" w:rsidR="00557430" w:rsidRDefault="00557430" w:rsidP="00557430">
      <w:pPr>
        <w:pStyle w:val="ListParagraph"/>
        <w:numPr>
          <w:ilvl w:val="0"/>
          <w:numId w:val="32"/>
        </w:numPr>
        <w:jc w:val="left"/>
      </w:pPr>
      <w:r>
        <w:t>The Commission approved the FY 2024 Initial Reallocation Plan.</w:t>
      </w:r>
    </w:p>
    <w:p w14:paraId="3A2B439C" w14:textId="77777777" w:rsidR="00557430" w:rsidRDefault="00557430" w:rsidP="00557430">
      <w:pPr>
        <w:pStyle w:val="ListParagraph"/>
        <w:numPr>
          <w:ilvl w:val="0"/>
          <w:numId w:val="32"/>
        </w:numPr>
        <w:jc w:val="left"/>
      </w:pPr>
      <w:r>
        <w:t>The Commission approved the extension of the ACS trauma center verification deadline to June 30, 2026.</w:t>
      </w:r>
    </w:p>
    <w:p w14:paraId="28CD7A5C" w14:textId="77777777" w:rsidR="00557430" w:rsidRDefault="00557430" w:rsidP="00557430">
      <w:pPr>
        <w:pStyle w:val="ListParagraph"/>
        <w:numPr>
          <w:ilvl w:val="0"/>
          <w:numId w:val="32"/>
        </w:numPr>
        <w:jc w:val="left"/>
      </w:pPr>
      <w:r w:rsidRPr="002F4320">
        <w:t>Commission members requested the LIII/IV Committee provide a recommendation on the ACS verification needs of new trauma centers and potentially revisit the deadline extension based on additional feedback and considerations.</w:t>
      </w:r>
    </w:p>
    <w:p w14:paraId="6DDBE839" w14:textId="54FF1CA2" w:rsidR="00557430" w:rsidRDefault="00557430" w:rsidP="00557430">
      <w:pPr>
        <w:pStyle w:val="ListParagraph"/>
        <w:numPr>
          <w:ilvl w:val="0"/>
          <w:numId w:val="32"/>
        </w:numPr>
        <w:jc w:val="left"/>
      </w:pPr>
      <w:r w:rsidRPr="002F4320">
        <w:t>Courtney Terwilliger asked for the hyp</w:t>
      </w:r>
      <w:r w:rsidR="005C0717">
        <w:t>o</w:t>
      </w:r>
      <w:r w:rsidRPr="002F4320">
        <w:t>thermia education</w:t>
      </w:r>
      <w:r w:rsidR="002560C7">
        <w:t xml:space="preserve"> that was</w:t>
      </w:r>
      <w:r w:rsidRPr="002F4320">
        <w:t xml:space="preserve"> distributed to EMS and hospital partners</w:t>
      </w:r>
      <w:r>
        <w:t xml:space="preserve"> by the GCTE Injury Prevention Subcommittee</w:t>
      </w:r>
      <w:r w:rsidRPr="002F4320">
        <w:t>. Tracy Johns advised Kristal Smith could send it for review.</w:t>
      </w:r>
    </w:p>
    <w:p w14:paraId="2868B384" w14:textId="77777777" w:rsidR="00557430" w:rsidRDefault="00557430" w:rsidP="00557430">
      <w:pPr>
        <w:pStyle w:val="ListParagraph"/>
        <w:numPr>
          <w:ilvl w:val="0"/>
          <w:numId w:val="32"/>
        </w:numPr>
        <w:jc w:val="left"/>
      </w:pPr>
      <w:r>
        <w:t>The Commission approved Scott Hill as a Georgia Trauma Foundation Board member.</w:t>
      </w:r>
    </w:p>
    <w:p w14:paraId="3E485A9D" w14:textId="77777777" w:rsidR="003F0A6A" w:rsidRDefault="00557430" w:rsidP="003F0A6A">
      <w:pPr>
        <w:pStyle w:val="ListParagraph"/>
        <w:numPr>
          <w:ilvl w:val="0"/>
          <w:numId w:val="32"/>
        </w:numPr>
        <w:jc w:val="left"/>
      </w:pPr>
      <w:r>
        <w:t>The Georgia Trauma Foundation</w:t>
      </w:r>
      <w:r w:rsidR="002560C7">
        <w:t xml:space="preserve"> Gala</w:t>
      </w:r>
      <w:r>
        <w:t xml:space="preserve"> is</w:t>
      </w:r>
      <w:r w:rsidR="002560C7">
        <w:t xml:space="preserve"> set for</w:t>
      </w:r>
      <w:r>
        <w:t xml:space="preserve"> May 18</w:t>
      </w:r>
      <w:r w:rsidRPr="00D84BA7">
        <w:rPr>
          <w:vertAlign w:val="superscript"/>
        </w:rPr>
        <w:t>th</w:t>
      </w:r>
      <w:r>
        <w:t>. Cheryle Ward will provide electronic packets containing information about sponsorship levels.</w:t>
      </w:r>
      <w:r w:rsidR="003F0A6A">
        <w:t xml:space="preserve"> </w:t>
      </w:r>
    </w:p>
    <w:p w14:paraId="5346A925" w14:textId="3F5BC2AE" w:rsidR="0082241F" w:rsidRPr="003F0A6A" w:rsidRDefault="003F0A6A" w:rsidP="003F0A6A">
      <w:pPr>
        <w:pStyle w:val="ListParagraph"/>
        <w:numPr>
          <w:ilvl w:val="0"/>
          <w:numId w:val="32"/>
        </w:numPr>
        <w:jc w:val="left"/>
      </w:pPr>
      <w:r w:rsidRPr="003F0A6A">
        <w:t xml:space="preserve">The Commission moved to a closed session prior to adjournment. The closed session affidavit is included as </w:t>
      </w:r>
      <w:r w:rsidRPr="003F0A6A">
        <w:rPr>
          <w:b/>
          <w:bCs/>
        </w:rPr>
        <w:t>ATTACHMENT B.</w:t>
      </w:r>
    </w:p>
    <w:p w14:paraId="2D04CB9C" w14:textId="564940C5" w:rsidR="00D56837" w:rsidRPr="003A57C3" w:rsidRDefault="00000000" w:rsidP="003A57C3">
      <w:pPr>
        <w:pStyle w:val="Default"/>
        <w:ind w:left="5760"/>
        <w:rPr>
          <w:rFonts w:ascii="Calibri Light" w:hAnsi="Calibri Light" w:cs="Calibri Light"/>
          <w:color w:val="auto"/>
          <w:sz w:val="22"/>
          <w:szCs w:val="22"/>
        </w:rPr>
      </w:pPr>
      <w:r w:rsidRPr="003A57C3">
        <w:rPr>
          <w:i/>
          <w:iCs/>
          <w:sz w:val="20"/>
          <w:szCs w:val="20"/>
        </w:rPr>
        <w:t>Minutes Respectfully Submitted by Gabriela Say</w:t>
      </w:r>
      <w:r w:rsidR="00445CC3" w:rsidRPr="003A57C3">
        <w:rPr>
          <w:i/>
          <w:iCs/>
          <w:sz w:val="20"/>
          <w:szCs w:val="20"/>
        </w:rPr>
        <w:t>e</w:t>
      </w:r>
    </w:p>
    <w:sectPr w:rsidR="00D56837" w:rsidRPr="003A57C3" w:rsidSect="00D02458">
      <w:headerReference w:type="even" r:id="rId11"/>
      <w:headerReference w:type="default" r:id="rId12"/>
      <w:footerReference w:type="even" r:id="rId13"/>
      <w:footerReference w:type="default" r:id="rId14"/>
      <w:headerReference w:type="first" r:id="rId15"/>
      <w:footerReference w:type="first" r:id="rId16"/>
      <w:pgSz w:w="12240" w:h="15840"/>
      <w:pgMar w:top="1440" w:right="1080" w:bottom="1440" w:left="1080" w:header="864"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D0379B" w14:textId="77777777" w:rsidR="00D02458" w:rsidRDefault="00D02458">
      <w:r>
        <w:separator/>
      </w:r>
    </w:p>
  </w:endnote>
  <w:endnote w:type="continuationSeparator" w:id="0">
    <w:p w14:paraId="1AB76568" w14:textId="77777777" w:rsidR="00D02458" w:rsidRDefault="00D024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notTrueType/>
    <w:pitch w:val="fixed"/>
    <w:sig w:usb0="E00002FF" w:usb1="6AC7FDFB" w:usb2="08000012" w:usb3="00000000" w:csb0="0002009F" w:csb1="00000000"/>
  </w:font>
  <w:font w:name="Times">
    <w:panose1 w:val="00000500000000020000"/>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215008983"/>
      <w:docPartObj>
        <w:docPartGallery w:val="Page Numbers (Bottom of Page)"/>
        <w:docPartUnique/>
      </w:docPartObj>
    </w:sdtPr>
    <w:sdtContent>
      <w:p w14:paraId="3E9A4ACE" w14:textId="2678DDDE" w:rsidR="001A255F" w:rsidRDefault="00000000" w:rsidP="003C5DC9">
        <w:pPr>
          <w:pStyle w:val="Footer"/>
          <w:rPr>
            <w:rStyle w:val="PageNumber"/>
          </w:rPr>
        </w:pPr>
        <w:r>
          <w:rPr>
            <w:rStyle w:val="PageNumber"/>
          </w:rPr>
          <w:fldChar w:fldCharType="begin"/>
        </w:r>
        <w:r>
          <w:rPr>
            <w:rStyle w:val="PageNumber"/>
          </w:rPr>
          <w:instrText xml:space="preserve"> PAGE </w:instrText>
        </w:r>
        <w:r>
          <w:rPr>
            <w:rStyle w:val="PageNumber"/>
          </w:rPr>
          <w:fldChar w:fldCharType="separate"/>
        </w:r>
        <w:r w:rsidR="0073608F">
          <w:rPr>
            <w:rStyle w:val="PageNumber"/>
            <w:noProof/>
          </w:rPr>
          <w:t>1</w:t>
        </w:r>
        <w:r>
          <w:rPr>
            <w:rStyle w:val="PageNumber"/>
          </w:rPr>
          <w:fldChar w:fldCharType="end"/>
        </w:r>
      </w:p>
    </w:sdtContent>
  </w:sdt>
  <w:sdt>
    <w:sdtPr>
      <w:rPr>
        <w:rStyle w:val="PageNumber"/>
      </w:rPr>
      <w:id w:val="-399213467"/>
      <w:docPartObj>
        <w:docPartGallery w:val="Page Numbers (Bottom of Page)"/>
        <w:docPartUnique/>
      </w:docPartObj>
    </w:sdtPr>
    <w:sdtContent>
      <w:p w14:paraId="40349D73" w14:textId="05E46265" w:rsidR="001A255F" w:rsidRDefault="00000000" w:rsidP="003C5DC9">
        <w:pPr>
          <w:pStyle w:val="Footer"/>
          <w:rPr>
            <w:rStyle w:val="PageNumber"/>
          </w:rPr>
        </w:pPr>
        <w:r>
          <w:rPr>
            <w:rStyle w:val="PageNumber"/>
          </w:rPr>
          <w:fldChar w:fldCharType="begin"/>
        </w:r>
        <w:r>
          <w:rPr>
            <w:rStyle w:val="PageNumber"/>
          </w:rPr>
          <w:instrText xml:space="preserve"> PAGE </w:instrText>
        </w:r>
        <w:r>
          <w:rPr>
            <w:rStyle w:val="PageNumber"/>
          </w:rPr>
          <w:fldChar w:fldCharType="separate"/>
        </w:r>
        <w:r w:rsidR="0073608F">
          <w:rPr>
            <w:rStyle w:val="PageNumber"/>
            <w:noProof/>
          </w:rPr>
          <w:t>1</w:t>
        </w:r>
        <w:r>
          <w:rPr>
            <w:rStyle w:val="PageNumber"/>
          </w:rPr>
          <w:fldChar w:fldCharType="end"/>
        </w:r>
      </w:p>
    </w:sdtContent>
  </w:sdt>
  <w:p w14:paraId="3D890BBC" w14:textId="77777777" w:rsidR="00B97835" w:rsidRDefault="00000000" w:rsidP="003C5DC9">
    <w:pPr>
      <w:pStyle w:val="Footer"/>
    </w:pPr>
    <w:sdt>
      <w:sdtPr>
        <w:id w:val="969400743"/>
        <w:placeholder>
          <w:docPart w:val="DADFF0B148C7EF4CAE06C0F9B74DD84F"/>
        </w:placeholder>
        <w:temporary/>
        <w:showingPlcHdr/>
      </w:sdtPr>
      <w:sdtContent>
        <w:r w:rsidR="00D42D03">
          <w:t>[Type text]</w:t>
        </w:r>
      </w:sdtContent>
    </w:sdt>
    <w:r>
      <w:ptab w:relativeTo="margin" w:alignment="center" w:leader="none"/>
    </w:r>
    <w:sdt>
      <w:sdtPr>
        <w:id w:val="969400748"/>
        <w:placeholder>
          <w:docPart w:val="9D2AABD6A15DE3438C6CFE294ED1542E"/>
        </w:placeholder>
        <w:temporary/>
        <w:showingPlcHdr/>
      </w:sdtPr>
      <w:sdtContent>
        <w:r w:rsidR="00D42D03">
          <w:t>[Type text]</w:t>
        </w:r>
      </w:sdtContent>
    </w:sdt>
    <w:r>
      <w:ptab w:relativeTo="margin" w:alignment="right" w:leader="none"/>
    </w:r>
    <w:sdt>
      <w:sdtPr>
        <w:id w:val="969400753"/>
        <w:placeholder>
          <w:docPart w:val="B582CFBF8AFB38419664E51A576FD648"/>
        </w:placeholder>
        <w:temporary/>
        <w:showingPlcHdr/>
      </w:sdtPr>
      <w:sdtContent>
        <w:r w:rsidR="00D42D03">
          <w:t>[Type text]</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AA007B" w14:textId="77777777" w:rsidR="001A255F" w:rsidRDefault="00000000" w:rsidP="003C5DC9">
    <w:pPr>
      <w:pStyle w:val="Footer"/>
    </w:pPr>
    <w:r>
      <w:tab/>
    </w:r>
    <w:r>
      <w:tab/>
    </w:r>
    <w:r>
      <w:tab/>
    </w:r>
  </w:p>
  <w:p w14:paraId="0EE15198" w14:textId="77777777" w:rsidR="00FC4A59" w:rsidRDefault="00000000" w:rsidP="003C5DC9">
    <w:pPr>
      <w:pStyle w:val="Footer"/>
      <w:rPr>
        <w:color w:val="7F7F7F" w:themeColor="text1" w:themeTint="80"/>
      </w:rPr>
    </w:pPr>
    <w:r>
      <w:rPr>
        <w:noProof/>
      </w:rPr>
      <mc:AlternateContent>
        <mc:Choice Requires="wps">
          <w:drawing>
            <wp:anchor distT="0" distB="0" distL="114300" distR="114300" simplePos="0" relativeHeight="251656192" behindDoc="0" locked="0" layoutInCell="1" allowOverlap="1" wp14:anchorId="1E245262" wp14:editId="727946DA">
              <wp:simplePos x="0" y="0"/>
              <wp:positionH relativeFrom="column">
                <wp:posOffset>-134620</wp:posOffset>
              </wp:positionH>
              <wp:positionV relativeFrom="paragraph">
                <wp:posOffset>71543</wp:posOffset>
              </wp:positionV>
              <wp:extent cx="6612466" cy="0"/>
              <wp:effectExtent l="50800" t="38100" r="29845" b="76200"/>
              <wp:wrapNone/>
              <wp:docPr id="6" name="Straight Connector 6"/>
              <wp:cNvGraphicFramePr/>
              <a:graphic xmlns:a="http://schemas.openxmlformats.org/drawingml/2006/main">
                <a:graphicData uri="http://schemas.microsoft.com/office/word/2010/wordprocessingShape">
                  <wps:wsp>
                    <wps:cNvCnPr/>
                    <wps:spPr>
                      <a:xfrm>
                        <a:off x="0" y="0"/>
                        <a:ext cx="6612466" cy="0"/>
                      </a:xfrm>
                      <a:prstGeom prst="line">
                        <a:avLst/>
                      </a:prstGeom>
                      <a:ln>
                        <a:solidFill>
                          <a:schemeClr val="tx2"/>
                        </a:solidFill>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 o:spid="_x0000_s2051" style="mso-height-percent:0;mso-height-relative:margin;mso-width-percent:0;mso-width-relative:margin;mso-wrap-distance-bottom:0;mso-wrap-distance-left:9pt;mso-wrap-distance-right:9pt;mso-wrap-distance-top:0;mso-wrap-style:square;position:absolute;visibility:visible;z-index:251659264" from="-10.6pt,5.65pt" to="510.05pt,5.65pt" strokecolor="#1f497d" strokeweight="2pt">
              <v:shadow on="t" color="black" opacity="24903f" origin=",0.5" offset="0,1.57pt"/>
            </v:line>
          </w:pict>
        </mc:Fallback>
      </mc:AlternateContent>
    </w:r>
  </w:p>
  <w:p w14:paraId="7503DEB3" w14:textId="2EFF3AFA" w:rsidR="001B20C0" w:rsidRDefault="00000000" w:rsidP="001B20C0">
    <w:pPr>
      <w:pStyle w:val="Footer"/>
    </w:pPr>
    <w:r>
      <w:t xml:space="preserve">Georgia Trauma Commission Meeting: </w:t>
    </w:r>
    <w:r w:rsidR="00793710">
      <w:t>February 15, 2024</w:t>
    </w:r>
  </w:p>
  <w:p w14:paraId="308378DB" w14:textId="77777777" w:rsidR="001A255F" w:rsidRDefault="00000000" w:rsidP="003C5DC9">
    <w:pPr>
      <w:pStyle w:val="Footer"/>
    </w:pPr>
    <w:r>
      <w:tab/>
    </w:r>
    <w:r>
      <w:tab/>
    </w:r>
    <w:r>
      <w:tab/>
    </w:r>
  </w:p>
  <w:p w14:paraId="3EC03EE7" w14:textId="77777777" w:rsidR="001A255F" w:rsidRPr="001A255F" w:rsidRDefault="00000000" w:rsidP="003C5DC9">
    <w:pPr>
      <w:pStyle w:val="Footer"/>
      <w:jc w:val="center"/>
      <w:rPr>
        <w:color w:val="4F81BD" w:themeColor="accent1"/>
      </w:rPr>
    </w:pPr>
    <w:r w:rsidRPr="001A255F">
      <w:t xml:space="preserve">Page </w:t>
    </w:r>
    <w:r w:rsidRPr="001A255F">
      <w:fldChar w:fldCharType="begin"/>
    </w:r>
    <w:r w:rsidRPr="001A255F">
      <w:instrText xml:space="preserve"> PAGE  \* Arabic  \* MERGEFORMAT </w:instrText>
    </w:r>
    <w:r w:rsidRPr="001A255F">
      <w:fldChar w:fldCharType="separate"/>
    </w:r>
    <w:r w:rsidRPr="001A255F">
      <w:rPr>
        <w:noProof/>
      </w:rPr>
      <w:t>2</w:t>
    </w:r>
    <w:r w:rsidRPr="001A255F">
      <w:fldChar w:fldCharType="end"/>
    </w:r>
    <w:r w:rsidRPr="001A255F">
      <w:t xml:space="preserve"> of </w:t>
    </w:r>
    <w:r w:rsidRPr="001A255F">
      <w:fldChar w:fldCharType="begin"/>
    </w:r>
    <w:r>
      <w:instrText xml:space="preserve"> NUMPAGES  \* Arabic  \* MERGEFORMAT </w:instrText>
    </w:r>
    <w:r w:rsidRPr="001A255F">
      <w:fldChar w:fldCharType="separate"/>
    </w:r>
    <w:r w:rsidRPr="001A255F">
      <w:rPr>
        <w:noProof/>
      </w:rPr>
      <w:t>2</w:t>
    </w:r>
    <w:r w:rsidRPr="001A255F">
      <w:rPr>
        <w:noProof/>
      </w:rPr>
      <w:fldChar w:fldCharType="end"/>
    </w:r>
  </w:p>
  <w:p w14:paraId="7039F97C" w14:textId="77777777" w:rsidR="00B97835" w:rsidRPr="008B12BB" w:rsidRDefault="00B97835" w:rsidP="003C5DC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560035" w14:textId="77777777" w:rsidR="00006862" w:rsidRDefault="0000686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7AA561" w14:textId="77777777" w:rsidR="00D02458" w:rsidRDefault="00D02458">
      <w:r>
        <w:separator/>
      </w:r>
    </w:p>
  </w:footnote>
  <w:footnote w:type="continuationSeparator" w:id="0">
    <w:p w14:paraId="1FF1ADF1" w14:textId="77777777" w:rsidR="00D02458" w:rsidRDefault="00D0245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CA1CE1" w14:textId="3CBD18BB" w:rsidR="00006862" w:rsidRDefault="00D02458">
    <w:pPr>
      <w:pStyle w:val="Header"/>
    </w:pPr>
    <w:r>
      <w:rPr>
        <w:noProof/>
      </w:rPr>
      <w:pict w14:anchorId="17C92A6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09588372" o:spid="_x0000_s1027" type="#_x0000_t136" alt="" style="position:absolute;left:0;text-align:left;margin-left:0;margin-top:0;width:494.05pt;height:216.15pt;rotation:315;z-index:-251651072;mso-wrap-edited:f;mso-width-percent:0;mso-height-percent:0;mso-position-horizontal:center;mso-position-horizontal-relative:margin;mso-position-vertical:center;mso-position-vertical-relative:margin;mso-width-percent:0;mso-height-percent:0" o:allowincell="f" fillcolor="silver" stroked="f">
          <v:textpath style="font-family:&quot;Calibri Light&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178FAE" w14:textId="41239D3B" w:rsidR="00006862" w:rsidRDefault="00D02458">
    <w:pPr>
      <w:pStyle w:val="Header"/>
    </w:pPr>
    <w:r>
      <w:rPr>
        <w:noProof/>
      </w:rPr>
      <w:pict w14:anchorId="7D5C5B7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09588373" o:spid="_x0000_s1026" type="#_x0000_t136" alt="" style="position:absolute;left:0;text-align:left;margin-left:0;margin-top:0;width:494.05pt;height:216.15pt;rotation:315;z-index:-251646976;mso-wrap-edited:f;mso-width-percent:0;mso-height-percent:0;mso-position-horizontal:center;mso-position-horizontal-relative:margin;mso-position-vertical:center;mso-position-vertical-relative:margin;mso-width-percent:0;mso-height-percent:0" o:allowincell="f" fillcolor="silver" stroked="f">
          <v:textpath style="font-family:&quot;Calibri Light&quot;;font-size:1pt" string="DRAF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952077" w14:textId="5C226B1D" w:rsidR="00006862" w:rsidRDefault="00D02458">
    <w:pPr>
      <w:pStyle w:val="Header"/>
    </w:pPr>
    <w:r>
      <w:rPr>
        <w:noProof/>
      </w:rPr>
      <w:pict w14:anchorId="14C52A7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09588371" o:spid="_x0000_s1025" type="#_x0000_t136" alt="" style="position:absolute;left:0;text-align:left;margin-left:0;margin-top:0;width:494.05pt;height:216.15pt;rotation:315;z-index:-251655168;mso-wrap-edited:f;mso-width-percent:0;mso-height-percent:0;mso-position-horizontal:center;mso-position-horizontal-relative:margin;mso-position-vertical:center;mso-position-vertical-relative:margin;mso-width-percent:0;mso-height-percent:0" o:allowincell="f" fillcolor="silver" stroked="f">
          <v:textpath style="font-family:&quot;Calibri Light&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B3704"/>
    <w:multiLevelType w:val="hybridMultilevel"/>
    <w:tmpl w:val="AFF0FC30"/>
    <w:lvl w:ilvl="0" w:tplc="1BECA5D8">
      <w:start w:val="1"/>
      <w:numFmt w:val="bullet"/>
      <w:lvlText w:val=""/>
      <w:lvlJc w:val="left"/>
      <w:pPr>
        <w:ind w:left="720" w:hanging="360"/>
      </w:pPr>
      <w:rPr>
        <w:rFonts w:ascii="Symbol" w:hAnsi="Symbol" w:hint="default"/>
      </w:rPr>
    </w:lvl>
    <w:lvl w:ilvl="1" w:tplc="F740DA54">
      <w:start w:val="1"/>
      <w:numFmt w:val="bullet"/>
      <w:lvlText w:val="o"/>
      <w:lvlJc w:val="left"/>
      <w:pPr>
        <w:ind w:left="1440" w:hanging="360"/>
      </w:pPr>
      <w:rPr>
        <w:rFonts w:ascii="Courier New" w:hAnsi="Courier New" w:cs="Courier New" w:hint="default"/>
      </w:rPr>
    </w:lvl>
    <w:lvl w:ilvl="2" w:tplc="8988BBFC" w:tentative="1">
      <w:start w:val="1"/>
      <w:numFmt w:val="bullet"/>
      <w:lvlText w:val=""/>
      <w:lvlJc w:val="left"/>
      <w:pPr>
        <w:ind w:left="2160" w:hanging="360"/>
      </w:pPr>
      <w:rPr>
        <w:rFonts w:ascii="Wingdings" w:hAnsi="Wingdings" w:hint="default"/>
      </w:rPr>
    </w:lvl>
    <w:lvl w:ilvl="3" w:tplc="38A2F588" w:tentative="1">
      <w:start w:val="1"/>
      <w:numFmt w:val="bullet"/>
      <w:lvlText w:val=""/>
      <w:lvlJc w:val="left"/>
      <w:pPr>
        <w:ind w:left="2880" w:hanging="360"/>
      </w:pPr>
      <w:rPr>
        <w:rFonts w:ascii="Symbol" w:hAnsi="Symbol" w:hint="default"/>
      </w:rPr>
    </w:lvl>
    <w:lvl w:ilvl="4" w:tplc="1FE636FA" w:tentative="1">
      <w:start w:val="1"/>
      <w:numFmt w:val="bullet"/>
      <w:lvlText w:val="o"/>
      <w:lvlJc w:val="left"/>
      <w:pPr>
        <w:ind w:left="3600" w:hanging="360"/>
      </w:pPr>
      <w:rPr>
        <w:rFonts w:ascii="Courier New" w:hAnsi="Courier New" w:cs="Courier New" w:hint="default"/>
      </w:rPr>
    </w:lvl>
    <w:lvl w:ilvl="5" w:tplc="90824394" w:tentative="1">
      <w:start w:val="1"/>
      <w:numFmt w:val="bullet"/>
      <w:lvlText w:val=""/>
      <w:lvlJc w:val="left"/>
      <w:pPr>
        <w:ind w:left="4320" w:hanging="360"/>
      </w:pPr>
      <w:rPr>
        <w:rFonts w:ascii="Wingdings" w:hAnsi="Wingdings" w:hint="default"/>
      </w:rPr>
    </w:lvl>
    <w:lvl w:ilvl="6" w:tplc="F8CAE276" w:tentative="1">
      <w:start w:val="1"/>
      <w:numFmt w:val="bullet"/>
      <w:lvlText w:val=""/>
      <w:lvlJc w:val="left"/>
      <w:pPr>
        <w:ind w:left="5040" w:hanging="360"/>
      </w:pPr>
      <w:rPr>
        <w:rFonts w:ascii="Symbol" w:hAnsi="Symbol" w:hint="default"/>
      </w:rPr>
    </w:lvl>
    <w:lvl w:ilvl="7" w:tplc="6FEAE5B8" w:tentative="1">
      <w:start w:val="1"/>
      <w:numFmt w:val="bullet"/>
      <w:lvlText w:val="o"/>
      <w:lvlJc w:val="left"/>
      <w:pPr>
        <w:ind w:left="5760" w:hanging="360"/>
      </w:pPr>
      <w:rPr>
        <w:rFonts w:ascii="Courier New" w:hAnsi="Courier New" w:cs="Courier New" w:hint="default"/>
      </w:rPr>
    </w:lvl>
    <w:lvl w:ilvl="8" w:tplc="7C343358" w:tentative="1">
      <w:start w:val="1"/>
      <w:numFmt w:val="bullet"/>
      <w:lvlText w:val=""/>
      <w:lvlJc w:val="left"/>
      <w:pPr>
        <w:ind w:left="6480" w:hanging="360"/>
      </w:pPr>
      <w:rPr>
        <w:rFonts w:ascii="Wingdings" w:hAnsi="Wingdings" w:hint="default"/>
      </w:rPr>
    </w:lvl>
  </w:abstractNum>
  <w:abstractNum w:abstractNumId="1" w15:restartNumberingAfterBreak="0">
    <w:nsid w:val="03550EFC"/>
    <w:multiLevelType w:val="hybridMultilevel"/>
    <w:tmpl w:val="2140E3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8F4C2F"/>
    <w:multiLevelType w:val="hybridMultilevel"/>
    <w:tmpl w:val="E1E00EAC"/>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 w15:restartNumberingAfterBreak="0">
    <w:nsid w:val="10BE729F"/>
    <w:multiLevelType w:val="hybridMultilevel"/>
    <w:tmpl w:val="3BAA3D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064999"/>
    <w:multiLevelType w:val="hybridMultilevel"/>
    <w:tmpl w:val="7FEC18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10D4BB5"/>
    <w:multiLevelType w:val="hybridMultilevel"/>
    <w:tmpl w:val="5978DD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19F3B46"/>
    <w:multiLevelType w:val="hybridMultilevel"/>
    <w:tmpl w:val="50D468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C3C6616"/>
    <w:multiLevelType w:val="hybridMultilevel"/>
    <w:tmpl w:val="84701AC0"/>
    <w:lvl w:ilvl="0" w:tplc="B5D66AD8">
      <w:start w:val="1"/>
      <w:numFmt w:val="decimal"/>
      <w:lvlText w:val="%1."/>
      <w:lvlJc w:val="left"/>
      <w:pPr>
        <w:ind w:left="1080" w:hanging="360"/>
      </w:pPr>
      <w:rPr>
        <w:rFonts w:hint="default"/>
        <w:b w:val="0"/>
        <w:bCs w:val="0"/>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8" w15:restartNumberingAfterBreak="0">
    <w:nsid w:val="243E1F15"/>
    <w:multiLevelType w:val="hybridMultilevel"/>
    <w:tmpl w:val="533203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4870D1F"/>
    <w:multiLevelType w:val="hybridMultilevel"/>
    <w:tmpl w:val="21064E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7F34BF5"/>
    <w:multiLevelType w:val="hybridMultilevel"/>
    <w:tmpl w:val="511869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C5B5D79"/>
    <w:multiLevelType w:val="hybridMultilevel"/>
    <w:tmpl w:val="675C9A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EA522C1"/>
    <w:multiLevelType w:val="hybridMultilevel"/>
    <w:tmpl w:val="8F24BF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32A07E1"/>
    <w:multiLevelType w:val="hybridMultilevel"/>
    <w:tmpl w:val="E7623C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46E1A0B"/>
    <w:multiLevelType w:val="hybridMultilevel"/>
    <w:tmpl w:val="A3E057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5F81763"/>
    <w:multiLevelType w:val="hybridMultilevel"/>
    <w:tmpl w:val="A838FD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83A3E8D"/>
    <w:multiLevelType w:val="hybridMultilevel"/>
    <w:tmpl w:val="F17E01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F777173"/>
    <w:multiLevelType w:val="hybridMultilevel"/>
    <w:tmpl w:val="3CBED0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24B76F2"/>
    <w:multiLevelType w:val="hybridMultilevel"/>
    <w:tmpl w:val="C9507E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3F67D65"/>
    <w:multiLevelType w:val="hybridMultilevel"/>
    <w:tmpl w:val="E4E4A7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57C5B68"/>
    <w:multiLevelType w:val="hybridMultilevel"/>
    <w:tmpl w:val="01F6A8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CDB2749"/>
    <w:multiLevelType w:val="hybridMultilevel"/>
    <w:tmpl w:val="AFBE98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D267E86"/>
    <w:multiLevelType w:val="hybridMultilevel"/>
    <w:tmpl w:val="8118F7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0FB4592"/>
    <w:multiLevelType w:val="hybridMultilevel"/>
    <w:tmpl w:val="2CF891EC"/>
    <w:lvl w:ilvl="0" w:tplc="0409000F">
      <w:start w:val="1"/>
      <w:numFmt w:val="decimal"/>
      <w:lvlText w:val="%1."/>
      <w:lvlJc w:val="left"/>
      <w:pPr>
        <w:ind w:left="1800" w:hanging="360"/>
      </w:pPr>
      <w:rPr>
        <w:rFonts w:hint="default"/>
        <w:b w:val="0"/>
        <w:bCs w:val="0"/>
      </w:r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24" w15:restartNumberingAfterBreak="0">
    <w:nsid w:val="67514E3F"/>
    <w:multiLevelType w:val="hybridMultilevel"/>
    <w:tmpl w:val="097420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9E0036E"/>
    <w:multiLevelType w:val="hybridMultilevel"/>
    <w:tmpl w:val="71B46F0E"/>
    <w:lvl w:ilvl="0" w:tplc="04090001">
      <w:start w:val="1"/>
      <w:numFmt w:val="bullet"/>
      <w:lvlText w:val=""/>
      <w:lvlJc w:val="left"/>
      <w:pPr>
        <w:ind w:left="775" w:hanging="360"/>
      </w:pPr>
      <w:rPr>
        <w:rFonts w:ascii="Symbol" w:hAnsi="Symbol" w:hint="default"/>
      </w:rPr>
    </w:lvl>
    <w:lvl w:ilvl="1" w:tplc="04090003" w:tentative="1">
      <w:start w:val="1"/>
      <w:numFmt w:val="bullet"/>
      <w:lvlText w:val="o"/>
      <w:lvlJc w:val="left"/>
      <w:pPr>
        <w:ind w:left="1495" w:hanging="360"/>
      </w:pPr>
      <w:rPr>
        <w:rFonts w:ascii="Courier New" w:hAnsi="Courier New" w:cs="Courier New" w:hint="default"/>
      </w:rPr>
    </w:lvl>
    <w:lvl w:ilvl="2" w:tplc="04090005" w:tentative="1">
      <w:start w:val="1"/>
      <w:numFmt w:val="bullet"/>
      <w:lvlText w:val=""/>
      <w:lvlJc w:val="left"/>
      <w:pPr>
        <w:ind w:left="2215" w:hanging="360"/>
      </w:pPr>
      <w:rPr>
        <w:rFonts w:ascii="Wingdings" w:hAnsi="Wingdings" w:hint="default"/>
      </w:rPr>
    </w:lvl>
    <w:lvl w:ilvl="3" w:tplc="04090001" w:tentative="1">
      <w:start w:val="1"/>
      <w:numFmt w:val="bullet"/>
      <w:lvlText w:val=""/>
      <w:lvlJc w:val="left"/>
      <w:pPr>
        <w:ind w:left="2935" w:hanging="360"/>
      </w:pPr>
      <w:rPr>
        <w:rFonts w:ascii="Symbol" w:hAnsi="Symbol" w:hint="default"/>
      </w:rPr>
    </w:lvl>
    <w:lvl w:ilvl="4" w:tplc="04090003" w:tentative="1">
      <w:start w:val="1"/>
      <w:numFmt w:val="bullet"/>
      <w:lvlText w:val="o"/>
      <w:lvlJc w:val="left"/>
      <w:pPr>
        <w:ind w:left="3655" w:hanging="360"/>
      </w:pPr>
      <w:rPr>
        <w:rFonts w:ascii="Courier New" w:hAnsi="Courier New" w:cs="Courier New" w:hint="default"/>
      </w:rPr>
    </w:lvl>
    <w:lvl w:ilvl="5" w:tplc="04090005" w:tentative="1">
      <w:start w:val="1"/>
      <w:numFmt w:val="bullet"/>
      <w:lvlText w:val=""/>
      <w:lvlJc w:val="left"/>
      <w:pPr>
        <w:ind w:left="4375" w:hanging="360"/>
      </w:pPr>
      <w:rPr>
        <w:rFonts w:ascii="Wingdings" w:hAnsi="Wingdings" w:hint="default"/>
      </w:rPr>
    </w:lvl>
    <w:lvl w:ilvl="6" w:tplc="04090001" w:tentative="1">
      <w:start w:val="1"/>
      <w:numFmt w:val="bullet"/>
      <w:lvlText w:val=""/>
      <w:lvlJc w:val="left"/>
      <w:pPr>
        <w:ind w:left="5095" w:hanging="360"/>
      </w:pPr>
      <w:rPr>
        <w:rFonts w:ascii="Symbol" w:hAnsi="Symbol" w:hint="default"/>
      </w:rPr>
    </w:lvl>
    <w:lvl w:ilvl="7" w:tplc="04090003" w:tentative="1">
      <w:start w:val="1"/>
      <w:numFmt w:val="bullet"/>
      <w:lvlText w:val="o"/>
      <w:lvlJc w:val="left"/>
      <w:pPr>
        <w:ind w:left="5815" w:hanging="360"/>
      </w:pPr>
      <w:rPr>
        <w:rFonts w:ascii="Courier New" w:hAnsi="Courier New" w:cs="Courier New" w:hint="default"/>
      </w:rPr>
    </w:lvl>
    <w:lvl w:ilvl="8" w:tplc="04090005" w:tentative="1">
      <w:start w:val="1"/>
      <w:numFmt w:val="bullet"/>
      <w:lvlText w:val=""/>
      <w:lvlJc w:val="left"/>
      <w:pPr>
        <w:ind w:left="6535" w:hanging="360"/>
      </w:pPr>
      <w:rPr>
        <w:rFonts w:ascii="Wingdings" w:hAnsi="Wingdings" w:hint="default"/>
      </w:rPr>
    </w:lvl>
  </w:abstractNum>
  <w:abstractNum w:abstractNumId="26" w15:restartNumberingAfterBreak="0">
    <w:nsid w:val="6CCE5EF7"/>
    <w:multiLevelType w:val="hybridMultilevel"/>
    <w:tmpl w:val="DFD8E2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23C3A64"/>
    <w:multiLevelType w:val="hybridMultilevel"/>
    <w:tmpl w:val="10EA2F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AA73A49"/>
    <w:multiLevelType w:val="hybridMultilevel"/>
    <w:tmpl w:val="1B82CF18"/>
    <w:lvl w:ilvl="0" w:tplc="79AAF5F2">
      <w:start w:val="1"/>
      <w:numFmt w:val="decimal"/>
      <w:lvlText w:val="%1)"/>
      <w:lvlJc w:val="left"/>
      <w:pPr>
        <w:ind w:left="1800" w:hanging="360"/>
      </w:pPr>
      <w:rPr>
        <w:rFonts w:hint="default"/>
        <w:b w:val="0"/>
        <w:bCs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9" w15:restartNumberingAfterBreak="0">
    <w:nsid w:val="7BBC3EA3"/>
    <w:multiLevelType w:val="hybridMultilevel"/>
    <w:tmpl w:val="7382C3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E3633F7"/>
    <w:multiLevelType w:val="hybridMultilevel"/>
    <w:tmpl w:val="6AC208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E68321F"/>
    <w:multiLevelType w:val="hybridMultilevel"/>
    <w:tmpl w:val="14A20E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FC2192E"/>
    <w:multiLevelType w:val="hybridMultilevel"/>
    <w:tmpl w:val="45ECD9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59517290">
    <w:abstractNumId w:val="0"/>
  </w:num>
  <w:num w:numId="2" w16cid:durableId="131290404">
    <w:abstractNumId w:val="1"/>
  </w:num>
  <w:num w:numId="3" w16cid:durableId="487674454">
    <w:abstractNumId w:val="30"/>
  </w:num>
  <w:num w:numId="4" w16cid:durableId="765885860">
    <w:abstractNumId w:val="19"/>
  </w:num>
  <w:num w:numId="5" w16cid:durableId="1397242852">
    <w:abstractNumId w:val="24"/>
  </w:num>
  <w:num w:numId="6" w16cid:durableId="1716733476">
    <w:abstractNumId w:val="5"/>
  </w:num>
  <w:num w:numId="7" w16cid:durableId="1309360121">
    <w:abstractNumId w:val="32"/>
  </w:num>
  <w:num w:numId="8" w16cid:durableId="2019693105">
    <w:abstractNumId w:val="8"/>
  </w:num>
  <w:num w:numId="9" w16cid:durableId="970088324">
    <w:abstractNumId w:val="6"/>
  </w:num>
  <w:num w:numId="10" w16cid:durableId="750734442">
    <w:abstractNumId w:val="18"/>
  </w:num>
  <w:num w:numId="11" w16cid:durableId="1045369560">
    <w:abstractNumId w:val="10"/>
  </w:num>
  <w:num w:numId="12" w16cid:durableId="117795000">
    <w:abstractNumId w:val="9"/>
  </w:num>
  <w:num w:numId="13" w16cid:durableId="659118480">
    <w:abstractNumId w:val="12"/>
  </w:num>
  <w:num w:numId="14" w16cid:durableId="1704399727">
    <w:abstractNumId w:val="21"/>
  </w:num>
  <w:num w:numId="15" w16cid:durableId="1823111877">
    <w:abstractNumId w:val="13"/>
  </w:num>
  <w:num w:numId="16" w16cid:durableId="1760716657">
    <w:abstractNumId w:val="16"/>
  </w:num>
  <w:num w:numId="17" w16cid:durableId="143670647">
    <w:abstractNumId w:val="17"/>
  </w:num>
  <w:num w:numId="18" w16cid:durableId="334384695">
    <w:abstractNumId w:val="26"/>
  </w:num>
  <w:num w:numId="19" w16cid:durableId="1329938462">
    <w:abstractNumId w:val="27"/>
  </w:num>
  <w:num w:numId="20" w16cid:durableId="980425574">
    <w:abstractNumId w:val="15"/>
  </w:num>
  <w:num w:numId="21" w16cid:durableId="2076849466">
    <w:abstractNumId w:val="29"/>
  </w:num>
  <w:num w:numId="22" w16cid:durableId="2133285049">
    <w:abstractNumId w:val="2"/>
  </w:num>
  <w:num w:numId="23" w16cid:durableId="482160973">
    <w:abstractNumId w:val="28"/>
  </w:num>
  <w:num w:numId="24" w16cid:durableId="622346694">
    <w:abstractNumId w:val="23"/>
  </w:num>
  <w:num w:numId="25" w16cid:durableId="568733690">
    <w:abstractNumId w:val="22"/>
  </w:num>
  <w:num w:numId="26" w16cid:durableId="766996879">
    <w:abstractNumId w:val="7"/>
  </w:num>
  <w:num w:numId="27" w16cid:durableId="347105344">
    <w:abstractNumId w:val="14"/>
  </w:num>
  <w:num w:numId="28" w16cid:durableId="61294613">
    <w:abstractNumId w:val="31"/>
  </w:num>
  <w:num w:numId="29" w16cid:durableId="1661420375">
    <w:abstractNumId w:val="4"/>
  </w:num>
  <w:num w:numId="30" w16cid:durableId="57023500">
    <w:abstractNumId w:val="11"/>
  </w:num>
  <w:num w:numId="31" w16cid:durableId="1187057176">
    <w:abstractNumId w:val="25"/>
  </w:num>
  <w:num w:numId="32" w16cid:durableId="694768605">
    <w:abstractNumId w:val="3"/>
  </w:num>
  <w:num w:numId="33" w16cid:durableId="1823693077">
    <w:abstractNumId w:val="2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4"/>
  <w:hideSpellingErrors/>
  <w:hideGrammaticalError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78D6"/>
    <w:rsid w:val="0000024F"/>
    <w:rsid w:val="00000742"/>
    <w:rsid w:val="00000DD7"/>
    <w:rsid w:val="0000127D"/>
    <w:rsid w:val="0000191F"/>
    <w:rsid w:val="00001A21"/>
    <w:rsid w:val="000022B8"/>
    <w:rsid w:val="000044AE"/>
    <w:rsid w:val="00004772"/>
    <w:rsid w:val="00005F66"/>
    <w:rsid w:val="0000621F"/>
    <w:rsid w:val="00006862"/>
    <w:rsid w:val="00007958"/>
    <w:rsid w:val="000133A7"/>
    <w:rsid w:val="000134E1"/>
    <w:rsid w:val="00013618"/>
    <w:rsid w:val="0001456D"/>
    <w:rsid w:val="000152BB"/>
    <w:rsid w:val="00020509"/>
    <w:rsid w:val="000220FE"/>
    <w:rsid w:val="00023FE5"/>
    <w:rsid w:val="000253C5"/>
    <w:rsid w:val="00025513"/>
    <w:rsid w:val="000278D6"/>
    <w:rsid w:val="00027B64"/>
    <w:rsid w:val="000306CA"/>
    <w:rsid w:val="0003327C"/>
    <w:rsid w:val="0003329F"/>
    <w:rsid w:val="000334AA"/>
    <w:rsid w:val="00033A4E"/>
    <w:rsid w:val="000342AE"/>
    <w:rsid w:val="000365D9"/>
    <w:rsid w:val="00040C6E"/>
    <w:rsid w:val="000416B8"/>
    <w:rsid w:val="00045D62"/>
    <w:rsid w:val="000464FC"/>
    <w:rsid w:val="00055681"/>
    <w:rsid w:val="0005601E"/>
    <w:rsid w:val="00062F6C"/>
    <w:rsid w:val="00063098"/>
    <w:rsid w:val="000638A0"/>
    <w:rsid w:val="000649E3"/>
    <w:rsid w:val="000670AD"/>
    <w:rsid w:val="00070D28"/>
    <w:rsid w:val="00071045"/>
    <w:rsid w:val="0007543F"/>
    <w:rsid w:val="000754D0"/>
    <w:rsid w:val="0007596F"/>
    <w:rsid w:val="000763E5"/>
    <w:rsid w:val="00077B07"/>
    <w:rsid w:val="00080B95"/>
    <w:rsid w:val="000826D6"/>
    <w:rsid w:val="000847D8"/>
    <w:rsid w:val="00085578"/>
    <w:rsid w:val="00090969"/>
    <w:rsid w:val="00090ED4"/>
    <w:rsid w:val="00091B76"/>
    <w:rsid w:val="0009577E"/>
    <w:rsid w:val="00097FBC"/>
    <w:rsid w:val="00097FCE"/>
    <w:rsid w:val="000A0874"/>
    <w:rsid w:val="000A0898"/>
    <w:rsid w:val="000A0EE3"/>
    <w:rsid w:val="000A1187"/>
    <w:rsid w:val="000A2084"/>
    <w:rsid w:val="000A313D"/>
    <w:rsid w:val="000A46D3"/>
    <w:rsid w:val="000A4B39"/>
    <w:rsid w:val="000A5CCE"/>
    <w:rsid w:val="000A70A5"/>
    <w:rsid w:val="000A73CC"/>
    <w:rsid w:val="000A7992"/>
    <w:rsid w:val="000B02C2"/>
    <w:rsid w:val="000B1469"/>
    <w:rsid w:val="000B15FB"/>
    <w:rsid w:val="000B5449"/>
    <w:rsid w:val="000C00C8"/>
    <w:rsid w:val="000C43D8"/>
    <w:rsid w:val="000C5981"/>
    <w:rsid w:val="000C7A34"/>
    <w:rsid w:val="000D0E9A"/>
    <w:rsid w:val="000D0EC8"/>
    <w:rsid w:val="000D1ED9"/>
    <w:rsid w:val="000D29D0"/>
    <w:rsid w:val="000D3B0C"/>
    <w:rsid w:val="000D4793"/>
    <w:rsid w:val="000D51ED"/>
    <w:rsid w:val="000D6CDB"/>
    <w:rsid w:val="000E213E"/>
    <w:rsid w:val="000E2B88"/>
    <w:rsid w:val="000E4BFD"/>
    <w:rsid w:val="000E4E94"/>
    <w:rsid w:val="000E6C11"/>
    <w:rsid w:val="000F02A7"/>
    <w:rsid w:val="000F03B1"/>
    <w:rsid w:val="000F1726"/>
    <w:rsid w:val="000F28AD"/>
    <w:rsid w:val="000F3DB8"/>
    <w:rsid w:val="000F694E"/>
    <w:rsid w:val="000F6C6D"/>
    <w:rsid w:val="000F6D7E"/>
    <w:rsid w:val="000F7652"/>
    <w:rsid w:val="000F7955"/>
    <w:rsid w:val="000F7CF6"/>
    <w:rsid w:val="00100D2B"/>
    <w:rsid w:val="00101BC7"/>
    <w:rsid w:val="001025BF"/>
    <w:rsid w:val="0010531E"/>
    <w:rsid w:val="0010670A"/>
    <w:rsid w:val="00110A76"/>
    <w:rsid w:val="00110D1F"/>
    <w:rsid w:val="001126E6"/>
    <w:rsid w:val="00113119"/>
    <w:rsid w:val="00113881"/>
    <w:rsid w:val="00113980"/>
    <w:rsid w:val="00120346"/>
    <w:rsid w:val="00121729"/>
    <w:rsid w:val="001218D5"/>
    <w:rsid w:val="001223B6"/>
    <w:rsid w:val="00123C1D"/>
    <w:rsid w:val="00130113"/>
    <w:rsid w:val="001305FE"/>
    <w:rsid w:val="00130EEB"/>
    <w:rsid w:val="00132085"/>
    <w:rsid w:val="00133B39"/>
    <w:rsid w:val="00133D90"/>
    <w:rsid w:val="00133E80"/>
    <w:rsid w:val="00135F59"/>
    <w:rsid w:val="00141D54"/>
    <w:rsid w:val="00142573"/>
    <w:rsid w:val="00143080"/>
    <w:rsid w:val="0014369E"/>
    <w:rsid w:val="0014456C"/>
    <w:rsid w:val="00144D07"/>
    <w:rsid w:val="00150DBE"/>
    <w:rsid w:val="00151231"/>
    <w:rsid w:val="00151E19"/>
    <w:rsid w:val="0015302D"/>
    <w:rsid w:val="001535E4"/>
    <w:rsid w:val="00153B53"/>
    <w:rsid w:val="0015498E"/>
    <w:rsid w:val="00155295"/>
    <w:rsid w:val="00155680"/>
    <w:rsid w:val="00155AC7"/>
    <w:rsid w:val="00156040"/>
    <w:rsid w:val="00156B12"/>
    <w:rsid w:val="0016023D"/>
    <w:rsid w:val="00160686"/>
    <w:rsid w:val="0016226D"/>
    <w:rsid w:val="00162DE0"/>
    <w:rsid w:val="001639A7"/>
    <w:rsid w:val="00163A1C"/>
    <w:rsid w:val="00164229"/>
    <w:rsid w:val="00165D7C"/>
    <w:rsid w:val="00166ABF"/>
    <w:rsid w:val="0017136F"/>
    <w:rsid w:val="00177ADB"/>
    <w:rsid w:val="00180474"/>
    <w:rsid w:val="00181577"/>
    <w:rsid w:val="001818D5"/>
    <w:rsid w:val="00181F21"/>
    <w:rsid w:val="00186146"/>
    <w:rsid w:val="001870AB"/>
    <w:rsid w:val="001904FE"/>
    <w:rsid w:val="001937E0"/>
    <w:rsid w:val="00193E82"/>
    <w:rsid w:val="00194E47"/>
    <w:rsid w:val="00195698"/>
    <w:rsid w:val="0019780D"/>
    <w:rsid w:val="00197BDD"/>
    <w:rsid w:val="00197CF8"/>
    <w:rsid w:val="001A049D"/>
    <w:rsid w:val="001A255F"/>
    <w:rsid w:val="001A4DED"/>
    <w:rsid w:val="001A5B84"/>
    <w:rsid w:val="001A7B4E"/>
    <w:rsid w:val="001B20C0"/>
    <w:rsid w:val="001B2C65"/>
    <w:rsid w:val="001B37E1"/>
    <w:rsid w:val="001B4B15"/>
    <w:rsid w:val="001B4BF3"/>
    <w:rsid w:val="001B5724"/>
    <w:rsid w:val="001B65CF"/>
    <w:rsid w:val="001B7B6D"/>
    <w:rsid w:val="001C0962"/>
    <w:rsid w:val="001C19C7"/>
    <w:rsid w:val="001C1D4D"/>
    <w:rsid w:val="001C25B6"/>
    <w:rsid w:val="001C3B7F"/>
    <w:rsid w:val="001C4565"/>
    <w:rsid w:val="001C5731"/>
    <w:rsid w:val="001C5B1F"/>
    <w:rsid w:val="001C71AB"/>
    <w:rsid w:val="001D27C2"/>
    <w:rsid w:val="001D2DA5"/>
    <w:rsid w:val="001D34EB"/>
    <w:rsid w:val="001D394A"/>
    <w:rsid w:val="001D41E8"/>
    <w:rsid w:val="001D4733"/>
    <w:rsid w:val="001D4A6F"/>
    <w:rsid w:val="001D5145"/>
    <w:rsid w:val="001D52C9"/>
    <w:rsid w:val="001E2680"/>
    <w:rsid w:val="001E4E24"/>
    <w:rsid w:val="001E667D"/>
    <w:rsid w:val="001E7A1F"/>
    <w:rsid w:val="001E7B69"/>
    <w:rsid w:val="001F0699"/>
    <w:rsid w:val="001F163A"/>
    <w:rsid w:val="001F43BE"/>
    <w:rsid w:val="001F6534"/>
    <w:rsid w:val="001F7058"/>
    <w:rsid w:val="00200B72"/>
    <w:rsid w:val="002022E1"/>
    <w:rsid w:val="00202525"/>
    <w:rsid w:val="00202786"/>
    <w:rsid w:val="00205ADF"/>
    <w:rsid w:val="00206E92"/>
    <w:rsid w:val="00207300"/>
    <w:rsid w:val="00207343"/>
    <w:rsid w:val="00207D2E"/>
    <w:rsid w:val="00210EC4"/>
    <w:rsid w:val="00211358"/>
    <w:rsid w:val="00211E00"/>
    <w:rsid w:val="0021261A"/>
    <w:rsid w:val="00213BB1"/>
    <w:rsid w:val="00213E1E"/>
    <w:rsid w:val="00214276"/>
    <w:rsid w:val="002165BC"/>
    <w:rsid w:val="00217FEE"/>
    <w:rsid w:val="00220283"/>
    <w:rsid w:val="002235B8"/>
    <w:rsid w:val="00225BA8"/>
    <w:rsid w:val="00225FA0"/>
    <w:rsid w:val="00231BE2"/>
    <w:rsid w:val="00231D35"/>
    <w:rsid w:val="00232B34"/>
    <w:rsid w:val="00232CCC"/>
    <w:rsid w:val="00234A69"/>
    <w:rsid w:val="00235C23"/>
    <w:rsid w:val="002376B3"/>
    <w:rsid w:val="00237BB5"/>
    <w:rsid w:val="00240621"/>
    <w:rsid w:val="002418D7"/>
    <w:rsid w:val="00242AF4"/>
    <w:rsid w:val="00243606"/>
    <w:rsid w:val="0024384B"/>
    <w:rsid w:val="00243AF8"/>
    <w:rsid w:val="0024518B"/>
    <w:rsid w:val="0024710B"/>
    <w:rsid w:val="00250D83"/>
    <w:rsid w:val="0025122D"/>
    <w:rsid w:val="00251552"/>
    <w:rsid w:val="00251CB6"/>
    <w:rsid w:val="002522D7"/>
    <w:rsid w:val="00252657"/>
    <w:rsid w:val="002535A9"/>
    <w:rsid w:val="00253B5E"/>
    <w:rsid w:val="00253EE4"/>
    <w:rsid w:val="002560C7"/>
    <w:rsid w:val="002560EB"/>
    <w:rsid w:val="00257B38"/>
    <w:rsid w:val="002602A5"/>
    <w:rsid w:val="00260374"/>
    <w:rsid w:val="00261B4E"/>
    <w:rsid w:val="002627FB"/>
    <w:rsid w:val="00263459"/>
    <w:rsid w:val="00264D61"/>
    <w:rsid w:val="0026525C"/>
    <w:rsid w:val="00265292"/>
    <w:rsid w:val="00265A1E"/>
    <w:rsid w:val="00265C2F"/>
    <w:rsid w:val="0026601C"/>
    <w:rsid w:val="0026661A"/>
    <w:rsid w:val="00270C02"/>
    <w:rsid w:val="00272177"/>
    <w:rsid w:val="0027372A"/>
    <w:rsid w:val="00273999"/>
    <w:rsid w:val="002813DC"/>
    <w:rsid w:val="002818D0"/>
    <w:rsid w:val="00282019"/>
    <w:rsid w:val="00282698"/>
    <w:rsid w:val="00283D6A"/>
    <w:rsid w:val="00283E77"/>
    <w:rsid w:val="002848D7"/>
    <w:rsid w:val="00286430"/>
    <w:rsid w:val="002866CC"/>
    <w:rsid w:val="002871D8"/>
    <w:rsid w:val="00287A90"/>
    <w:rsid w:val="00290150"/>
    <w:rsid w:val="00296223"/>
    <w:rsid w:val="00296340"/>
    <w:rsid w:val="00296CE1"/>
    <w:rsid w:val="002971EF"/>
    <w:rsid w:val="00297BD2"/>
    <w:rsid w:val="002A1DCF"/>
    <w:rsid w:val="002A2533"/>
    <w:rsid w:val="002A25ED"/>
    <w:rsid w:val="002A4A65"/>
    <w:rsid w:val="002A5C8C"/>
    <w:rsid w:val="002A6BBE"/>
    <w:rsid w:val="002A72FD"/>
    <w:rsid w:val="002A7777"/>
    <w:rsid w:val="002B11D9"/>
    <w:rsid w:val="002B2037"/>
    <w:rsid w:val="002B2B56"/>
    <w:rsid w:val="002B5443"/>
    <w:rsid w:val="002B6DFC"/>
    <w:rsid w:val="002C22C5"/>
    <w:rsid w:val="002C22DD"/>
    <w:rsid w:val="002C30CC"/>
    <w:rsid w:val="002C3201"/>
    <w:rsid w:val="002C6953"/>
    <w:rsid w:val="002C78B6"/>
    <w:rsid w:val="002D0C0F"/>
    <w:rsid w:val="002D0EC0"/>
    <w:rsid w:val="002D19AC"/>
    <w:rsid w:val="002D2DA1"/>
    <w:rsid w:val="002D4BCC"/>
    <w:rsid w:val="002E0D7A"/>
    <w:rsid w:val="002E1877"/>
    <w:rsid w:val="002E4B68"/>
    <w:rsid w:val="002F0B0F"/>
    <w:rsid w:val="002F0C9D"/>
    <w:rsid w:val="002F2C45"/>
    <w:rsid w:val="002F492D"/>
    <w:rsid w:val="002F6A47"/>
    <w:rsid w:val="002F7155"/>
    <w:rsid w:val="002F78F4"/>
    <w:rsid w:val="00301505"/>
    <w:rsid w:val="00305748"/>
    <w:rsid w:val="00305B32"/>
    <w:rsid w:val="00306F5E"/>
    <w:rsid w:val="00307215"/>
    <w:rsid w:val="00307240"/>
    <w:rsid w:val="00307C08"/>
    <w:rsid w:val="00307C8C"/>
    <w:rsid w:val="00310F13"/>
    <w:rsid w:val="003122A9"/>
    <w:rsid w:val="003125B8"/>
    <w:rsid w:val="00312E82"/>
    <w:rsid w:val="003138C1"/>
    <w:rsid w:val="00315AD6"/>
    <w:rsid w:val="00316560"/>
    <w:rsid w:val="00316EB6"/>
    <w:rsid w:val="0031725D"/>
    <w:rsid w:val="00321274"/>
    <w:rsid w:val="003213B0"/>
    <w:rsid w:val="00321F7C"/>
    <w:rsid w:val="00334DCF"/>
    <w:rsid w:val="00335BC8"/>
    <w:rsid w:val="003360EA"/>
    <w:rsid w:val="00336A4C"/>
    <w:rsid w:val="00337C04"/>
    <w:rsid w:val="00340FBA"/>
    <w:rsid w:val="00341264"/>
    <w:rsid w:val="003418AB"/>
    <w:rsid w:val="00342943"/>
    <w:rsid w:val="003430EE"/>
    <w:rsid w:val="003437B7"/>
    <w:rsid w:val="00344D4D"/>
    <w:rsid w:val="00345A66"/>
    <w:rsid w:val="003474E3"/>
    <w:rsid w:val="00351367"/>
    <w:rsid w:val="00351A13"/>
    <w:rsid w:val="00352B19"/>
    <w:rsid w:val="003536A7"/>
    <w:rsid w:val="00354904"/>
    <w:rsid w:val="00354957"/>
    <w:rsid w:val="00356855"/>
    <w:rsid w:val="00360C1A"/>
    <w:rsid w:val="00361BD1"/>
    <w:rsid w:val="0036322B"/>
    <w:rsid w:val="00366ABF"/>
    <w:rsid w:val="00366D43"/>
    <w:rsid w:val="003704D5"/>
    <w:rsid w:val="00370F69"/>
    <w:rsid w:val="003712CF"/>
    <w:rsid w:val="003713B9"/>
    <w:rsid w:val="00372AF8"/>
    <w:rsid w:val="003753D7"/>
    <w:rsid w:val="00376335"/>
    <w:rsid w:val="003867C0"/>
    <w:rsid w:val="00387641"/>
    <w:rsid w:val="003913D5"/>
    <w:rsid w:val="00391743"/>
    <w:rsid w:val="00394352"/>
    <w:rsid w:val="003A05B4"/>
    <w:rsid w:val="003A14EC"/>
    <w:rsid w:val="003A2C53"/>
    <w:rsid w:val="003A3BEA"/>
    <w:rsid w:val="003A4006"/>
    <w:rsid w:val="003A57C3"/>
    <w:rsid w:val="003A5BF7"/>
    <w:rsid w:val="003B0C7B"/>
    <w:rsid w:val="003B435C"/>
    <w:rsid w:val="003B6011"/>
    <w:rsid w:val="003C06E6"/>
    <w:rsid w:val="003C1700"/>
    <w:rsid w:val="003C3744"/>
    <w:rsid w:val="003C3AFD"/>
    <w:rsid w:val="003C5D3D"/>
    <w:rsid w:val="003C5DC9"/>
    <w:rsid w:val="003C64B8"/>
    <w:rsid w:val="003C64DF"/>
    <w:rsid w:val="003C6C43"/>
    <w:rsid w:val="003D00B3"/>
    <w:rsid w:val="003D047F"/>
    <w:rsid w:val="003D0712"/>
    <w:rsid w:val="003D202C"/>
    <w:rsid w:val="003D2246"/>
    <w:rsid w:val="003D2F58"/>
    <w:rsid w:val="003D3CE7"/>
    <w:rsid w:val="003D6858"/>
    <w:rsid w:val="003D6EFE"/>
    <w:rsid w:val="003D7058"/>
    <w:rsid w:val="003D7128"/>
    <w:rsid w:val="003D74FD"/>
    <w:rsid w:val="003E05DE"/>
    <w:rsid w:val="003E13EB"/>
    <w:rsid w:val="003E20F8"/>
    <w:rsid w:val="003E3E6C"/>
    <w:rsid w:val="003E5BBA"/>
    <w:rsid w:val="003E79BC"/>
    <w:rsid w:val="003F0238"/>
    <w:rsid w:val="003F0A6A"/>
    <w:rsid w:val="003F0F7B"/>
    <w:rsid w:val="003F16D6"/>
    <w:rsid w:val="003F1C30"/>
    <w:rsid w:val="003F2411"/>
    <w:rsid w:val="003F3E02"/>
    <w:rsid w:val="003F4714"/>
    <w:rsid w:val="003F4BFD"/>
    <w:rsid w:val="003F648B"/>
    <w:rsid w:val="003F670D"/>
    <w:rsid w:val="003F7CF7"/>
    <w:rsid w:val="00401953"/>
    <w:rsid w:val="00403B58"/>
    <w:rsid w:val="00407AD8"/>
    <w:rsid w:val="00412452"/>
    <w:rsid w:val="00414732"/>
    <w:rsid w:val="00417034"/>
    <w:rsid w:val="00420321"/>
    <w:rsid w:val="004209B9"/>
    <w:rsid w:val="004220C7"/>
    <w:rsid w:val="00422D29"/>
    <w:rsid w:val="00423269"/>
    <w:rsid w:val="004239DA"/>
    <w:rsid w:val="00424382"/>
    <w:rsid w:val="00425238"/>
    <w:rsid w:val="00425C9E"/>
    <w:rsid w:val="00425FF1"/>
    <w:rsid w:val="004262B6"/>
    <w:rsid w:val="00430B9F"/>
    <w:rsid w:val="00431AA7"/>
    <w:rsid w:val="00435E55"/>
    <w:rsid w:val="00440164"/>
    <w:rsid w:val="0044116E"/>
    <w:rsid w:val="00442D6B"/>
    <w:rsid w:val="004432FA"/>
    <w:rsid w:val="00443F1C"/>
    <w:rsid w:val="00444AC5"/>
    <w:rsid w:val="00445500"/>
    <w:rsid w:val="004455C9"/>
    <w:rsid w:val="00445CC3"/>
    <w:rsid w:val="00446334"/>
    <w:rsid w:val="004469C2"/>
    <w:rsid w:val="00450852"/>
    <w:rsid w:val="004513E7"/>
    <w:rsid w:val="004514C3"/>
    <w:rsid w:val="00452364"/>
    <w:rsid w:val="004546DA"/>
    <w:rsid w:val="00454AD5"/>
    <w:rsid w:val="0046081A"/>
    <w:rsid w:val="00464D23"/>
    <w:rsid w:val="00465E9B"/>
    <w:rsid w:val="00470C2A"/>
    <w:rsid w:val="004717EE"/>
    <w:rsid w:val="0047220C"/>
    <w:rsid w:val="00472D30"/>
    <w:rsid w:val="004765D6"/>
    <w:rsid w:val="00476739"/>
    <w:rsid w:val="00476B00"/>
    <w:rsid w:val="00481453"/>
    <w:rsid w:val="004827C3"/>
    <w:rsid w:val="00482E63"/>
    <w:rsid w:val="00482F98"/>
    <w:rsid w:val="0048621C"/>
    <w:rsid w:val="00486512"/>
    <w:rsid w:val="004871D2"/>
    <w:rsid w:val="004871E8"/>
    <w:rsid w:val="0048767E"/>
    <w:rsid w:val="004878F9"/>
    <w:rsid w:val="00490835"/>
    <w:rsid w:val="00490DC0"/>
    <w:rsid w:val="00490E2A"/>
    <w:rsid w:val="004926F3"/>
    <w:rsid w:val="004932DE"/>
    <w:rsid w:val="0049341B"/>
    <w:rsid w:val="0049385F"/>
    <w:rsid w:val="00493BC6"/>
    <w:rsid w:val="0049592A"/>
    <w:rsid w:val="0049621F"/>
    <w:rsid w:val="004A2C3A"/>
    <w:rsid w:val="004A2DDB"/>
    <w:rsid w:val="004A2F33"/>
    <w:rsid w:val="004A37BA"/>
    <w:rsid w:val="004A5F39"/>
    <w:rsid w:val="004A74A6"/>
    <w:rsid w:val="004A7DC9"/>
    <w:rsid w:val="004B1D6A"/>
    <w:rsid w:val="004B29AF"/>
    <w:rsid w:val="004B43BE"/>
    <w:rsid w:val="004B44CD"/>
    <w:rsid w:val="004B4781"/>
    <w:rsid w:val="004B5708"/>
    <w:rsid w:val="004B5C58"/>
    <w:rsid w:val="004B5D76"/>
    <w:rsid w:val="004B7CEB"/>
    <w:rsid w:val="004C2466"/>
    <w:rsid w:val="004C304A"/>
    <w:rsid w:val="004C4211"/>
    <w:rsid w:val="004C549D"/>
    <w:rsid w:val="004C6888"/>
    <w:rsid w:val="004D0B1F"/>
    <w:rsid w:val="004D1227"/>
    <w:rsid w:val="004D13C1"/>
    <w:rsid w:val="004D4B5F"/>
    <w:rsid w:val="004D514B"/>
    <w:rsid w:val="004D5168"/>
    <w:rsid w:val="004E0C20"/>
    <w:rsid w:val="004E4C50"/>
    <w:rsid w:val="004E6274"/>
    <w:rsid w:val="004F135D"/>
    <w:rsid w:val="004F1D52"/>
    <w:rsid w:val="004F38E9"/>
    <w:rsid w:val="004F4B9C"/>
    <w:rsid w:val="004F4C4F"/>
    <w:rsid w:val="004F7653"/>
    <w:rsid w:val="004F7BB7"/>
    <w:rsid w:val="004F7FD7"/>
    <w:rsid w:val="0050110F"/>
    <w:rsid w:val="00501126"/>
    <w:rsid w:val="00502C6C"/>
    <w:rsid w:val="005030BB"/>
    <w:rsid w:val="0050383B"/>
    <w:rsid w:val="0050424C"/>
    <w:rsid w:val="00504618"/>
    <w:rsid w:val="00505DCB"/>
    <w:rsid w:val="00506743"/>
    <w:rsid w:val="00507B4B"/>
    <w:rsid w:val="00507D03"/>
    <w:rsid w:val="0051009B"/>
    <w:rsid w:val="0051011A"/>
    <w:rsid w:val="00512AEF"/>
    <w:rsid w:val="00513914"/>
    <w:rsid w:val="005158AD"/>
    <w:rsid w:val="005160B2"/>
    <w:rsid w:val="005166A7"/>
    <w:rsid w:val="005170BE"/>
    <w:rsid w:val="00517639"/>
    <w:rsid w:val="00524962"/>
    <w:rsid w:val="005250C1"/>
    <w:rsid w:val="00526F35"/>
    <w:rsid w:val="00527E96"/>
    <w:rsid w:val="0053152B"/>
    <w:rsid w:val="00532400"/>
    <w:rsid w:val="00534700"/>
    <w:rsid w:val="00534C0F"/>
    <w:rsid w:val="00535D2C"/>
    <w:rsid w:val="005363C2"/>
    <w:rsid w:val="0053655D"/>
    <w:rsid w:val="00537FE3"/>
    <w:rsid w:val="00540548"/>
    <w:rsid w:val="00540838"/>
    <w:rsid w:val="0054102A"/>
    <w:rsid w:val="005414D4"/>
    <w:rsid w:val="0054176A"/>
    <w:rsid w:val="005418F0"/>
    <w:rsid w:val="00542065"/>
    <w:rsid w:val="005428DF"/>
    <w:rsid w:val="00542D1B"/>
    <w:rsid w:val="005476D2"/>
    <w:rsid w:val="00547E44"/>
    <w:rsid w:val="00550004"/>
    <w:rsid w:val="00554256"/>
    <w:rsid w:val="00554A17"/>
    <w:rsid w:val="005562C7"/>
    <w:rsid w:val="00556FB6"/>
    <w:rsid w:val="00557281"/>
    <w:rsid w:val="0055733A"/>
    <w:rsid w:val="00557430"/>
    <w:rsid w:val="00557AF9"/>
    <w:rsid w:val="00560305"/>
    <w:rsid w:val="00560B34"/>
    <w:rsid w:val="00561D78"/>
    <w:rsid w:val="005633C2"/>
    <w:rsid w:val="00565110"/>
    <w:rsid w:val="00565416"/>
    <w:rsid w:val="0057076E"/>
    <w:rsid w:val="00571859"/>
    <w:rsid w:val="005719B3"/>
    <w:rsid w:val="00572A44"/>
    <w:rsid w:val="00572E7D"/>
    <w:rsid w:val="00574429"/>
    <w:rsid w:val="00575DCA"/>
    <w:rsid w:val="005778F2"/>
    <w:rsid w:val="00580319"/>
    <w:rsid w:val="0058064C"/>
    <w:rsid w:val="00585971"/>
    <w:rsid w:val="00585CEF"/>
    <w:rsid w:val="00586C92"/>
    <w:rsid w:val="005908C0"/>
    <w:rsid w:val="005908F6"/>
    <w:rsid w:val="005918C6"/>
    <w:rsid w:val="00591FC6"/>
    <w:rsid w:val="0059264E"/>
    <w:rsid w:val="005926A4"/>
    <w:rsid w:val="00594EEB"/>
    <w:rsid w:val="00596946"/>
    <w:rsid w:val="00596CC3"/>
    <w:rsid w:val="00597EC6"/>
    <w:rsid w:val="00597EE8"/>
    <w:rsid w:val="005A098D"/>
    <w:rsid w:val="005A4AE1"/>
    <w:rsid w:val="005A4B78"/>
    <w:rsid w:val="005A4FE5"/>
    <w:rsid w:val="005A52C3"/>
    <w:rsid w:val="005A5A12"/>
    <w:rsid w:val="005A6D4E"/>
    <w:rsid w:val="005B05DB"/>
    <w:rsid w:val="005B12DB"/>
    <w:rsid w:val="005B31F6"/>
    <w:rsid w:val="005B373E"/>
    <w:rsid w:val="005B7283"/>
    <w:rsid w:val="005C02A7"/>
    <w:rsid w:val="005C0717"/>
    <w:rsid w:val="005C079A"/>
    <w:rsid w:val="005C0F25"/>
    <w:rsid w:val="005C1C03"/>
    <w:rsid w:val="005C2261"/>
    <w:rsid w:val="005C2CD6"/>
    <w:rsid w:val="005C3D41"/>
    <w:rsid w:val="005C5936"/>
    <w:rsid w:val="005C61F7"/>
    <w:rsid w:val="005C68CD"/>
    <w:rsid w:val="005C7395"/>
    <w:rsid w:val="005D1EE6"/>
    <w:rsid w:val="005D32B6"/>
    <w:rsid w:val="005D3331"/>
    <w:rsid w:val="005D4968"/>
    <w:rsid w:val="005D57D4"/>
    <w:rsid w:val="005E0E6C"/>
    <w:rsid w:val="005E3457"/>
    <w:rsid w:val="005E4FBF"/>
    <w:rsid w:val="005E69B1"/>
    <w:rsid w:val="005E719C"/>
    <w:rsid w:val="005F0F99"/>
    <w:rsid w:val="005F240A"/>
    <w:rsid w:val="005F3B0E"/>
    <w:rsid w:val="005F4907"/>
    <w:rsid w:val="005F72B0"/>
    <w:rsid w:val="006002DA"/>
    <w:rsid w:val="00600E7A"/>
    <w:rsid w:val="00603674"/>
    <w:rsid w:val="006051EE"/>
    <w:rsid w:val="006052BF"/>
    <w:rsid w:val="00605515"/>
    <w:rsid w:val="00606388"/>
    <w:rsid w:val="006066DC"/>
    <w:rsid w:val="0060697D"/>
    <w:rsid w:val="006140B1"/>
    <w:rsid w:val="00614D6D"/>
    <w:rsid w:val="00614DA0"/>
    <w:rsid w:val="00620403"/>
    <w:rsid w:val="00621352"/>
    <w:rsid w:val="00622BA4"/>
    <w:rsid w:val="006230F7"/>
    <w:rsid w:val="00624156"/>
    <w:rsid w:val="006242DB"/>
    <w:rsid w:val="00630273"/>
    <w:rsid w:val="006314B0"/>
    <w:rsid w:val="00634C86"/>
    <w:rsid w:val="00635599"/>
    <w:rsid w:val="006417E7"/>
    <w:rsid w:val="006420E0"/>
    <w:rsid w:val="00642222"/>
    <w:rsid w:val="0064335E"/>
    <w:rsid w:val="0064428A"/>
    <w:rsid w:val="0064497F"/>
    <w:rsid w:val="006456F8"/>
    <w:rsid w:val="00646398"/>
    <w:rsid w:val="00650478"/>
    <w:rsid w:val="00650939"/>
    <w:rsid w:val="00650B4A"/>
    <w:rsid w:val="00650F96"/>
    <w:rsid w:val="00651689"/>
    <w:rsid w:val="00652C56"/>
    <w:rsid w:val="00653108"/>
    <w:rsid w:val="0065411F"/>
    <w:rsid w:val="006543D5"/>
    <w:rsid w:val="0066021D"/>
    <w:rsid w:val="00660959"/>
    <w:rsid w:val="00660AB1"/>
    <w:rsid w:val="00661A4A"/>
    <w:rsid w:val="00662B95"/>
    <w:rsid w:val="0066550E"/>
    <w:rsid w:val="00666126"/>
    <w:rsid w:val="0066628B"/>
    <w:rsid w:val="00666B93"/>
    <w:rsid w:val="00666F4B"/>
    <w:rsid w:val="006672EF"/>
    <w:rsid w:val="00667CCF"/>
    <w:rsid w:val="0067011A"/>
    <w:rsid w:val="00675F41"/>
    <w:rsid w:val="00680F85"/>
    <w:rsid w:val="00680FA9"/>
    <w:rsid w:val="00682B47"/>
    <w:rsid w:val="006836AF"/>
    <w:rsid w:val="006861E8"/>
    <w:rsid w:val="00687F6E"/>
    <w:rsid w:val="006913B4"/>
    <w:rsid w:val="00694D2E"/>
    <w:rsid w:val="0069528D"/>
    <w:rsid w:val="00696373"/>
    <w:rsid w:val="006A1F3A"/>
    <w:rsid w:val="006A31B7"/>
    <w:rsid w:val="006A3F64"/>
    <w:rsid w:val="006A4246"/>
    <w:rsid w:val="006A497A"/>
    <w:rsid w:val="006A4BCE"/>
    <w:rsid w:val="006A54E6"/>
    <w:rsid w:val="006A5A6E"/>
    <w:rsid w:val="006A5B64"/>
    <w:rsid w:val="006B1AB6"/>
    <w:rsid w:val="006B2C23"/>
    <w:rsid w:val="006B377F"/>
    <w:rsid w:val="006B3E07"/>
    <w:rsid w:val="006B484B"/>
    <w:rsid w:val="006B7B43"/>
    <w:rsid w:val="006B7DF6"/>
    <w:rsid w:val="006C042A"/>
    <w:rsid w:val="006C3374"/>
    <w:rsid w:val="006C3597"/>
    <w:rsid w:val="006C7329"/>
    <w:rsid w:val="006D01B6"/>
    <w:rsid w:val="006D1C4D"/>
    <w:rsid w:val="006D2EDF"/>
    <w:rsid w:val="006D32CD"/>
    <w:rsid w:val="006D38EC"/>
    <w:rsid w:val="006D535F"/>
    <w:rsid w:val="006D700F"/>
    <w:rsid w:val="006E05F8"/>
    <w:rsid w:val="006E286B"/>
    <w:rsid w:val="006E2C10"/>
    <w:rsid w:val="006E60CD"/>
    <w:rsid w:val="006E6D27"/>
    <w:rsid w:val="006E7183"/>
    <w:rsid w:val="006F3C15"/>
    <w:rsid w:val="006F3E2E"/>
    <w:rsid w:val="006F5225"/>
    <w:rsid w:val="007003DC"/>
    <w:rsid w:val="00700CFC"/>
    <w:rsid w:val="007020B3"/>
    <w:rsid w:val="007022E7"/>
    <w:rsid w:val="0070279C"/>
    <w:rsid w:val="0070337D"/>
    <w:rsid w:val="007053F1"/>
    <w:rsid w:val="00705D0D"/>
    <w:rsid w:val="00705D8B"/>
    <w:rsid w:val="007061F2"/>
    <w:rsid w:val="0070620E"/>
    <w:rsid w:val="007067A4"/>
    <w:rsid w:val="00706EFA"/>
    <w:rsid w:val="007104C7"/>
    <w:rsid w:val="00712568"/>
    <w:rsid w:val="0071288B"/>
    <w:rsid w:val="00712A7E"/>
    <w:rsid w:val="00712B43"/>
    <w:rsid w:val="007141B3"/>
    <w:rsid w:val="00714499"/>
    <w:rsid w:val="00717E85"/>
    <w:rsid w:val="00720151"/>
    <w:rsid w:val="0072087C"/>
    <w:rsid w:val="00720D70"/>
    <w:rsid w:val="00721656"/>
    <w:rsid w:val="00721EF6"/>
    <w:rsid w:val="00723593"/>
    <w:rsid w:val="007239EC"/>
    <w:rsid w:val="00723E8F"/>
    <w:rsid w:val="0072410D"/>
    <w:rsid w:val="0072424E"/>
    <w:rsid w:val="00725DA3"/>
    <w:rsid w:val="00727DFB"/>
    <w:rsid w:val="00730408"/>
    <w:rsid w:val="00730444"/>
    <w:rsid w:val="00731806"/>
    <w:rsid w:val="00731AB2"/>
    <w:rsid w:val="00731B2B"/>
    <w:rsid w:val="00734414"/>
    <w:rsid w:val="0073466F"/>
    <w:rsid w:val="00735722"/>
    <w:rsid w:val="00735ADC"/>
    <w:rsid w:val="00735CEE"/>
    <w:rsid w:val="0073608F"/>
    <w:rsid w:val="0073722C"/>
    <w:rsid w:val="00737DC2"/>
    <w:rsid w:val="007411DE"/>
    <w:rsid w:val="00743114"/>
    <w:rsid w:val="00745EBA"/>
    <w:rsid w:val="00745FFC"/>
    <w:rsid w:val="00747C7B"/>
    <w:rsid w:val="00750B0F"/>
    <w:rsid w:val="007530AC"/>
    <w:rsid w:val="00753A28"/>
    <w:rsid w:val="00755829"/>
    <w:rsid w:val="00756714"/>
    <w:rsid w:val="00757238"/>
    <w:rsid w:val="00757B9D"/>
    <w:rsid w:val="0076313B"/>
    <w:rsid w:val="00765C28"/>
    <w:rsid w:val="00765ECD"/>
    <w:rsid w:val="00765F68"/>
    <w:rsid w:val="00767377"/>
    <w:rsid w:val="00771DF0"/>
    <w:rsid w:val="00773003"/>
    <w:rsid w:val="00773864"/>
    <w:rsid w:val="00773B20"/>
    <w:rsid w:val="00775910"/>
    <w:rsid w:val="007764DA"/>
    <w:rsid w:val="0077703D"/>
    <w:rsid w:val="00777AC0"/>
    <w:rsid w:val="00777B53"/>
    <w:rsid w:val="00777DA6"/>
    <w:rsid w:val="0078060F"/>
    <w:rsid w:val="0078095E"/>
    <w:rsid w:val="007809FB"/>
    <w:rsid w:val="00781FC4"/>
    <w:rsid w:val="007826E2"/>
    <w:rsid w:val="00783E96"/>
    <w:rsid w:val="00784B9E"/>
    <w:rsid w:val="00784E83"/>
    <w:rsid w:val="007905EA"/>
    <w:rsid w:val="00791803"/>
    <w:rsid w:val="00791A23"/>
    <w:rsid w:val="007926A5"/>
    <w:rsid w:val="007929D2"/>
    <w:rsid w:val="00793710"/>
    <w:rsid w:val="007941BD"/>
    <w:rsid w:val="00794269"/>
    <w:rsid w:val="007951B9"/>
    <w:rsid w:val="00795DED"/>
    <w:rsid w:val="00796FCC"/>
    <w:rsid w:val="007A0BF4"/>
    <w:rsid w:val="007A3889"/>
    <w:rsid w:val="007A4D55"/>
    <w:rsid w:val="007A50E6"/>
    <w:rsid w:val="007A7D80"/>
    <w:rsid w:val="007B17FD"/>
    <w:rsid w:val="007B23ED"/>
    <w:rsid w:val="007B3649"/>
    <w:rsid w:val="007B3BC6"/>
    <w:rsid w:val="007B4590"/>
    <w:rsid w:val="007B5988"/>
    <w:rsid w:val="007B68BE"/>
    <w:rsid w:val="007B6DE2"/>
    <w:rsid w:val="007B6F23"/>
    <w:rsid w:val="007B799A"/>
    <w:rsid w:val="007B7F97"/>
    <w:rsid w:val="007C26CA"/>
    <w:rsid w:val="007C38D5"/>
    <w:rsid w:val="007C586C"/>
    <w:rsid w:val="007C58D5"/>
    <w:rsid w:val="007D5F2A"/>
    <w:rsid w:val="007D62B5"/>
    <w:rsid w:val="007D62C7"/>
    <w:rsid w:val="007D6CFA"/>
    <w:rsid w:val="007E0C16"/>
    <w:rsid w:val="007E1743"/>
    <w:rsid w:val="007E1A85"/>
    <w:rsid w:val="007E2511"/>
    <w:rsid w:val="007E4A85"/>
    <w:rsid w:val="007E59E5"/>
    <w:rsid w:val="007E7338"/>
    <w:rsid w:val="007F25DA"/>
    <w:rsid w:val="007F2B99"/>
    <w:rsid w:val="007F2DDB"/>
    <w:rsid w:val="007F7258"/>
    <w:rsid w:val="007F72E6"/>
    <w:rsid w:val="0080009D"/>
    <w:rsid w:val="00801921"/>
    <w:rsid w:val="00804D9A"/>
    <w:rsid w:val="00805EB8"/>
    <w:rsid w:val="00807E43"/>
    <w:rsid w:val="00813FD9"/>
    <w:rsid w:val="008200E9"/>
    <w:rsid w:val="00821252"/>
    <w:rsid w:val="00821F16"/>
    <w:rsid w:val="0082219D"/>
    <w:rsid w:val="0082241F"/>
    <w:rsid w:val="00824B20"/>
    <w:rsid w:val="0083488C"/>
    <w:rsid w:val="00835B7D"/>
    <w:rsid w:val="00840132"/>
    <w:rsid w:val="008413FC"/>
    <w:rsid w:val="00841F5D"/>
    <w:rsid w:val="00842128"/>
    <w:rsid w:val="00842461"/>
    <w:rsid w:val="00842E28"/>
    <w:rsid w:val="0084361E"/>
    <w:rsid w:val="00845CD2"/>
    <w:rsid w:val="008462DB"/>
    <w:rsid w:val="00850C31"/>
    <w:rsid w:val="00851D15"/>
    <w:rsid w:val="008525C2"/>
    <w:rsid w:val="008559CF"/>
    <w:rsid w:val="00856B0C"/>
    <w:rsid w:val="008627F0"/>
    <w:rsid w:val="0086480E"/>
    <w:rsid w:val="00866C47"/>
    <w:rsid w:val="008670B7"/>
    <w:rsid w:val="0087010A"/>
    <w:rsid w:val="008702EE"/>
    <w:rsid w:val="00870472"/>
    <w:rsid w:val="00875BA3"/>
    <w:rsid w:val="00876BFD"/>
    <w:rsid w:val="00877446"/>
    <w:rsid w:val="00877A98"/>
    <w:rsid w:val="00877EF2"/>
    <w:rsid w:val="008801E0"/>
    <w:rsid w:val="00881DFE"/>
    <w:rsid w:val="00882136"/>
    <w:rsid w:val="0088258C"/>
    <w:rsid w:val="00885A21"/>
    <w:rsid w:val="00886D52"/>
    <w:rsid w:val="0089295E"/>
    <w:rsid w:val="00893CAD"/>
    <w:rsid w:val="0089459A"/>
    <w:rsid w:val="00894EF1"/>
    <w:rsid w:val="00895858"/>
    <w:rsid w:val="00895D64"/>
    <w:rsid w:val="00895DE1"/>
    <w:rsid w:val="00897616"/>
    <w:rsid w:val="008978F6"/>
    <w:rsid w:val="00897D51"/>
    <w:rsid w:val="008A1180"/>
    <w:rsid w:val="008A126D"/>
    <w:rsid w:val="008A1450"/>
    <w:rsid w:val="008A30A4"/>
    <w:rsid w:val="008A34E9"/>
    <w:rsid w:val="008A432C"/>
    <w:rsid w:val="008A5A4A"/>
    <w:rsid w:val="008A6505"/>
    <w:rsid w:val="008A687E"/>
    <w:rsid w:val="008A6E89"/>
    <w:rsid w:val="008B0ECB"/>
    <w:rsid w:val="008B12BB"/>
    <w:rsid w:val="008B2D5E"/>
    <w:rsid w:val="008B3125"/>
    <w:rsid w:val="008B37A2"/>
    <w:rsid w:val="008B3F97"/>
    <w:rsid w:val="008B4699"/>
    <w:rsid w:val="008B48B9"/>
    <w:rsid w:val="008B5A9B"/>
    <w:rsid w:val="008B6EA0"/>
    <w:rsid w:val="008B74CF"/>
    <w:rsid w:val="008C059F"/>
    <w:rsid w:val="008C070F"/>
    <w:rsid w:val="008C0A9F"/>
    <w:rsid w:val="008C3706"/>
    <w:rsid w:val="008C37ED"/>
    <w:rsid w:val="008C52E8"/>
    <w:rsid w:val="008C5591"/>
    <w:rsid w:val="008C57B9"/>
    <w:rsid w:val="008C5957"/>
    <w:rsid w:val="008C63C1"/>
    <w:rsid w:val="008C7C50"/>
    <w:rsid w:val="008D2994"/>
    <w:rsid w:val="008D2BE5"/>
    <w:rsid w:val="008D3CD9"/>
    <w:rsid w:val="008D3DDB"/>
    <w:rsid w:val="008D4121"/>
    <w:rsid w:val="008D4715"/>
    <w:rsid w:val="008D4916"/>
    <w:rsid w:val="008D59C6"/>
    <w:rsid w:val="008D6794"/>
    <w:rsid w:val="008D68E5"/>
    <w:rsid w:val="008D77EA"/>
    <w:rsid w:val="008D7F5E"/>
    <w:rsid w:val="008E0AF5"/>
    <w:rsid w:val="008E15B4"/>
    <w:rsid w:val="008E2A05"/>
    <w:rsid w:val="008E5019"/>
    <w:rsid w:val="008E5127"/>
    <w:rsid w:val="008E58E4"/>
    <w:rsid w:val="008E5CF1"/>
    <w:rsid w:val="008F1031"/>
    <w:rsid w:val="008F104F"/>
    <w:rsid w:val="008F1997"/>
    <w:rsid w:val="008F2C47"/>
    <w:rsid w:val="008F2F44"/>
    <w:rsid w:val="008F324C"/>
    <w:rsid w:val="008F3A14"/>
    <w:rsid w:val="008F70A5"/>
    <w:rsid w:val="009001A9"/>
    <w:rsid w:val="00902E15"/>
    <w:rsid w:val="00903B6A"/>
    <w:rsid w:val="00904553"/>
    <w:rsid w:val="0090459C"/>
    <w:rsid w:val="009069AF"/>
    <w:rsid w:val="00906FCF"/>
    <w:rsid w:val="00907260"/>
    <w:rsid w:val="00910173"/>
    <w:rsid w:val="009118B9"/>
    <w:rsid w:val="00911C76"/>
    <w:rsid w:val="00914C56"/>
    <w:rsid w:val="00915DCD"/>
    <w:rsid w:val="00916930"/>
    <w:rsid w:val="00917A88"/>
    <w:rsid w:val="0092321F"/>
    <w:rsid w:val="0092513D"/>
    <w:rsid w:val="00930E0D"/>
    <w:rsid w:val="0093195B"/>
    <w:rsid w:val="00931DF1"/>
    <w:rsid w:val="00932B7D"/>
    <w:rsid w:val="0093511E"/>
    <w:rsid w:val="009364BF"/>
    <w:rsid w:val="00941B95"/>
    <w:rsid w:val="00942441"/>
    <w:rsid w:val="00942885"/>
    <w:rsid w:val="009428FB"/>
    <w:rsid w:val="009509AE"/>
    <w:rsid w:val="009520EA"/>
    <w:rsid w:val="00952820"/>
    <w:rsid w:val="00953533"/>
    <w:rsid w:val="00953E41"/>
    <w:rsid w:val="0095429F"/>
    <w:rsid w:val="00956A13"/>
    <w:rsid w:val="00960BBC"/>
    <w:rsid w:val="00961907"/>
    <w:rsid w:val="009626FA"/>
    <w:rsid w:val="00962EF2"/>
    <w:rsid w:val="00963276"/>
    <w:rsid w:val="009640EE"/>
    <w:rsid w:val="009704B4"/>
    <w:rsid w:val="00970804"/>
    <w:rsid w:val="00971776"/>
    <w:rsid w:val="0097184D"/>
    <w:rsid w:val="00971CDD"/>
    <w:rsid w:val="00972BF8"/>
    <w:rsid w:val="00973238"/>
    <w:rsid w:val="0097433F"/>
    <w:rsid w:val="009743E6"/>
    <w:rsid w:val="009748D4"/>
    <w:rsid w:val="009774B6"/>
    <w:rsid w:val="00977B5D"/>
    <w:rsid w:val="00980303"/>
    <w:rsid w:val="0098135B"/>
    <w:rsid w:val="009816EA"/>
    <w:rsid w:val="0098283A"/>
    <w:rsid w:val="00983443"/>
    <w:rsid w:val="00984AA1"/>
    <w:rsid w:val="009855DD"/>
    <w:rsid w:val="00985836"/>
    <w:rsid w:val="00986E98"/>
    <w:rsid w:val="009874D7"/>
    <w:rsid w:val="00990888"/>
    <w:rsid w:val="00990C79"/>
    <w:rsid w:val="009911EF"/>
    <w:rsid w:val="00993104"/>
    <w:rsid w:val="0099674F"/>
    <w:rsid w:val="00996DF4"/>
    <w:rsid w:val="009A06F5"/>
    <w:rsid w:val="009A095B"/>
    <w:rsid w:val="009A114D"/>
    <w:rsid w:val="009A1678"/>
    <w:rsid w:val="009A2142"/>
    <w:rsid w:val="009A2750"/>
    <w:rsid w:val="009A29E4"/>
    <w:rsid w:val="009A507A"/>
    <w:rsid w:val="009A5D95"/>
    <w:rsid w:val="009A66A4"/>
    <w:rsid w:val="009B0D92"/>
    <w:rsid w:val="009B2361"/>
    <w:rsid w:val="009B3DD4"/>
    <w:rsid w:val="009B569F"/>
    <w:rsid w:val="009B57AC"/>
    <w:rsid w:val="009B61AC"/>
    <w:rsid w:val="009B7B16"/>
    <w:rsid w:val="009C0599"/>
    <w:rsid w:val="009C12BD"/>
    <w:rsid w:val="009C1AD9"/>
    <w:rsid w:val="009C20D7"/>
    <w:rsid w:val="009C3F91"/>
    <w:rsid w:val="009C57CD"/>
    <w:rsid w:val="009C5A23"/>
    <w:rsid w:val="009C71F9"/>
    <w:rsid w:val="009C7CA6"/>
    <w:rsid w:val="009D0E8B"/>
    <w:rsid w:val="009D1F07"/>
    <w:rsid w:val="009D22E3"/>
    <w:rsid w:val="009D2C44"/>
    <w:rsid w:val="009D3A35"/>
    <w:rsid w:val="009D5381"/>
    <w:rsid w:val="009D57FF"/>
    <w:rsid w:val="009D5ACD"/>
    <w:rsid w:val="009E0DBB"/>
    <w:rsid w:val="009E2420"/>
    <w:rsid w:val="009E3B0C"/>
    <w:rsid w:val="009E3CDF"/>
    <w:rsid w:val="009E74B6"/>
    <w:rsid w:val="009F4157"/>
    <w:rsid w:val="009F45EF"/>
    <w:rsid w:val="009F4EA2"/>
    <w:rsid w:val="009F61B7"/>
    <w:rsid w:val="009F6327"/>
    <w:rsid w:val="009F64C8"/>
    <w:rsid w:val="009F6583"/>
    <w:rsid w:val="009F7435"/>
    <w:rsid w:val="00A00801"/>
    <w:rsid w:val="00A0425C"/>
    <w:rsid w:val="00A04367"/>
    <w:rsid w:val="00A05379"/>
    <w:rsid w:val="00A07D45"/>
    <w:rsid w:val="00A07DE3"/>
    <w:rsid w:val="00A10B6B"/>
    <w:rsid w:val="00A110EA"/>
    <w:rsid w:val="00A11B8E"/>
    <w:rsid w:val="00A11C3E"/>
    <w:rsid w:val="00A13533"/>
    <w:rsid w:val="00A13871"/>
    <w:rsid w:val="00A13B23"/>
    <w:rsid w:val="00A1741B"/>
    <w:rsid w:val="00A20873"/>
    <w:rsid w:val="00A20EFE"/>
    <w:rsid w:val="00A21FCE"/>
    <w:rsid w:val="00A249C1"/>
    <w:rsid w:val="00A25C62"/>
    <w:rsid w:val="00A264CF"/>
    <w:rsid w:val="00A265E0"/>
    <w:rsid w:val="00A27DA8"/>
    <w:rsid w:val="00A34B31"/>
    <w:rsid w:val="00A40CA4"/>
    <w:rsid w:val="00A414C0"/>
    <w:rsid w:val="00A428D1"/>
    <w:rsid w:val="00A51544"/>
    <w:rsid w:val="00A53476"/>
    <w:rsid w:val="00A564B4"/>
    <w:rsid w:val="00A56E24"/>
    <w:rsid w:val="00A5727F"/>
    <w:rsid w:val="00A612CA"/>
    <w:rsid w:val="00A61AB7"/>
    <w:rsid w:val="00A61D21"/>
    <w:rsid w:val="00A62484"/>
    <w:rsid w:val="00A6328A"/>
    <w:rsid w:val="00A64DBD"/>
    <w:rsid w:val="00A6626B"/>
    <w:rsid w:val="00A677A0"/>
    <w:rsid w:val="00A71D8E"/>
    <w:rsid w:val="00A7694B"/>
    <w:rsid w:val="00A81E6C"/>
    <w:rsid w:val="00A838E9"/>
    <w:rsid w:val="00A83C0D"/>
    <w:rsid w:val="00A83F66"/>
    <w:rsid w:val="00A845CB"/>
    <w:rsid w:val="00A8519A"/>
    <w:rsid w:val="00A858A2"/>
    <w:rsid w:val="00A9140B"/>
    <w:rsid w:val="00A927AC"/>
    <w:rsid w:val="00A934AE"/>
    <w:rsid w:val="00A945F4"/>
    <w:rsid w:val="00A9639C"/>
    <w:rsid w:val="00A96B49"/>
    <w:rsid w:val="00A96BB6"/>
    <w:rsid w:val="00A96DE5"/>
    <w:rsid w:val="00A97823"/>
    <w:rsid w:val="00A97E58"/>
    <w:rsid w:val="00AA0F21"/>
    <w:rsid w:val="00AA1A02"/>
    <w:rsid w:val="00AA1A21"/>
    <w:rsid w:val="00AA223B"/>
    <w:rsid w:val="00AA5591"/>
    <w:rsid w:val="00AA66D3"/>
    <w:rsid w:val="00AA66DF"/>
    <w:rsid w:val="00AB017D"/>
    <w:rsid w:val="00AB2719"/>
    <w:rsid w:val="00AB3928"/>
    <w:rsid w:val="00AB3AD0"/>
    <w:rsid w:val="00AB3EA5"/>
    <w:rsid w:val="00AB451D"/>
    <w:rsid w:val="00AB592E"/>
    <w:rsid w:val="00AC1C76"/>
    <w:rsid w:val="00AC29FA"/>
    <w:rsid w:val="00AD034D"/>
    <w:rsid w:val="00AD0F7A"/>
    <w:rsid w:val="00AD12B3"/>
    <w:rsid w:val="00AD1537"/>
    <w:rsid w:val="00AD1555"/>
    <w:rsid w:val="00AD4F34"/>
    <w:rsid w:val="00AD507C"/>
    <w:rsid w:val="00AD5D7F"/>
    <w:rsid w:val="00AD713B"/>
    <w:rsid w:val="00AD75A2"/>
    <w:rsid w:val="00AE09EA"/>
    <w:rsid w:val="00AE105D"/>
    <w:rsid w:val="00AE1375"/>
    <w:rsid w:val="00AE1774"/>
    <w:rsid w:val="00AE22B3"/>
    <w:rsid w:val="00AE480B"/>
    <w:rsid w:val="00AE5566"/>
    <w:rsid w:val="00AE5EFF"/>
    <w:rsid w:val="00AE6FAD"/>
    <w:rsid w:val="00AE710E"/>
    <w:rsid w:val="00AE75A1"/>
    <w:rsid w:val="00AE7A13"/>
    <w:rsid w:val="00AF42B4"/>
    <w:rsid w:val="00AF44C8"/>
    <w:rsid w:val="00AF4C57"/>
    <w:rsid w:val="00AF4E6B"/>
    <w:rsid w:val="00AF59F3"/>
    <w:rsid w:val="00AF76B9"/>
    <w:rsid w:val="00AF7A0A"/>
    <w:rsid w:val="00AF7A5D"/>
    <w:rsid w:val="00AF7D32"/>
    <w:rsid w:val="00AF7DFD"/>
    <w:rsid w:val="00B00216"/>
    <w:rsid w:val="00B029E1"/>
    <w:rsid w:val="00B02B2A"/>
    <w:rsid w:val="00B02E24"/>
    <w:rsid w:val="00B035B6"/>
    <w:rsid w:val="00B03BC0"/>
    <w:rsid w:val="00B04D0C"/>
    <w:rsid w:val="00B051B1"/>
    <w:rsid w:val="00B055D1"/>
    <w:rsid w:val="00B05BCB"/>
    <w:rsid w:val="00B05C3B"/>
    <w:rsid w:val="00B06C5D"/>
    <w:rsid w:val="00B11C2A"/>
    <w:rsid w:val="00B11FDD"/>
    <w:rsid w:val="00B12351"/>
    <w:rsid w:val="00B13A60"/>
    <w:rsid w:val="00B1549C"/>
    <w:rsid w:val="00B15FF7"/>
    <w:rsid w:val="00B17251"/>
    <w:rsid w:val="00B23A23"/>
    <w:rsid w:val="00B253DB"/>
    <w:rsid w:val="00B31C14"/>
    <w:rsid w:val="00B31C15"/>
    <w:rsid w:val="00B32057"/>
    <w:rsid w:val="00B323A8"/>
    <w:rsid w:val="00B32C8F"/>
    <w:rsid w:val="00B32DEE"/>
    <w:rsid w:val="00B34627"/>
    <w:rsid w:val="00B3503E"/>
    <w:rsid w:val="00B35550"/>
    <w:rsid w:val="00B3748B"/>
    <w:rsid w:val="00B37710"/>
    <w:rsid w:val="00B402F1"/>
    <w:rsid w:val="00B406ED"/>
    <w:rsid w:val="00B4087B"/>
    <w:rsid w:val="00B414DE"/>
    <w:rsid w:val="00B439C1"/>
    <w:rsid w:val="00B43AAB"/>
    <w:rsid w:val="00B44590"/>
    <w:rsid w:val="00B46E04"/>
    <w:rsid w:val="00B47A37"/>
    <w:rsid w:val="00B528B0"/>
    <w:rsid w:val="00B53875"/>
    <w:rsid w:val="00B567CD"/>
    <w:rsid w:val="00B568C9"/>
    <w:rsid w:val="00B6367E"/>
    <w:rsid w:val="00B63E3C"/>
    <w:rsid w:val="00B63FF8"/>
    <w:rsid w:val="00B65137"/>
    <w:rsid w:val="00B666D6"/>
    <w:rsid w:val="00B66FCD"/>
    <w:rsid w:val="00B729DD"/>
    <w:rsid w:val="00B72A67"/>
    <w:rsid w:val="00B735BD"/>
    <w:rsid w:val="00B7571E"/>
    <w:rsid w:val="00B75F62"/>
    <w:rsid w:val="00B77580"/>
    <w:rsid w:val="00B80998"/>
    <w:rsid w:val="00B83FA2"/>
    <w:rsid w:val="00B8476D"/>
    <w:rsid w:val="00B84FF4"/>
    <w:rsid w:val="00B85ECD"/>
    <w:rsid w:val="00B92C11"/>
    <w:rsid w:val="00B93422"/>
    <w:rsid w:val="00B94BBE"/>
    <w:rsid w:val="00B95609"/>
    <w:rsid w:val="00B96992"/>
    <w:rsid w:val="00B97835"/>
    <w:rsid w:val="00B97838"/>
    <w:rsid w:val="00B979B0"/>
    <w:rsid w:val="00BA1782"/>
    <w:rsid w:val="00BA2C0B"/>
    <w:rsid w:val="00BA326D"/>
    <w:rsid w:val="00BA4FEA"/>
    <w:rsid w:val="00BA5544"/>
    <w:rsid w:val="00BA7B5C"/>
    <w:rsid w:val="00BB003C"/>
    <w:rsid w:val="00BB0127"/>
    <w:rsid w:val="00BB11A9"/>
    <w:rsid w:val="00BB1D62"/>
    <w:rsid w:val="00BB2F29"/>
    <w:rsid w:val="00BB3F8B"/>
    <w:rsid w:val="00BB418F"/>
    <w:rsid w:val="00BB44E1"/>
    <w:rsid w:val="00BB4B42"/>
    <w:rsid w:val="00BB5833"/>
    <w:rsid w:val="00BB678B"/>
    <w:rsid w:val="00BB6E7B"/>
    <w:rsid w:val="00BC1C24"/>
    <w:rsid w:val="00BC339C"/>
    <w:rsid w:val="00BC41E5"/>
    <w:rsid w:val="00BC51C0"/>
    <w:rsid w:val="00BC5CE6"/>
    <w:rsid w:val="00BD1272"/>
    <w:rsid w:val="00BD217E"/>
    <w:rsid w:val="00BD2D8E"/>
    <w:rsid w:val="00BD2F2E"/>
    <w:rsid w:val="00BD43E2"/>
    <w:rsid w:val="00BD5A55"/>
    <w:rsid w:val="00BD6A9E"/>
    <w:rsid w:val="00BD79E3"/>
    <w:rsid w:val="00BE03F1"/>
    <w:rsid w:val="00BE065B"/>
    <w:rsid w:val="00BE0D5A"/>
    <w:rsid w:val="00BE1024"/>
    <w:rsid w:val="00BE18A1"/>
    <w:rsid w:val="00BE28AF"/>
    <w:rsid w:val="00BE393C"/>
    <w:rsid w:val="00BE3A98"/>
    <w:rsid w:val="00BE4CE9"/>
    <w:rsid w:val="00BE7842"/>
    <w:rsid w:val="00BF14F1"/>
    <w:rsid w:val="00BF4AD4"/>
    <w:rsid w:val="00BF50C7"/>
    <w:rsid w:val="00BF5604"/>
    <w:rsid w:val="00BF6FE8"/>
    <w:rsid w:val="00C004CE"/>
    <w:rsid w:val="00C0164B"/>
    <w:rsid w:val="00C06306"/>
    <w:rsid w:val="00C0789C"/>
    <w:rsid w:val="00C07F57"/>
    <w:rsid w:val="00C12FE0"/>
    <w:rsid w:val="00C1471A"/>
    <w:rsid w:val="00C15479"/>
    <w:rsid w:val="00C159A5"/>
    <w:rsid w:val="00C17706"/>
    <w:rsid w:val="00C227E7"/>
    <w:rsid w:val="00C249FA"/>
    <w:rsid w:val="00C24A51"/>
    <w:rsid w:val="00C25CF0"/>
    <w:rsid w:val="00C26476"/>
    <w:rsid w:val="00C2789E"/>
    <w:rsid w:val="00C3013A"/>
    <w:rsid w:val="00C31F60"/>
    <w:rsid w:val="00C32AB6"/>
    <w:rsid w:val="00C340F7"/>
    <w:rsid w:val="00C3537F"/>
    <w:rsid w:val="00C36335"/>
    <w:rsid w:val="00C3650C"/>
    <w:rsid w:val="00C366DE"/>
    <w:rsid w:val="00C374A4"/>
    <w:rsid w:val="00C4549E"/>
    <w:rsid w:val="00C45C49"/>
    <w:rsid w:val="00C45F00"/>
    <w:rsid w:val="00C46DEA"/>
    <w:rsid w:val="00C50C35"/>
    <w:rsid w:val="00C51C51"/>
    <w:rsid w:val="00C5240C"/>
    <w:rsid w:val="00C525F2"/>
    <w:rsid w:val="00C52FB8"/>
    <w:rsid w:val="00C53BAB"/>
    <w:rsid w:val="00C53E32"/>
    <w:rsid w:val="00C55402"/>
    <w:rsid w:val="00C55ED5"/>
    <w:rsid w:val="00C5635D"/>
    <w:rsid w:val="00C572A0"/>
    <w:rsid w:val="00C57CA8"/>
    <w:rsid w:val="00C60DC8"/>
    <w:rsid w:val="00C620BF"/>
    <w:rsid w:val="00C6338D"/>
    <w:rsid w:val="00C6505E"/>
    <w:rsid w:val="00C656D4"/>
    <w:rsid w:val="00C659F0"/>
    <w:rsid w:val="00C702FE"/>
    <w:rsid w:val="00C72208"/>
    <w:rsid w:val="00C731F8"/>
    <w:rsid w:val="00C74B49"/>
    <w:rsid w:val="00C75AEB"/>
    <w:rsid w:val="00C75F6F"/>
    <w:rsid w:val="00C774FD"/>
    <w:rsid w:val="00C77E92"/>
    <w:rsid w:val="00C80D25"/>
    <w:rsid w:val="00C81A33"/>
    <w:rsid w:val="00C8525A"/>
    <w:rsid w:val="00C85799"/>
    <w:rsid w:val="00C905E9"/>
    <w:rsid w:val="00C91FBE"/>
    <w:rsid w:val="00C933BD"/>
    <w:rsid w:val="00C94817"/>
    <w:rsid w:val="00C96EC0"/>
    <w:rsid w:val="00CA1D01"/>
    <w:rsid w:val="00CA3539"/>
    <w:rsid w:val="00CA796A"/>
    <w:rsid w:val="00CB0044"/>
    <w:rsid w:val="00CB230D"/>
    <w:rsid w:val="00CB57CB"/>
    <w:rsid w:val="00CB6B41"/>
    <w:rsid w:val="00CC0B5E"/>
    <w:rsid w:val="00CC0C6E"/>
    <w:rsid w:val="00CC1A29"/>
    <w:rsid w:val="00CC21AC"/>
    <w:rsid w:val="00CC52F2"/>
    <w:rsid w:val="00CC5D9E"/>
    <w:rsid w:val="00CD02CF"/>
    <w:rsid w:val="00CD0645"/>
    <w:rsid w:val="00CD1D80"/>
    <w:rsid w:val="00CD2300"/>
    <w:rsid w:val="00CD3C7D"/>
    <w:rsid w:val="00CD3D6E"/>
    <w:rsid w:val="00CD4278"/>
    <w:rsid w:val="00CD4FEC"/>
    <w:rsid w:val="00CD5A03"/>
    <w:rsid w:val="00CD7421"/>
    <w:rsid w:val="00CE0503"/>
    <w:rsid w:val="00CE1594"/>
    <w:rsid w:val="00CE1B6D"/>
    <w:rsid w:val="00CE3717"/>
    <w:rsid w:val="00CE3EEF"/>
    <w:rsid w:val="00CF3C7D"/>
    <w:rsid w:val="00CF4338"/>
    <w:rsid w:val="00CF519A"/>
    <w:rsid w:val="00CF51E7"/>
    <w:rsid w:val="00CF5BA3"/>
    <w:rsid w:val="00CF5E39"/>
    <w:rsid w:val="00CF699A"/>
    <w:rsid w:val="00CF755F"/>
    <w:rsid w:val="00D003C6"/>
    <w:rsid w:val="00D00839"/>
    <w:rsid w:val="00D00943"/>
    <w:rsid w:val="00D013DC"/>
    <w:rsid w:val="00D01658"/>
    <w:rsid w:val="00D02458"/>
    <w:rsid w:val="00D06647"/>
    <w:rsid w:val="00D10A13"/>
    <w:rsid w:val="00D122D6"/>
    <w:rsid w:val="00D13B3D"/>
    <w:rsid w:val="00D15C0D"/>
    <w:rsid w:val="00D17B49"/>
    <w:rsid w:val="00D213DE"/>
    <w:rsid w:val="00D227AB"/>
    <w:rsid w:val="00D227FD"/>
    <w:rsid w:val="00D22DBB"/>
    <w:rsid w:val="00D245D5"/>
    <w:rsid w:val="00D2531C"/>
    <w:rsid w:val="00D25C8F"/>
    <w:rsid w:val="00D30183"/>
    <w:rsid w:val="00D3196D"/>
    <w:rsid w:val="00D33011"/>
    <w:rsid w:val="00D35211"/>
    <w:rsid w:val="00D36171"/>
    <w:rsid w:val="00D400BD"/>
    <w:rsid w:val="00D40F5C"/>
    <w:rsid w:val="00D41FFB"/>
    <w:rsid w:val="00D42D03"/>
    <w:rsid w:val="00D43E33"/>
    <w:rsid w:val="00D44CE6"/>
    <w:rsid w:val="00D45A21"/>
    <w:rsid w:val="00D47C57"/>
    <w:rsid w:val="00D50C5D"/>
    <w:rsid w:val="00D52F77"/>
    <w:rsid w:val="00D533E7"/>
    <w:rsid w:val="00D53BD3"/>
    <w:rsid w:val="00D545A7"/>
    <w:rsid w:val="00D55179"/>
    <w:rsid w:val="00D56837"/>
    <w:rsid w:val="00D6042E"/>
    <w:rsid w:val="00D6122C"/>
    <w:rsid w:val="00D62663"/>
    <w:rsid w:val="00D628C0"/>
    <w:rsid w:val="00D62A19"/>
    <w:rsid w:val="00D654D1"/>
    <w:rsid w:val="00D655B0"/>
    <w:rsid w:val="00D65AFB"/>
    <w:rsid w:val="00D66366"/>
    <w:rsid w:val="00D70425"/>
    <w:rsid w:val="00D71006"/>
    <w:rsid w:val="00D719A7"/>
    <w:rsid w:val="00D71DAB"/>
    <w:rsid w:val="00D726CE"/>
    <w:rsid w:val="00D739E4"/>
    <w:rsid w:val="00D75871"/>
    <w:rsid w:val="00D772D3"/>
    <w:rsid w:val="00D80A7A"/>
    <w:rsid w:val="00D8198E"/>
    <w:rsid w:val="00D81B5B"/>
    <w:rsid w:val="00D81B67"/>
    <w:rsid w:val="00D81CA6"/>
    <w:rsid w:val="00D9295B"/>
    <w:rsid w:val="00D929AE"/>
    <w:rsid w:val="00D94E21"/>
    <w:rsid w:val="00D95334"/>
    <w:rsid w:val="00D95637"/>
    <w:rsid w:val="00D9577D"/>
    <w:rsid w:val="00D96DAD"/>
    <w:rsid w:val="00DA1CBA"/>
    <w:rsid w:val="00DA2523"/>
    <w:rsid w:val="00DA31BF"/>
    <w:rsid w:val="00DA353A"/>
    <w:rsid w:val="00DA63FE"/>
    <w:rsid w:val="00DA6FD5"/>
    <w:rsid w:val="00DA7635"/>
    <w:rsid w:val="00DB24D6"/>
    <w:rsid w:val="00DB2B3E"/>
    <w:rsid w:val="00DB3D2F"/>
    <w:rsid w:val="00DB5E39"/>
    <w:rsid w:val="00DB658A"/>
    <w:rsid w:val="00DB7678"/>
    <w:rsid w:val="00DC0020"/>
    <w:rsid w:val="00DC00D6"/>
    <w:rsid w:val="00DC03B0"/>
    <w:rsid w:val="00DC18DF"/>
    <w:rsid w:val="00DC274F"/>
    <w:rsid w:val="00DC3239"/>
    <w:rsid w:val="00DC3C9A"/>
    <w:rsid w:val="00DC4E95"/>
    <w:rsid w:val="00DC5662"/>
    <w:rsid w:val="00DC5687"/>
    <w:rsid w:val="00DD09D0"/>
    <w:rsid w:val="00DD0DBE"/>
    <w:rsid w:val="00DD1732"/>
    <w:rsid w:val="00DD2C84"/>
    <w:rsid w:val="00DD2F36"/>
    <w:rsid w:val="00DD5DCA"/>
    <w:rsid w:val="00DD5E9A"/>
    <w:rsid w:val="00DD65FE"/>
    <w:rsid w:val="00DD691E"/>
    <w:rsid w:val="00DD7749"/>
    <w:rsid w:val="00DE2367"/>
    <w:rsid w:val="00DE2B95"/>
    <w:rsid w:val="00DE3402"/>
    <w:rsid w:val="00DE3897"/>
    <w:rsid w:val="00DE3983"/>
    <w:rsid w:val="00DE3CE1"/>
    <w:rsid w:val="00DE4E07"/>
    <w:rsid w:val="00DE5747"/>
    <w:rsid w:val="00DE6142"/>
    <w:rsid w:val="00DE69EC"/>
    <w:rsid w:val="00DE69FD"/>
    <w:rsid w:val="00DF2463"/>
    <w:rsid w:val="00DF250C"/>
    <w:rsid w:val="00DF2792"/>
    <w:rsid w:val="00DF3A84"/>
    <w:rsid w:val="00DF4B0C"/>
    <w:rsid w:val="00DF584F"/>
    <w:rsid w:val="00DF7CD3"/>
    <w:rsid w:val="00E007D4"/>
    <w:rsid w:val="00E027B4"/>
    <w:rsid w:val="00E02FB4"/>
    <w:rsid w:val="00E031B4"/>
    <w:rsid w:val="00E03AC0"/>
    <w:rsid w:val="00E042DF"/>
    <w:rsid w:val="00E051A8"/>
    <w:rsid w:val="00E05EF8"/>
    <w:rsid w:val="00E105DF"/>
    <w:rsid w:val="00E133BC"/>
    <w:rsid w:val="00E148CA"/>
    <w:rsid w:val="00E160AD"/>
    <w:rsid w:val="00E16EE4"/>
    <w:rsid w:val="00E17033"/>
    <w:rsid w:val="00E20FFE"/>
    <w:rsid w:val="00E2190C"/>
    <w:rsid w:val="00E2241E"/>
    <w:rsid w:val="00E23A56"/>
    <w:rsid w:val="00E24467"/>
    <w:rsid w:val="00E26E3B"/>
    <w:rsid w:val="00E27AA3"/>
    <w:rsid w:val="00E27E4A"/>
    <w:rsid w:val="00E30BFB"/>
    <w:rsid w:val="00E31E8A"/>
    <w:rsid w:val="00E32364"/>
    <w:rsid w:val="00E3250E"/>
    <w:rsid w:val="00E33B29"/>
    <w:rsid w:val="00E368D3"/>
    <w:rsid w:val="00E36B0B"/>
    <w:rsid w:val="00E3701B"/>
    <w:rsid w:val="00E37D95"/>
    <w:rsid w:val="00E43FB4"/>
    <w:rsid w:val="00E45639"/>
    <w:rsid w:val="00E47B58"/>
    <w:rsid w:val="00E501AC"/>
    <w:rsid w:val="00E50A03"/>
    <w:rsid w:val="00E55619"/>
    <w:rsid w:val="00E600E7"/>
    <w:rsid w:val="00E62523"/>
    <w:rsid w:val="00E63715"/>
    <w:rsid w:val="00E64DE6"/>
    <w:rsid w:val="00E661CB"/>
    <w:rsid w:val="00E6637F"/>
    <w:rsid w:val="00E670A8"/>
    <w:rsid w:val="00E7142A"/>
    <w:rsid w:val="00E73746"/>
    <w:rsid w:val="00E75206"/>
    <w:rsid w:val="00E75763"/>
    <w:rsid w:val="00E75C5B"/>
    <w:rsid w:val="00E76329"/>
    <w:rsid w:val="00E76952"/>
    <w:rsid w:val="00E77852"/>
    <w:rsid w:val="00E81B7F"/>
    <w:rsid w:val="00E8319A"/>
    <w:rsid w:val="00E83E8E"/>
    <w:rsid w:val="00E84301"/>
    <w:rsid w:val="00E852FE"/>
    <w:rsid w:val="00E85C99"/>
    <w:rsid w:val="00E86C01"/>
    <w:rsid w:val="00E87851"/>
    <w:rsid w:val="00E9196F"/>
    <w:rsid w:val="00E9253F"/>
    <w:rsid w:val="00E945A4"/>
    <w:rsid w:val="00E952EA"/>
    <w:rsid w:val="00E967B2"/>
    <w:rsid w:val="00E9761A"/>
    <w:rsid w:val="00EA002A"/>
    <w:rsid w:val="00EA040F"/>
    <w:rsid w:val="00EA05FB"/>
    <w:rsid w:val="00EA07AB"/>
    <w:rsid w:val="00EA0B35"/>
    <w:rsid w:val="00EA1D4D"/>
    <w:rsid w:val="00EA5871"/>
    <w:rsid w:val="00EA63C7"/>
    <w:rsid w:val="00EB1B3F"/>
    <w:rsid w:val="00EB45A7"/>
    <w:rsid w:val="00EB5A23"/>
    <w:rsid w:val="00EB766A"/>
    <w:rsid w:val="00EC0649"/>
    <w:rsid w:val="00EC0AFB"/>
    <w:rsid w:val="00EC1705"/>
    <w:rsid w:val="00EC2C00"/>
    <w:rsid w:val="00EC3F94"/>
    <w:rsid w:val="00EC6E9D"/>
    <w:rsid w:val="00ED08C4"/>
    <w:rsid w:val="00ED4D61"/>
    <w:rsid w:val="00ED4D94"/>
    <w:rsid w:val="00ED56B1"/>
    <w:rsid w:val="00ED67AD"/>
    <w:rsid w:val="00EE03A0"/>
    <w:rsid w:val="00EE071E"/>
    <w:rsid w:val="00EE2AD8"/>
    <w:rsid w:val="00EE37DC"/>
    <w:rsid w:val="00EE43ED"/>
    <w:rsid w:val="00EE50C4"/>
    <w:rsid w:val="00EE5A97"/>
    <w:rsid w:val="00EE5E68"/>
    <w:rsid w:val="00EE7228"/>
    <w:rsid w:val="00EE7A23"/>
    <w:rsid w:val="00EF0EFF"/>
    <w:rsid w:val="00EF265D"/>
    <w:rsid w:val="00EF3097"/>
    <w:rsid w:val="00EF3DA8"/>
    <w:rsid w:val="00EF5279"/>
    <w:rsid w:val="00EF5A1B"/>
    <w:rsid w:val="00EF6F3D"/>
    <w:rsid w:val="00F00B99"/>
    <w:rsid w:val="00F00D7B"/>
    <w:rsid w:val="00F01155"/>
    <w:rsid w:val="00F015CE"/>
    <w:rsid w:val="00F03143"/>
    <w:rsid w:val="00F03BB7"/>
    <w:rsid w:val="00F044EB"/>
    <w:rsid w:val="00F047C4"/>
    <w:rsid w:val="00F06F74"/>
    <w:rsid w:val="00F07B1B"/>
    <w:rsid w:val="00F10393"/>
    <w:rsid w:val="00F112C3"/>
    <w:rsid w:val="00F11797"/>
    <w:rsid w:val="00F12131"/>
    <w:rsid w:val="00F14330"/>
    <w:rsid w:val="00F16A22"/>
    <w:rsid w:val="00F17B94"/>
    <w:rsid w:val="00F17BD1"/>
    <w:rsid w:val="00F20387"/>
    <w:rsid w:val="00F21535"/>
    <w:rsid w:val="00F21C8F"/>
    <w:rsid w:val="00F25876"/>
    <w:rsid w:val="00F2611F"/>
    <w:rsid w:val="00F26BAE"/>
    <w:rsid w:val="00F301DC"/>
    <w:rsid w:val="00F31A04"/>
    <w:rsid w:val="00F31C66"/>
    <w:rsid w:val="00F3244E"/>
    <w:rsid w:val="00F332F6"/>
    <w:rsid w:val="00F3395C"/>
    <w:rsid w:val="00F34EAA"/>
    <w:rsid w:val="00F36577"/>
    <w:rsid w:val="00F40D21"/>
    <w:rsid w:val="00F4240B"/>
    <w:rsid w:val="00F42CB4"/>
    <w:rsid w:val="00F43B96"/>
    <w:rsid w:val="00F464DC"/>
    <w:rsid w:val="00F47242"/>
    <w:rsid w:val="00F474F9"/>
    <w:rsid w:val="00F516D1"/>
    <w:rsid w:val="00F51E1B"/>
    <w:rsid w:val="00F52FE5"/>
    <w:rsid w:val="00F535FE"/>
    <w:rsid w:val="00F5367B"/>
    <w:rsid w:val="00F53E10"/>
    <w:rsid w:val="00F54827"/>
    <w:rsid w:val="00F55B20"/>
    <w:rsid w:val="00F6012A"/>
    <w:rsid w:val="00F60399"/>
    <w:rsid w:val="00F605C5"/>
    <w:rsid w:val="00F61FC4"/>
    <w:rsid w:val="00F6205D"/>
    <w:rsid w:val="00F6265D"/>
    <w:rsid w:val="00F62B0D"/>
    <w:rsid w:val="00F65C1C"/>
    <w:rsid w:val="00F66734"/>
    <w:rsid w:val="00F71237"/>
    <w:rsid w:val="00F72461"/>
    <w:rsid w:val="00F7302E"/>
    <w:rsid w:val="00F73CEA"/>
    <w:rsid w:val="00F74CB3"/>
    <w:rsid w:val="00F74D6A"/>
    <w:rsid w:val="00F74EFD"/>
    <w:rsid w:val="00F74F31"/>
    <w:rsid w:val="00F8096F"/>
    <w:rsid w:val="00F80EA0"/>
    <w:rsid w:val="00F82167"/>
    <w:rsid w:val="00F8353B"/>
    <w:rsid w:val="00F86125"/>
    <w:rsid w:val="00F9085A"/>
    <w:rsid w:val="00F90E96"/>
    <w:rsid w:val="00F92B63"/>
    <w:rsid w:val="00F93C53"/>
    <w:rsid w:val="00F94B32"/>
    <w:rsid w:val="00F94C3A"/>
    <w:rsid w:val="00F95218"/>
    <w:rsid w:val="00F96987"/>
    <w:rsid w:val="00F96D1D"/>
    <w:rsid w:val="00F96EF8"/>
    <w:rsid w:val="00F97528"/>
    <w:rsid w:val="00FA0DFF"/>
    <w:rsid w:val="00FA0FEE"/>
    <w:rsid w:val="00FA26CA"/>
    <w:rsid w:val="00FA3CFD"/>
    <w:rsid w:val="00FA3FEA"/>
    <w:rsid w:val="00FA545A"/>
    <w:rsid w:val="00FA65D5"/>
    <w:rsid w:val="00FA673F"/>
    <w:rsid w:val="00FA675E"/>
    <w:rsid w:val="00FA72FC"/>
    <w:rsid w:val="00FA78CA"/>
    <w:rsid w:val="00FA7F4B"/>
    <w:rsid w:val="00FB00CC"/>
    <w:rsid w:val="00FB1A30"/>
    <w:rsid w:val="00FB1C3D"/>
    <w:rsid w:val="00FB1E54"/>
    <w:rsid w:val="00FB26D0"/>
    <w:rsid w:val="00FB2C9D"/>
    <w:rsid w:val="00FB5C8B"/>
    <w:rsid w:val="00FB63A9"/>
    <w:rsid w:val="00FB7164"/>
    <w:rsid w:val="00FB745E"/>
    <w:rsid w:val="00FB77A1"/>
    <w:rsid w:val="00FB7FCD"/>
    <w:rsid w:val="00FC1603"/>
    <w:rsid w:val="00FC2164"/>
    <w:rsid w:val="00FC4938"/>
    <w:rsid w:val="00FC4A59"/>
    <w:rsid w:val="00FC63A6"/>
    <w:rsid w:val="00FC6E97"/>
    <w:rsid w:val="00FD12DD"/>
    <w:rsid w:val="00FD1B2E"/>
    <w:rsid w:val="00FD4989"/>
    <w:rsid w:val="00FD70C3"/>
    <w:rsid w:val="00FD7BFD"/>
    <w:rsid w:val="00FE3464"/>
    <w:rsid w:val="00FE3E1F"/>
    <w:rsid w:val="00FE5004"/>
    <w:rsid w:val="00FE5200"/>
    <w:rsid w:val="00FE6618"/>
    <w:rsid w:val="00FE6F9B"/>
    <w:rsid w:val="00FF0211"/>
    <w:rsid w:val="00FF0C1F"/>
    <w:rsid w:val="00FF3612"/>
    <w:rsid w:val="00FF509A"/>
    <w:rsid w:val="00FF5151"/>
    <w:rsid w:val="00FF6E81"/>
    <w:rsid w:val="00FF711F"/>
    <w:rsid w:val="00FF721B"/>
    <w:rsid w:val="00FF7D3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54A96A5"/>
  <w15:docId w15:val="{C511C974-CDED-574B-A715-354EC51F46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C5DC9"/>
    <w:pPr>
      <w:jc w:val="both"/>
    </w:pPr>
    <w:rPr>
      <w:rFonts w:ascii="Calibri Light" w:hAnsi="Calibri Light" w:cs="Calibri Light"/>
      <w:sz w:val="22"/>
      <w:szCs w:val="22"/>
    </w:rPr>
  </w:style>
  <w:style w:type="paragraph" w:styleId="Heading1">
    <w:name w:val="heading 1"/>
    <w:basedOn w:val="Normal"/>
    <w:next w:val="Normal"/>
    <w:link w:val="Heading1Char"/>
    <w:uiPriority w:val="9"/>
    <w:qFormat/>
    <w:rsid w:val="00D41FFB"/>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line">
    <w:name w:val="headline"/>
    <w:basedOn w:val="Normal"/>
    <w:rsid w:val="000278D6"/>
    <w:pPr>
      <w:spacing w:before="100" w:beforeAutospacing="1" w:after="100" w:afterAutospacing="1"/>
    </w:pPr>
    <w:rPr>
      <w:rFonts w:ascii="Times" w:hAnsi="Times"/>
      <w:sz w:val="20"/>
      <w:szCs w:val="20"/>
    </w:rPr>
  </w:style>
  <w:style w:type="paragraph" w:styleId="BalloonText">
    <w:name w:val="Balloon Text"/>
    <w:basedOn w:val="Normal"/>
    <w:link w:val="BalloonTextChar"/>
    <w:uiPriority w:val="99"/>
    <w:semiHidden/>
    <w:unhideWhenUsed/>
    <w:rsid w:val="000278D6"/>
    <w:rPr>
      <w:rFonts w:ascii="Lucida Grande" w:hAnsi="Lucida Grande"/>
      <w:sz w:val="18"/>
      <w:szCs w:val="18"/>
    </w:rPr>
  </w:style>
  <w:style w:type="character" w:customStyle="1" w:styleId="BalloonTextChar">
    <w:name w:val="Balloon Text Char"/>
    <w:basedOn w:val="DefaultParagraphFont"/>
    <w:link w:val="BalloonText"/>
    <w:uiPriority w:val="99"/>
    <w:semiHidden/>
    <w:rsid w:val="000278D6"/>
    <w:rPr>
      <w:rFonts w:ascii="Lucida Grande" w:hAnsi="Lucida Grande"/>
      <w:sz w:val="18"/>
      <w:szCs w:val="18"/>
    </w:rPr>
  </w:style>
  <w:style w:type="paragraph" w:styleId="ListParagraph">
    <w:name w:val="List Paragraph"/>
    <w:basedOn w:val="Normal"/>
    <w:uiPriority w:val="34"/>
    <w:qFormat/>
    <w:rsid w:val="00634C86"/>
    <w:pPr>
      <w:ind w:left="720"/>
      <w:contextualSpacing/>
    </w:pPr>
  </w:style>
  <w:style w:type="table" w:styleId="LightShading-Accent2">
    <w:name w:val="Light Shading Accent 2"/>
    <w:basedOn w:val="TableNormal"/>
    <w:uiPriority w:val="60"/>
    <w:rsid w:val="00B34627"/>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TableGrid">
    <w:name w:val="Table Grid"/>
    <w:basedOn w:val="TableNormal"/>
    <w:uiPriority w:val="59"/>
    <w:rsid w:val="00B346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27B64"/>
    <w:pPr>
      <w:tabs>
        <w:tab w:val="center" w:pos="4320"/>
        <w:tab w:val="right" w:pos="8640"/>
      </w:tabs>
    </w:pPr>
  </w:style>
  <w:style w:type="character" w:customStyle="1" w:styleId="HeaderChar">
    <w:name w:val="Header Char"/>
    <w:basedOn w:val="DefaultParagraphFont"/>
    <w:link w:val="Header"/>
    <w:uiPriority w:val="99"/>
    <w:rsid w:val="00027B64"/>
  </w:style>
  <w:style w:type="paragraph" w:styleId="Footer">
    <w:name w:val="footer"/>
    <w:basedOn w:val="Normal"/>
    <w:link w:val="FooterChar"/>
    <w:uiPriority w:val="99"/>
    <w:unhideWhenUsed/>
    <w:rsid w:val="00027B64"/>
    <w:pPr>
      <w:tabs>
        <w:tab w:val="center" w:pos="4320"/>
        <w:tab w:val="right" w:pos="8640"/>
      </w:tabs>
    </w:pPr>
  </w:style>
  <w:style w:type="character" w:customStyle="1" w:styleId="FooterChar">
    <w:name w:val="Footer Char"/>
    <w:basedOn w:val="DefaultParagraphFont"/>
    <w:link w:val="Footer"/>
    <w:uiPriority w:val="99"/>
    <w:rsid w:val="00027B64"/>
  </w:style>
  <w:style w:type="character" w:styleId="PageNumber">
    <w:name w:val="page number"/>
    <w:basedOn w:val="DefaultParagraphFont"/>
    <w:uiPriority w:val="99"/>
    <w:semiHidden/>
    <w:unhideWhenUsed/>
    <w:rsid w:val="00027B64"/>
  </w:style>
  <w:style w:type="paragraph" w:styleId="NoSpacing">
    <w:name w:val="No Spacing"/>
    <w:basedOn w:val="Normal"/>
    <w:link w:val="NoSpacingChar"/>
    <w:uiPriority w:val="1"/>
    <w:qFormat/>
    <w:rsid w:val="00394352"/>
    <w:rPr>
      <w:rFonts w:asciiTheme="majorHAnsi" w:eastAsiaTheme="majorEastAsia" w:hAnsiTheme="majorHAnsi" w:cstheme="majorBidi"/>
      <w:lang w:bidi="en-US"/>
    </w:rPr>
  </w:style>
  <w:style w:type="character" w:customStyle="1" w:styleId="NoSpacingChar">
    <w:name w:val="No Spacing Char"/>
    <w:basedOn w:val="DefaultParagraphFont"/>
    <w:link w:val="NoSpacing"/>
    <w:uiPriority w:val="1"/>
    <w:rsid w:val="00394352"/>
    <w:rPr>
      <w:rFonts w:asciiTheme="majorHAnsi" w:eastAsiaTheme="majorEastAsia" w:hAnsiTheme="majorHAnsi" w:cstheme="majorBidi"/>
      <w:sz w:val="22"/>
      <w:szCs w:val="22"/>
      <w:lang w:bidi="en-US"/>
    </w:rPr>
  </w:style>
  <w:style w:type="paragraph" w:customStyle="1" w:styleId="Default">
    <w:name w:val="Default"/>
    <w:rsid w:val="0000621F"/>
    <w:pPr>
      <w:autoSpaceDE w:val="0"/>
      <w:autoSpaceDN w:val="0"/>
      <w:adjustRightInd w:val="0"/>
    </w:pPr>
    <w:rPr>
      <w:rFonts w:ascii="Calibri" w:hAnsi="Calibri" w:cs="Calibri"/>
      <w:color w:val="000000"/>
    </w:rPr>
  </w:style>
  <w:style w:type="character" w:styleId="CommentReference">
    <w:name w:val="annotation reference"/>
    <w:basedOn w:val="DefaultParagraphFont"/>
    <w:uiPriority w:val="99"/>
    <w:semiHidden/>
    <w:unhideWhenUsed/>
    <w:rsid w:val="00E16EE4"/>
    <w:rPr>
      <w:sz w:val="16"/>
      <w:szCs w:val="16"/>
    </w:rPr>
  </w:style>
  <w:style w:type="paragraph" w:styleId="CommentText">
    <w:name w:val="annotation text"/>
    <w:basedOn w:val="Normal"/>
    <w:link w:val="CommentTextChar"/>
    <w:uiPriority w:val="99"/>
    <w:semiHidden/>
    <w:unhideWhenUsed/>
    <w:rsid w:val="00E16EE4"/>
    <w:rPr>
      <w:sz w:val="20"/>
      <w:szCs w:val="20"/>
    </w:rPr>
  </w:style>
  <w:style w:type="character" w:customStyle="1" w:styleId="CommentTextChar">
    <w:name w:val="Comment Text Char"/>
    <w:basedOn w:val="DefaultParagraphFont"/>
    <w:link w:val="CommentText"/>
    <w:uiPriority w:val="99"/>
    <w:semiHidden/>
    <w:rsid w:val="00E16EE4"/>
    <w:rPr>
      <w:sz w:val="20"/>
      <w:szCs w:val="20"/>
    </w:rPr>
  </w:style>
  <w:style w:type="paragraph" w:styleId="CommentSubject">
    <w:name w:val="annotation subject"/>
    <w:basedOn w:val="CommentText"/>
    <w:next w:val="CommentText"/>
    <w:link w:val="CommentSubjectChar"/>
    <w:uiPriority w:val="99"/>
    <w:semiHidden/>
    <w:unhideWhenUsed/>
    <w:rsid w:val="00E16EE4"/>
    <w:rPr>
      <w:b/>
      <w:bCs/>
    </w:rPr>
  </w:style>
  <w:style w:type="character" w:customStyle="1" w:styleId="CommentSubjectChar">
    <w:name w:val="Comment Subject Char"/>
    <w:basedOn w:val="CommentTextChar"/>
    <w:link w:val="CommentSubject"/>
    <w:uiPriority w:val="99"/>
    <w:semiHidden/>
    <w:rsid w:val="00E16EE4"/>
    <w:rPr>
      <w:b/>
      <w:bCs/>
      <w:sz w:val="20"/>
      <w:szCs w:val="20"/>
    </w:rPr>
  </w:style>
  <w:style w:type="paragraph" w:styleId="Revision">
    <w:name w:val="Revision"/>
    <w:hidden/>
    <w:uiPriority w:val="99"/>
    <w:semiHidden/>
    <w:rsid w:val="00E30BFB"/>
  </w:style>
  <w:style w:type="character" w:styleId="Hyperlink">
    <w:name w:val="Hyperlink"/>
    <w:basedOn w:val="DefaultParagraphFont"/>
    <w:unhideWhenUsed/>
    <w:rsid w:val="00FA0DFF"/>
    <w:rPr>
      <w:color w:val="0000FF" w:themeColor="hyperlink"/>
      <w:u w:val="single"/>
    </w:rPr>
  </w:style>
  <w:style w:type="character" w:customStyle="1" w:styleId="UnresolvedMention1">
    <w:name w:val="Unresolved Mention1"/>
    <w:basedOn w:val="DefaultParagraphFont"/>
    <w:uiPriority w:val="99"/>
    <w:semiHidden/>
    <w:unhideWhenUsed/>
    <w:rsid w:val="00FA0DFF"/>
    <w:rPr>
      <w:color w:val="605E5C"/>
      <w:shd w:val="clear" w:color="auto" w:fill="E1DFDD"/>
    </w:rPr>
  </w:style>
  <w:style w:type="paragraph" w:styleId="NormalWeb">
    <w:name w:val="Normal (Web)"/>
    <w:basedOn w:val="Normal"/>
    <w:uiPriority w:val="99"/>
    <w:unhideWhenUsed/>
    <w:rsid w:val="00600E7A"/>
    <w:pPr>
      <w:spacing w:before="100" w:beforeAutospacing="1" w:after="100" w:afterAutospacing="1"/>
    </w:pPr>
    <w:rPr>
      <w:rFonts w:ascii="Times New Roman" w:eastAsia="Times New Roman" w:hAnsi="Times New Roman" w:cs="Times New Roman"/>
    </w:rPr>
  </w:style>
  <w:style w:type="character" w:styleId="UnresolvedMention">
    <w:name w:val="Unresolved Mention"/>
    <w:basedOn w:val="DefaultParagraphFont"/>
    <w:uiPriority w:val="99"/>
    <w:rsid w:val="00110A76"/>
    <w:rPr>
      <w:color w:val="605E5C"/>
      <w:shd w:val="clear" w:color="auto" w:fill="E1DFDD"/>
    </w:rPr>
  </w:style>
  <w:style w:type="character" w:styleId="FollowedHyperlink">
    <w:name w:val="FollowedHyperlink"/>
    <w:basedOn w:val="DefaultParagraphFont"/>
    <w:uiPriority w:val="99"/>
    <w:semiHidden/>
    <w:unhideWhenUsed/>
    <w:rsid w:val="00D45A21"/>
    <w:rPr>
      <w:color w:val="800080" w:themeColor="followedHyperlink"/>
      <w:u w:val="single"/>
    </w:rPr>
  </w:style>
  <w:style w:type="character" w:customStyle="1" w:styleId="Heading1Char">
    <w:name w:val="Heading 1 Char"/>
    <w:basedOn w:val="DefaultParagraphFont"/>
    <w:link w:val="Heading1"/>
    <w:uiPriority w:val="9"/>
    <w:rsid w:val="00D41FFB"/>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6805965">
      <w:bodyDiv w:val="1"/>
      <w:marLeft w:val="0"/>
      <w:marRight w:val="0"/>
      <w:marTop w:val="0"/>
      <w:marBottom w:val="0"/>
      <w:divBdr>
        <w:top w:val="none" w:sz="0" w:space="0" w:color="auto"/>
        <w:left w:val="none" w:sz="0" w:space="0" w:color="auto"/>
        <w:bottom w:val="none" w:sz="0" w:space="0" w:color="auto"/>
        <w:right w:val="none" w:sz="0" w:space="0" w:color="auto"/>
      </w:divBdr>
    </w:div>
    <w:div w:id="1152675560">
      <w:bodyDiv w:val="1"/>
      <w:marLeft w:val="0"/>
      <w:marRight w:val="0"/>
      <w:marTop w:val="0"/>
      <w:marBottom w:val="0"/>
      <w:divBdr>
        <w:top w:val="none" w:sz="0" w:space="0" w:color="auto"/>
        <w:left w:val="none" w:sz="0" w:space="0" w:color="auto"/>
        <w:bottom w:val="none" w:sz="0" w:space="0" w:color="auto"/>
        <w:right w:val="none" w:sz="0" w:space="0" w:color="auto"/>
      </w:divBdr>
    </w:div>
    <w:div w:id="1438479963">
      <w:bodyDiv w:val="1"/>
      <w:marLeft w:val="0"/>
      <w:marRight w:val="0"/>
      <w:marTop w:val="0"/>
      <w:marBottom w:val="0"/>
      <w:divBdr>
        <w:top w:val="none" w:sz="0" w:space="0" w:color="auto"/>
        <w:left w:val="none" w:sz="0" w:space="0" w:color="auto"/>
        <w:bottom w:val="none" w:sz="0" w:space="0" w:color="auto"/>
        <w:right w:val="none" w:sz="0" w:space="0" w:color="auto"/>
      </w:divBdr>
    </w:div>
    <w:div w:id="1599168337">
      <w:bodyDiv w:val="1"/>
      <w:marLeft w:val="0"/>
      <w:marRight w:val="0"/>
      <w:marTop w:val="0"/>
      <w:marBottom w:val="0"/>
      <w:divBdr>
        <w:top w:val="none" w:sz="0" w:space="0" w:color="auto"/>
        <w:left w:val="none" w:sz="0" w:space="0" w:color="auto"/>
        <w:bottom w:val="none" w:sz="0" w:space="0" w:color="auto"/>
        <w:right w:val="none" w:sz="0" w:space="0" w:color="auto"/>
      </w:divBdr>
    </w:div>
    <w:div w:id="1737164175">
      <w:bodyDiv w:val="1"/>
      <w:marLeft w:val="0"/>
      <w:marRight w:val="0"/>
      <w:marTop w:val="0"/>
      <w:marBottom w:val="0"/>
      <w:divBdr>
        <w:top w:val="none" w:sz="0" w:space="0" w:color="auto"/>
        <w:left w:val="none" w:sz="0" w:space="0" w:color="auto"/>
        <w:bottom w:val="none" w:sz="0" w:space="0" w:color="auto"/>
        <w:right w:val="none" w:sz="0" w:space="0" w:color="auto"/>
      </w:divBdr>
    </w:div>
    <w:div w:id="1794447815">
      <w:bodyDiv w:val="1"/>
      <w:marLeft w:val="0"/>
      <w:marRight w:val="0"/>
      <w:marTop w:val="0"/>
      <w:marBottom w:val="0"/>
      <w:divBdr>
        <w:top w:val="none" w:sz="0" w:space="0" w:color="auto"/>
        <w:left w:val="none" w:sz="0" w:space="0" w:color="auto"/>
        <w:bottom w:val="none" w:sz="0" w:space="0" w:color="auto"/>
        <w:right w:val="none" w:sz="0" w:space="0" w:color="auto"/>
      </w:divBdr>
    </w:div>
    <w:div w:id="187854768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https://trauma.georgia.gov/events/2024-02-15/georgia-trauma-commission-meeting"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youtu.be/PNDChPifDlE" TargetMode="External"/><Relationship Id="rId14" Type="http://schemas.openxmlformats.org/officeDocument/2006/relationships/footer" Target="footer2.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ADFF0B148C7EF4CAE06C0F9B74DD84F"/>
        <w:category>
          <w:name w:val="General"/>
          <w:gallery w:val="placeholder"/>
        </w:category>
        <w:types>
          <w:type w:val="bbPlcHdr"/>
        </w:types>
        <w:behaviors>
          <w:behavior w:val="content"/>
        </w:behaviors>
        <w:guid w:val="{A51D6ECD-204D-4A4A-9234-DD435955DC32}"/>
      </w:docPartPr>
      <w:docPartBody>
        <w:p w:rsidR="000F7652" w:rsidRDefault="00000000" w:rsidP="00FA65D5">
          <w:pPr>
            <w:pStyle w:val="DADFF0B148C7EF4CAE06C0F9B74DD84F"/>
          </w:pPr>
          <w:r>
            <w:t>[Type text]</w:t>
          </w:r>
        </w:p>
      </w:docPartBody>
    </w:docPart>
    <w:docPart>
      <w:docPartPr>
        <w:name w:val="9D2AABD6A15DE3438C6CFE294ED1542E"/>
        <w:category>
          <w:name w:val="General"/>
          <w:gallery w:val="placeholder"/>
        </w:category>
        <w:types>
          <w:type w:val="bbPlcHdr"/>
        </w:types>
        <w:behaviors>
          <w:behavior w:val="content"/>
        </w:behaviors>
        <w:guid w:val="{824C1E71-1C86-574E-A73E-B632AF61ED2F}"/>
      </w:docPartPr>
      <w:docPartBody>
        <w:p w:rsidR="000F7652" w:rsidRDefault="00000000" w:rsidP="00FA65D5">
          <w:pPr>
            <w:pStyle w:val="9D2AABD6A15DE3438C6CFE294ED1542E"/>
          </w:pPr>
          <w:r>
            <w:t>[Type text]</w:t>
          </w:r>
        </w:p>
      </w:docPartBody>
    </w:docPart>
    <w:docPart>
      <w:docPartPr>
        <w:name w:val="B582CFBF8AFB38419664E51A576FD648"/>
        <w:category>
          <w:name w:val="General"/>
          <w:gallery w:val="placeholder"/>
        </w:category>
        <w:types>
          <w:type w:val="bbPlcHdr"/>
        </w:types>
        <w:behaviors>
          <w:behavior w:val="content"/>
        </w:behaviors>
        <w:guid w:val="{919EBA74-52A3-1E46-8E0A-1BA2DFF5C0A4}"/>
      </w:docPartPr>
      <w:docPartBody>
        <w:p w:rsidR="000F7652" w:rsidRDefault="00000000" w:rsidP="00FA65D5">
          <w:pPr>
            <w:pStyle w:val="B582CFBF8AFB38419664E51A576FD648"/>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notTrueType/>
    <w:pitch w:val="fixed"/>
    <w:sig w:usb0="E00002FF" w:usb1="6AC7FDFB" w:usb2="08000012" w:usb3="00000000" w:csb0="0002009F" w:csb1="00000000"/>
  </w:font>
  <w:font w:name="Times">
    <w:panose1 w:val="00000500000000020000"/>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Yu Mincho">
    <w:panose1 w:val="02020400000000000000"/>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A65D5"/>
    <w:rsid w:val="00003971"/>
    <w:rsid w:val="00054A58"/>
    <w:rsid w:val="00055134"/>
    <w:rsid w:val="00087DE9"/>
    <w:rsid w:val="00096273"/>
    <w:rsid w:val="000D6FC5"/>
    <w:rsid w:val="000F5B3E"/>
    <w:rsid w:val="000F7652"/>
    <w:rsid w:val="001512AD"/>
    <w:rsid w:val="00167EA2"/>
    <w:rsid w:val="00192808"/>
    <w:rsid w:val="001A5186"/>
    <w:rsid w:val="001A69C5"/>
    <w:rsid w:val="00207072"/>
    <w:rsid w:val="00212489"/>
    <w:rsid w:val="00216535"/>
    <w:rsid w:val="00221EB5"/>
    <w:rsid w:val="0023205F"/>
    <w:rsid w:val="00247E3C"/>
    <w:rsid w:val="00254B1B"/>
    <w:rsid w:val="00290D52"/>
    <w:rsid w:val="00290E76"/>
    <w:rsid w:val="002C56C7"/>
    <w:rsid w:val="002D68EE"/>
    <w:rsid w:val="002E3E6A"/>
    <w:rsid w:val="00331510"/>
    <w:rsid w:val="00351BD7"/>
    <w:rsid w:val="00394F34"/>
    <w:rsid w:val="003E6337"/>
    <w:rsid w:val="0040256E"/>
    <w:rsid w:val="00402E16"/>
    <w:rsid w:val="00431333"/>
    <w:rsid w:val="00481EEC"/>
    <w:rsid w:val="00487151"/>
    <w:rsid w:val="004D07D2"/>
    <w:rsid w:val="004D64CB"/>
    <w:rsid w:val="004D7BEB"/>
    <w:rsid w:val="004E0019"/>
    <w:rsid w:val="004E761E"/>
    <w:rsid w:val="005013C5"/>
    <w:rsid w:val="005A4AFC"/>
    <w:rsid w:val="005F2432"/>
    <w:rsid w:val="005F3E35"/>
    <w:rsid w:val="00625A3D"/>
    <w:rsid w:val="00645951"/>
    <w:rsid w:val="00672C58"/>
    <w:rsid w:val="006D7BB9"/>
    <w:rsid w:val="006E53E1"/>
    <w:rsid w:val="00733942"/>
    <w:rsid w:val="0075384E"/>
    <w:rsid w:val="007571B1"/>
    <w:rsid w:val="00770938"/>
    <w:rsid w:val="00787A6D"/>
    <w:rsid w:val="007A65EB"/>
    <w:rsid w:val="007C47F5"/>
    <w:rsid w:val="007E3E01"/>
    <w:rsid w:val="00852016"/>
    <w:rsid w:val="008543A8"/>
    <w:rsid w:val="008A36EE"/>
    <w:rsid w:val="008B414C"/>
    <w:rsid w:val="008C6155"/>
    <w:rsid w:val="008F06F4"/>
    <w:rsid w:val="008F35F7"/>
    <w:rsid w:val="009070D2"/>
    <w:rsid w:val="00914D4C"/>
    <w:rsid w:val="0094416C"/>
    <w:rsid w:val="00953D8D"/>
    <w:rsid w:val="009740F8"/>
    <w:rsid w:val="009948F5"/>
    <w:rsid w:val="009A71EC"/>
    <w:rsid w:val="00A226AC"/>
    <w:rsid w:val="00A57776"/>
    <w:rsid w:val="00A74679"/>
    <w:rsid w:val="00A80757"/>
    <w:rsid w:val="00AB31B6"/>
    <w:rsid w:val="00AB343B"/>
    <w:rsid w:val="00AD3FC6"/>
    <w:rsid w:val="00AD6D6B"/>
    <w:rsid w:val="00B14B79"/>
    <w:rsid w:val="00B55EF7"/>
    <w:rsid w:val="00B739A1"/>
    <w:rsid w:val="00B76CF2"/>
    <w:rsid w:val="00BA41D4"/>
    <w:rsid w:val="00BB5E5A"/>
    <w:rsid w:val="00BE0D83"/>
    <w:rsid w:val="00C72C0D"/>
    <w:rsid w:val="00C83705"/>
    <w:rsid w:val="00CA1C46"/>
    <w:rsid w:val="00CA6D01"/>
    <w:rsid w:val="00CC4733"/>
    <w:rsid w:val="00CC59AB"/>
    <w:rsid w:val="00CE4A5A"/>
    <w:rsid w:val="00CE6D3F"/>
    <w:rsid w:val="00CF5A68"/>
    <w:rsid w:val="00CF64EF"/>
    <w:rsid w:val="00D5386E"/>
    <w:rsid w:val="00D53F5F"/>
    <w:rsid w:val="00D768DB"/>
    <w:rsid w:val="00DE1E39"/>
    <w:rsid w:val="00DF4FBB"/>
    <w:rsid w:val="00E16C64"/>
    <w:rsid w:val="00E21564"/>
    <w:rsid w:val="00E4263F"/>
    <w:rsid w:val="00E75B44"/>
    <w:rsid w:val="00E90A13"/>
    <w:rsid w:val="00EA1BF2"/>
    <w:rsid w:val="00EA6FDD"/>
    <w:rsid w:val="00EB7480"/>
    <w:rsid w:val="00ED28BD"/>
    <w:rsid w:val="00EE6136"/>
    <w:rsid w:val="00F02479"/>
    <w:rsid w:val="00F0419C"/>
    <w:rsid w:val="00F07FDE"/>
    <w:rsid w:val="00F201CD"/>
    <w:rsid w:val="00F55BF9"/>
    <w:rsid w:val="00FA65D5"/>
    <w:rsid w:val="00FB132C"/>
    <w:rsid w:val="00FD119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ADFF0B148C7EF4CAE06C0F9B74DD84F">
    <w:name w:val="DADFF0B148C7EF4CAE06C0F9B74DD84F"/>
    <w:rsid w:val="00FA65D5"/>
  </w:style>
  <w:style w:type="paragraph" w:customStyle="1" w:styleId="9D2AABD6A15DE3438C6CFE294ED1542E">
    <w:name w:val="9D2AABD6A15DE3438C6CFE294ED1542E"/>
    <w:rsid w:val="00FA65D5"/>
  </w:style>
  <w:style w:type="paragraph" w:customStyle="1" w:styleId="B582CFBF8AFB38419664E51A576FD648">
    <w:name w:val="B582CFBF8AFB38419664E51A576FD648"/>
    <w:rsid w:val="00FA65D5"/>
  </w:style>
  <w:style w:type="character" w:styleId="PlaceholderText">
    <w:name w:val="Placeholder Text"/>
    <w:basedOn w:val="DefaultParagraphFont"/>
    <w:uiPriority w:val="99"/>
    <w:semiHidden/>
    <w:rsid w:val="00E4263F"/>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F9B27022-C15F-1744-B13B-4453DCC1BF41}">
  <we:reference id="wa200001011" version="1.1.0.0" store="en-US" storeType="omex"/>
  <we:alternateReferences>
    <we:reference id="WA200001011" version="1.1.0.0" store="WA200001011"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F851DD-FF4E-2F4F-A287-F855FA517F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1412</TotalTime>
  <Pages>11</Pages>
  <Words>4400</Words>
  <Characters>25082</Characters>
  <Application>Microsoft Office Word</Application>
  <DocSecurity>0</DocSecurity>
  <Lines>209</Lines>
  <Paragraphs>58</Paragraphs>
  <ScaleCrop>false</ScaleCrop>
  <HeadingPairs>
    <vt:vector size="2" baseType="variant">
      <vt:variant>
        <vt:lpstr>Title</vt:lpstr>
      </vt:variant>
      <vt:variant>
        <vt:i4>1</vt:i4>
      </vt:variant>
    </vt:vector>
  </HeadingPairs>
  <TitlesOfParts>
    <vt:vector size="1" baseType="lpstr">
      <vt:lpstr/>
    </vt:vector>
  </TitlesOfParts>
  <Company>Georgia Trauma Commission</Company>
  <LinksUpToDate>false</LinksUpToDate>
  <CharactersWithSpaces>29424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Lisa McDowd</dc:creator>
  <cp:lastModifiedBy>Gabby Saye</cp:lastModifiedBy>
  <cp:revision>11</cp:revision>
  <cp:lastPrinted>2022-08-23T14:50:00Z</cp:lastPrinted>
  <dcterms:created xsi:type="dcterms:W3CDTF">2024-02-21T18:44:00Z</dcterms:created>
  <dcterms:modified xsi:type="dcterms:W3CDTF">2024-02-22T23:12:00Z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_documentContext">
    <vt:lpwstr>{"goals":[],"domain":"general","emotions":[],"dialect":"american"}</vt:lpwstr>
  </property>
  <property fmtid="{D5CDD505-2E9C-101B-9397-08002B2CF9AE}" pid="3" name="grammarly_documentId">
    <vt:lpwstr>documentId_4071</vt:lpwstr>
  </property>
</Properties>
</file>