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209328F0" w:rsidR="00BD6DEC" w:rsidRPr="00E16C1E" w:rsidRDefault="00BD6DEC">
      <w:pPr>
        <w:spacing w:before="6"/>
        <w:rPr>
          <w:rFonts w:eastAsia="Times New Roman" w:cstheme="minorHAnsi"/>
          <w:sz w:val="21"/>
          <w:szCs w:val="21"/>
        </w:rPr>
      </w:pPr>
    </w:p>
    <w:p w14:paraId="151B6696" w14:textId="11E7231D" w:rsidR="002B4029" w:rsidRPr="00E16C1E" w:rsidRDefault="002B4029" w:rsidP="00CC04B5">
      <w:pPr>
        <w:spacing w:line="200" w:lineRule="atLeast"/>
        <w:ind w:left="3817"/>
        <w:rPr>
          <w:rFonts w:eastAsia="Times New Roman" w:cstheme="minorHAnsi"/>
          <w:sz w:val="20"/>
          <w:szCs w:val="20"/>
        </w:rPr>
      </w:pPr>
    </w:p>
    <w:p w14:paraId="172D829F" w14:textId="77777777" w:rsidR="002B4029" w:rsidRPr="00E16C1E" w:rsidRDefault="002B4029">
      <w:pPr>
        <w:spacing w:line="200" w:lineRule="atLeast"/>
        <w:ind w:left="3817"/>
        <w:rPr>
          <w:rFonts w:eastAsia="Times New Roman" w:cstheme="minorHAnsi"/>
          <w:sz w:val="20"/>
          <w:szCs w:val="20"/>
        </w:rPr>
      </w:pPr>
    </w:p>
    <w:p w14:paraId="669BB0E7" w14:textId="77777777" w:rsidR="00011C5B" w:rsidRDefault="00011C5B" w:rsidP="00102E58">
      <w:pPr>
        <w:jc w:val="center"/>
        <w:rPr>
          <w:rFonts w:eastAsia="Times New Roman" w:cstheme="minorHAnsi"/>
          <w:sz w:val="20"/>
          <w:szCs w:val="20"/>
        </w:rPr>
      </w:pPr>
    </w:p>
    <w:p w14:paraId="42E508AE" w14:textId="4325065C" w:rsidR="009D23F1" w:rsidRDefault="00670B6A" w:rsidP="00011C5B">
      <w:pPr>
        <w:jc w:val="center"/>
        <w:rPr>
          <w:rFonts w:cstheme="minorHAnsi"/>
          <w:b/>
          <w:bCs/>
        </w:rPr>
      </w:pPr>
      <w:r>
        <w:rPr>
          <w:rFonts w:cstheme="minorHAnsi"/>
          <w:b/>
          <w:bCs/>
        </w:rPr>
        <w:t>EMS Committee</w:t>
      </w:r>
      <w:r w:rsidR="00011C5B">
        <w:rPr>
          <w:rFonts w:cstheme="minorHAnsi"/>
          <w:b/>
          <w:bCs/>
        </w:rPr>
        <w:t xml:space="preserve"> | </w:t>
      </w:r>
      <w:r w:rsidR="009D23F1" w:rsidRPr="009D23F1">
        <w:rPr>
          <w:rFonts w:cstheme="minorHAnsi"/>
          <w:b/>
          <w:bCs/>
        </w:rPr>
        <w:t>FY2024 EMS Equipment Grant Allocations and Application Review</w:t>
      </w:r>
      <w:r w:rsidR="009D23F1" w:rsidRPr="009D23F1">
        <w:rPr>
          <w:rFonts w:cstheme="minorHAnsi"/>
          <w:b/>
          <w:bCs/>
        </w:rPr>
        <w:t xml:space="preserve"> </w:t>
      </w:r>
    </w:p>
    <w:p w14:paraId="6348AD31" w14:textId="05A88235" w:rsidR="001F499A" w:rsidRDefault="009D23F1" w:rsidP="00102E58">
      <w:pPr>
        <w:jc w:val="center"/>
        <w:rPr>
          <w:rFonts w:cstheme="minorHAnsi"/>
          <w:bCs/>
        </w:rPr>
      </w:pPr>
      <w:r>
        <w:rPr>
          <w:rFonts w:cstheme="minorHAnsi"/>
          <w:bCs/>
        </w:rPr>
        <w:t>September 19,</w:t>
      </w:r>
      <w:r w:rsidR="00011C5B">
        <w:rPr>
          <w:rFonts w:cstheme="minorHAnsi"/>
          <w:bCs/>
        </w:rPr>
        <w:t xml:space="preserve"> </w:t>
      </w:r>
      <w:r>
        <w:rPr>
          <w:rFonts w:cstheme="minorHAnsi"/>
          <w:bCs/>
        </w:rPr>
        <w:t>2023</w:t>
      </w:r>
    </w:p>
    <w:p w14:paraId="6E0B994E" w14:textId="1DF55FE6" w:rsidR="00011C5B" w:rsidRPr="00E16C1E" w:rsidRDefault="00011C5B" w:rsidP="00102E58">
      <w:pPr>
        <w:jc w:val="center"/>
        <w:rPr>
          <w:rFonts w:cstheme="minorHAnsi"/>
          <w:bCs/>
        </w:rPr>
      </w:pPr>
      <w:r>
        <w:rPr>
          <w:rFonts w:cstheme="minorHAnsi"/>
          <w:bCs/>
        </w:rPr>
        <w:t>10 AM – 11 AM</w:t>
      </w:r>
    </w:p>
    <w:p w14:paraId="76292EE7" w14:textId="23359273" w:rsidR="007A3CBA" w:rsidRPr="00E16C1E" w:rsidRDefault="009D23F1" w:rsidP="00102E58">
      <w:pPr>
        <w:jc w:val="center"/>
        <w:rPr>
          <w:rFonts w:cstheme="minorHAnsi"/>
        </w:rPr>
      </w:pPr>
      <w:r>
        <w:rPr>
          <w:rFonts w:cstheme="minorHAnsi"/>
        </w:rPr>
        <w:t>Zoom</w:t>
      </w:r>
    </w:p>
    <w:p w14:paraId="3EA37CC3" w14:textId="53E10569" w:rsidR="00623F73" w:rsidRDefault="000109B8" w:rsidP="00623F73">
      <w:pPr>
        <w:jc w:val="center"/>
      </w:pPr>
      <w:r w:rsidRPr="00E16C1E">
        <w:rPr>
          <w:rFonts w:cstheme="minorHAnsi"/>
          <w:bCs/>
        </w:rPr>
        <w:t>Recording:</w:t>
      </w:r>
      <w:r w:rsidR="003402ED" w:rsidRPr="003402ED">
        <w:t xml:space="preserve"> </w:t>
      </w:r>
      <w:hyperlink r:id="rId8" w:history="1">
        <w:r w:rsidR="00623F73" w:rsidRPr="00A77220">
          <w:rPr>
            <w:rStyle w:val="Hyperlink"/>
          </w:rPr>
          <w:t>https://youtu.be/RWZT6KkJFhE</w:t>
        </w:r>
      </w:hyperlink>
      <w:r w:rsidR="00623F73">
        <w:t xml:space="preserve"> </w:t>
      </w:r>
    </w:p>
    <w:p w14:paraId="07A67BA5" w14:textId="77777777" w:rsidR="000109B8" w:rsidRPr="00E16C1E" w:rsidRDefault="000109B8" w:rsidP="000109B8">
      <w:pPr>
        <w:jc w:val="center"/>
        <w:rPr>
          <w:rFonts w:cstheme="minorHAnsi"/>
          <w:color w:val="0000FF" w:themeColor="hyperlink"/>
          <w:sz w:val="16"/>
          <w:szCs w:val="18"/>
          <w:u w:val="single"/>
        </w:rPr>
      </w:pPr>
    </w:p>
    <w:tbl>
      <w:tblPr>
        <w:tblStyle w:val="TableGrid"/>
        <w:tblW w:w="9445" w:type="dxa"/>
        <w:tblLook w:val="04A0" w:firstRow="1" w:lastRow="0" w:firstColumn="1" w:lastColumn="0" w:noHBand="0" w:noVBand="1"/>
      </w:tblPr>
      <w:tblGrid>
        <w:gridCol w:w="4855"/>
        <w:gridCol w:w="4590"/>
      </w:tblGrid>
      <w:tr w:rsidR="00902DC1" w:rsidRPr="00E16C1E" w14:paraId="062B4BC3" w14:textId="77777777" w:rsidTr="00DE7AB5">
        <w:trPr>
          <w:trHeight w:val="603"/>
        </w:trPr>
        <w:tc>
          <w:tcPr>
            <w:tcW w:w="4855" w:type="dxa"/>
            <w:tcBorders>
              <w:bottom w:val="single" w:sz="4" w:space="0" w:color="auto"/>
            </w:tcBorders>
            <w:shd w:val="clear" w:color="auto" w:fill="F2F2F2" w:themeFill="background1" w:themeFillShade="F2"/>
            <w:vAlign w:val="center"/>
            <w:hideMark/>
          </w:tcPr>
          <w:p w14:paraId="0641FCF8" w14:textId="2C1B251F" w:rsidR="00693C78" w:rsidRPr="00E16C1E" w:rsidRDefault="00DE39D9" w:rsidP="001C3A91">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COMMITTEE MEMBERS PRESENT</w:t>
            </w:r>
          </w:p>
        </w:tc>
        <w:tc>
          <w:tcPr>
            <w:tcW w:w="4590" w:type="dxa"/>
            <w:tcBorders>
              <w:bottom w:val="single" w:sz="4" w:space="0" w:color="auto"/>
            </w:tcBorders>
            <w:shd w:val="clear" w:color="auto" w:fill="F2F2F2" w:themeFill="background1" w:themeFillShade="F2"/>
            <w:vAlign w:val="center"/>
            <w:hideMark/>
          </w:tcPr>
          <w:p w14:paraId="2C925DF5" w14:textId="6A3A3EB9" w:rsidR="00693C78" w:rsidRPr="00E16C1E" w:rsidRDefault="00DE39D9" w:rsidP="001C3A91">
            <w:pPr>
              <w:spacing w:line="276" w:lineRule="auto"/>
              <w:jc w:val="center"/>
              <w:rPr>
                <w:rFonts w:eastAsia="Times New Roman" w:cstheme="minorHAnsi"/>
                <w:b/>
                <w:bCs/>
                <w:color w:val="000000"/>
                <w:sz w:val="22"/>
                <w:szCs w:val="22"/>
              </w:rPr>
            </w:pPr>
            <w:r w:rsidRPr="00E16C1E">
              <w:rPr>
                <w:rFonts w:eastAsia="Times New Roman" w:cstheme="minorHAnsi"/>
                <w:b/>
                <w:bCs/>
                <w:sz w:val="22"/>
                <w:szCs w:val="22"/>
              </w:rPr>
              <w:t>COMMITTEE MEMBERS ABSENT</w:t>
            </w:r>
          </w:p>
        </w:tc>
      </w:tr>
      <w:tr w:rsidR="003E7BD4" w:rsidRPr="00E16C1E" w14:paraId="1433D6B4" w14:textId="77777777" w:rsidTr="00DE7AB5">
        <w:trPr>
          <w:trHeight w:val="279"/>
        </w:trPr>
        <w:tc>
          <w:tcPr>
            <w:tcW w:w="4855" w:type="dxa"/>
            <w:tcBorders>
              <w:top w:val="single" w:sz="4" w:space="0" w:color="auto"/>
              <w:left w:val="single" w:sz="4" w:space="0" w:color="auto"/>
              <w:bottom w:val="single" w:sz="4" w:space="0" w:color="auto"/>
              <w:right w:val="single" w:sz="4" w:space="0" w:color="auto"/>
            </w:tcBorders>
          </w:tcPr>
          <w:p w14:paraId="46061D74" w14:textId="455E39B8" w:rsidR="003E7BD4" w:rsidRPr="00670B6A" w:rsidRDefault="003E7BD4" w:rsidP="003E7BD4">
            <w:pPr>
              <w:spacing w:line="276" w:lineRule="auto"/>
              <w:rPr>
                <w:rFonts w:eastAsia="Times New Roman" w:cstheme="minorHAnsi"/>
                <w:color w:val="000000"/>
                <w:sz w:val="22"/>
                <w:szCs w:val="22"/>
              </w:rPr>
            </w:pPr>
            <w:r w:rsidRPr="00670B6A">
              <w:rPr>
                <w:rFonts w:eastAsia="Times New Roman" w:cstheme="minorHAnsi"/>
                <w:color w:val="000000"/>
                <w:sz w:val="22"/>
                <w:szCs w:val="22"/>
              </w:rPr>
              <w:t xml:space="preserve">Courtney Terwilliger, Chair, GTC Member </w:t>
            </w:r>
          </w:p>
        </w:tc>
        <w:tc>
          <w:tcPr>
            <w:tcW w:w="4590" w:type="dxa"/>
            <w:tcBorders>
              <w:top w:val="single" w:sz="4" w:space="0" w:color="auto"/>
              <w:left w:val="single" w:sz="4" w:space="0" w:color="auto"/>
              <w:bottom w:val="single" w:sz="4" w:space="0" w:color="auto"/>
              <w:right w:val="single" w:sz="4" w:space="0" w:color="auto"/>
            </w:tcBorders>
          </w:tcPr>
          <w:p w14:paraId="73A4CC05" w14:textId="4833319A" w:rsidR="003E7BD4" w:rsidRPr="00AD28AC" w:rsidRDefault="003E7BD4" w:rsidP="003E7BD4">
            <w:pPr>
              <w:spacing w:line="276" w:lineRule="auto"/>
              <w:rPr>
                <w:rFonts w:eastAsia="Times New Roman" w:cstheme="minorHAnsi"/>
                <w:color w:val="000000"/>
                <w:sz w:val="22"/>
                <w:szCs w:val="22"/>
              </w:rPr>
            </w:pPr>
          </w:p>
        </w:tc>
      </w:tr>
      <w:tr w:rsidR="003E7BD4" w:rsidRPr="00E16C1E" w14:paraId="6909314D"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23C066AC" w14:textId="2B69ABF5" w:rsidR="003E7BD4" w:rsidRPr="00670B6A" w:rsidRDefault="00C105E8" w:rsidP="003E7BD4">
            <w:pPr>
              <w:spacing w:line="276" w:lineRule="auto"/>
              <w:rPr>
                <w:rFonts w:eastAsia="Times New Roman" w:cstheme="minorHAnsi"/>
                <w:color w:val="000000"/>
                <w:sz w:val="22"/>
                <w:szCs w:val="22"/>
              </w:rPr>
            </w:pPr>
            <w:r w:rsidRPr="00670B6A">
              <w:rPr>
                <w:rFonts w:eastAsia="Times New Roman" w:cstheme="minorHAnsi"/>
                <w:color w:val="000000"/>
                <w:sz w:val="22"/>
                <w:szCs w:val="22"/>
              </w:rPr>
              <w:t>Lee Oliver, Vice-Chair, Region Five</w:t>
            </w:r>
          </w:p>
        </w:tc>
        <w:tc>
          <w:tcPr>
            <w:tcW w:w="4590" w:type="dxa"/>
            <w:tcBorders>
              <w:top w:val="single" w:sz="4" w:space="0" w:color="auto"/>
              <w:left w:val="single" w:sz="4" w:space="0" w:color="auto"/>
              <w:bottom w:val="single" w:sz="4" w:space="0" w:color="auto"/>
              <w:right w:val="single" w:sz="4" w:space="0" w:color="auto"/>
            </w:tcBorders>
          </w:tcPr>
          <w:p w14:paraId="272F9F90" w14:textId="3F56FDA2" w:rsidR="003E7BD4" w:rsidRPr="00AD28AC" w:rsidRDefault="003E7BD4" w:rsidP="003E7BD4">
            <w:pPr>
              <w:spacing w:line="276" w:lineRule="auto"/>
              <w:rPr>
                <w:rFonts w:eastAsia="Times New Roman" w:cstheme="minorHAnsi"/>
                <w:color w:val="000000"/>
                <w:sz w:val="22"/>
                <w:szCs w:val="22"/>
              </w:rPr>
            </w:pPr>
          </w:p>
        </w:tc>
      </w:tr>
      <w:tr w:rsidR="00AD28AC" w:rsidRPr="00E16C1E" w14:paraId="60D29B22"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1697E49F" w14:textId="7412E610" w:rsidR="00AD28AC" w:rsidRPr="00670B6A" w:rsidRDefault="00AD28AC" w:rsidP="003E7BD4">
            <w:pPr>
              <w:spacing w:line="276" w:lineRule="auto"/>
              <w:rPr>
                <w:rFonts w:eastAsia="Times New Roman" w:cstheme="minorHAnsi"/>
                <w:color w:val="000000"/>
                <w:sz w:val="22"/>
                <w:szCs w:val="22"/>
              </w:rPr>
            </w:pPr>
            <w:r w:rsidRPr="00670B6A">
              <w:rPr>
                <w:rFonts w:eastAsia="Times New Roman" w:cstheme="minorHAnsi"/>
                <w:color w:val="000000"/>
                <w:sz w:val="22"/>
                <w:szCs w:val="22"/>
              </w:rPr>
              <w:t>Scott Stephens, Region One</w:t>
            </w:r>
            <w:r w:rsidR="00F43AE1" w:rsidRPr="00670B6A">
              <w:rPr>
                <w:rFonts w:eastAsia="Times New Roman" w:cstheme="minorHAnsi"/>
                <w:color w:val="000000"/>
                <w:sz w:val="22"/>
                <w:szCs w:val="22"/>
              </w:rPr>
              <w:t xml:space="preserve"> </w:t>
            </w:r>
          </w:p>
        </w:tc>
        <w:tc>
          <w:tcPr>
            <w:tcW w:w="4590" w:type="dxa"/>
            <w:tcBorders>
              <w:top w:val="single" w:sz="4" w:space="0" w:color="auto"/>
              <w:left w:val="single" w:sz="4" w:space="0" w:color="auto"/>
              <w:bottom w:val="single" w:sz="4" w:space="0" w:color="auto"/>
              <w:right w:val="single" w:sz="4" w:space="0" w:color="auto"/>
            </w:tcBorders>
          </w:tcPr>
          <w:p w14:paraId="5C2A60DB" w14:textId="686AC97E" w:rsidR="00AD28AC" w:rsidRPr="00AD28AC" w:rsidRDefault="00AD28AC" w:rsidP="003E7BD4">
            <w:pPr>
              <w:spacing w:line="276" w:lineRule="auto"/>
              <w:rPr>
                <w:rFonts w:eastAsia="Times New Roman" w:cstheme="minorHAnsi"/>
                <w:color w:val="000000"/>
                <w:sz w:val="22"/>
                <w:szCs w:val="22"/>
              </w:rPr>
            </w:pPr>
          </w:p>
        </w:tc>
      </w:tr>
      <w:tr w:rsidR="003E7BD4" w:rsidRPr="00E16C1E" w14:paraId="6F7F49C4"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20B53695" w14:textId="362AD223" w:rsidR="003E7BD4" w:rsidRPr="00670B6A" w:rsidRDefault="00C105E8" w:rsidP="003E7BD4">
            <w:pPr>
              <w:spacing w:line="276" w:lineRule="auto"/>
              <w:rPr>
                <w:rFonts w:eastAsia="Times New Roman" w:cstheme="minorHAnsi"/>
                <w:color w:val="000000"/>
                <w:sz w:val="22"/>
                <w:szCs w:val="22"/>
              </w:rPr>
            </w:pPr>
            <w:r w:rsidRPr="00670B6A">
              <w:rPr>
                <w:rFonts w:eastAsia="Times New Roman" w:cstheme="minorHAnsi"/>
                <w:color w:val="000000"/>
                <w:sz w:val="22"/>
                <w:szCs w:val="22"/>
              </w:rPr>
              <w:t>Jeff Adams, Region Two</w:t>
            </w:r>
            <w:r w:rsidR="007647AE" w:rsidRPr="00670B6A">
              <w:rPr>
                <w:rFonts w:eastAsia="Times New Roman" w:cstheme="minorHAnsi"/>
                <w:color w:val="000000"/>
                <w:sz w:val="22"/>
                <w:szCs w:val="22"/>
              </w:rPr>
              <w:t xml:space="preserve"> (via Zoom)</w:t>
            </w:r>
          </w:p>
        </w:tc>
        <w:tc>
          <w:tcPr>
            <w:tcW w:w="4590" w:type="dxa"/>
            <w:tcBorders>
              <w:top w:val="single" w:sz="4" w:space="0" w:color="auto"/>
              <w:left w:val="single" w:sz="4" w:space="0" w:color="auto"/>
              <w:bottom w:val="single" w:sz="4" w:space="0" w:color="auto"/>
              <w:right w:val="single" w:sz="4" w:space="0" w:color="auto"/>
            </w:tcBorders>
          </w:tcPr>
          <w:p w14:paraId="62FBC346" w14:textId="7188DC72" w:rsidR="003E7BD4" w:rsidRPr="00AD28AC" w:rsidRDefault="003E7BD4" w:rsidP="003E7BD4">
            <w:pPr>
              <w:spacing w:line="276" w:lineRule="auto"/>
              <w:rPr>
                <w:rFonts w:eastAsia="Times New Roman" w:cstheme="minorHAnsi"/>
                <w:color w:val="000000"/>
                <w:sz w:val="22"/>
                <w:szCs w:val="22"/>
              </w:rPr>
            </w:pPr>
          </w:p>
        </w:tc>
      </w:tr>
      <w:tr w:rsidR="009D23F1" w:rsidRPr="00E16C1E" w14:paraId="28E85295"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196FCAA1" w14:textId="6F02C3C6" w:rsidR="009D23F1" w:rsidRPr="00670B6A" w:rsidRDefault="009D23F1" w:rsidP="00F43AE1">
            <w:pPr>
              <w:spacing w:line="276" w:lineRule="auto"/>
              <w:rPr>
                <w:rFonts w:eastAsia="Times New Roman" w:cstheme="minorHAnsi"/>
                <w:color w:val="000000"/>
              </w:rPr>
            </w:pPr>
            <w:r w:rsidRPr="00670B6A">
              <w:rPr>
                <w:rFonts w:eastAsia="Times New Roman" w:cstheme="minorHAnsi"/>
                <w:color w:val="000000"/>
                <w:sz w:val="22"/>
                <w:szCs w:val="22"/>
              </w:rPr>
              <w:t>Pete Quinones, Region Three | GTC Member</w:t>
            </w:r>
          </w:p>
        </w:tc>
        <w:tc>
          <w:tcPr>
            <w:tcW w:w="4590" w:type="dxa"/>
            <w:tcBorders>
              <w:top w:val="single" w:sz="4" w:space="0" w:color="auto"/>
              <w:left w:val="single" w:sz="4" w:space="0" w:color="auto"/>
              <w:bottom w:val="single" w:sz="4" w:space="0" w:color="auto"/>
              <w:right w:val="single" w:sz="4" w:space="0" w:color="auto"/>
            </w:tcBorders>
          </w:tcPr>
          <w:p w14:paraId="70BD4AB7" w14:textId="77777777" w:rsidR="009D23F1" w:rsidRPr="00AD28AC" w:rsidRDefault="009D23F1" w:rsidP="00F43AE1">
            <w:pPr>
              <w:spacing w:line="276" w:lineRule="auto"/>
              <w:rPr>
                <w:rFonts w:eastAsia="Times New Roman" w:cstheme="minorHAnsi"/>
                <w:color w:val="000000"/>
              </w:rPr>
            </w:pPr>
          </w:p>
        </w:tc>
      </w:tr>
      <w:tr w:rsidR="00F43AE1" w:rsidRPr="00E16C1E" w14:paraId="0FF4A542"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221B1245" w14:textId="3CA59076" w:rsidR="00F43AE1" w:rsidRPr="00AD28AC" w:rsidRDefault="00F43AE1" w:rsidP="00F43AE1">
            <w:pPr>
              <w:spacing w:line="276" w:lineRule="auto"/>
              <w:rPr>
                <w:rFonts w:eastAsia="Times New Roman" w:cstheme="minorHAnsi"/>
                <w:color w:val="000000"/>
                <w:sz w:val="22"/>
                <w:szCs w:val="22"/>
              </w:rPr>
            </w:pPr>
            <w:r>
              <w:rPr>
                <w:rFonts w:eastAsia="Times New Roman" w:cstheme="minorHAnsi"/>
                <w:color w:val="000000"/>
                <w:sz w:val="22"/>
                <w:szCs w:val="22"/>
              </w:rPr>
              <w:t>Scott Roberts</w:t>
            </w:r>
            <w:r w:rsidRPr="00AD28AC">
              <w:rPr>
                <w:rFonts w:eastAsia="Times New Roman" w:cstheme="minorHAnsi"/>
                <w:color w:val="000000"/>
                <w:sz w:val="22"/>
                <w:szCs w:val="22"/>
              </w:rPr>
              <w:t>, Region Four</w:t>
            </w:r>
            <w:r>
              <w:rPr>
                <w:rFonts w:eastAsia="Times New Roman" w:cstheme="minorHAnsi"/>
                <w:color w:val="000000"/>
                <w:sz w:val="22"/>
                <w:szCs w:val="22"/>
              </w:rPr>
              <w:t xml:space="preserve"> </w:t>
            </w:r>
            <w:r w:rsidR="007647AE">
              <w:rPr>
                <w:rFonts w:eastAsia="Times New Roman" w:cstheme="minorHAnsi"/>
                <w:color w:val="000000"/>
                <w:sz w:val="22"/>
                <w:szCs w:val="22"/>
              </w:rPr>
              <w:t>(via Zoom)</w:t>
            </w:r>
          </w:p>
        </w:tc>
        <w:tc>
          <w:tcPr>
            <w:tcW w:w="4590" w:type="dxa"/>
            <w:tcBorders>
              <w:top w:val="single" w:sz="4" w:space="0" w:color="auto"/>
              <w:left w:val="single" w:sz="4" w:space="0" w:color="auto"/>
              <w:bottom w:val="single" w:sz="4" w:space="0" w:color="auto"/>
              <w:right w:val="single" w:sz="4" w:space="0" w:color="auto"/>
            </w:tcBorders>
          </w:tcPr>
          <w:p w14:paraId="03989765" w14:textId="77777777" w:rsidR="00F43AE1" w:rsidRPr="00AD28AC" w:rsidRDefault="00F43AE1" w:rsidP="00F43AE1">
            <w:pPr>
              <w:spacing w:line="276" w:lineRule="auto"/>
              <w:rPr>
                <w:rFonts w:eastAsia="Times New Roman" w:cstheme="minorHAnsi"/>
                <w:color w:val="000000"/>
                <w:sz w:val="22"/>
                <w:szCs w:val="22"/>
              </w:rPr>
            </w:pPr>
          </w:p>
        </w:tc>
      </w:tr>
      <w:tr w:rsidR="007647AE" w:rsidRPr="00E16C1E" w14:paraId="7AA9B003"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31D83B69" w14:textId="3D984066" w:rsidR="007647AE" w:rsidRDefault="007647AE" w:rsidP="00F43AE1">
            <w:pPr>
              <w:spacing w:line="276" w:lineRule="auto"/>
              <w:rPr>
                <w:rFonts w:eastAsia="Times New Roman" w:cstheme="minorHAnsi"/>
                <w:color w:val="000000"/>
              </w:rPr>
            </w:pPr>
            <w:r w:rsidRPr="007647AE">
              <w:rPr>
                <w:rFonts w:eastAsia="Times New Roman" w:cstheme="minorHAnsi"/>
                <w:color w:val="000000"/>
                <w:sz w:val="22"/>
                <w:szCs w:val="22"/>
              </w:rPr>
              <w:t>John Smith, Region Six (via Zoom)</w:t>
            </w:r>
          </w:p>
        </w:tc>
        <w:tc>
          <w:tcPr>
            <w:tcW w:w="4590" w:type="dxa"/>
            <w:tcBorders>
              <w:top w:val="single" w:sz="4" w:space="0" w:color="auto"/>
              <w:left w:val="single" w:sz="4" w:space="0" w:color="auto"/>
              <w:bottom w:val="single" w:sz="4" w:space="0" w:color="auto"/>
              <w:right w:val="single" w:sz="4" w:space="0" w:color="auto"/>
            </w:tcBorders>
          </w:tcPr>
          <w:p w14:paraId="4F6BEE81" w14:textId="77777777" w:rsidR="007647AE" w:rsidRPr="00AD28AC" w:rsidRDefault="007647AE" w:rsidP="00F43AE1">
            <w:pPr>
              <w:spacing w:line="276" w:lineRule="auto"/>
              <w:rPr>
                <w:rFonts w:eastAsia="Times New Roman" w:cstheme="minorHAnsi"/>
                <w:color w:val="000000"/>
              </w:rPr>
            </w:pPr>
          </w:p>
        </w:tc>
      </w:tr>
      <w:tr w:rsidR="00F43AE1" w:rsidRPr="00E16C1E" w14:paraId="5413B4FD"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4CF0FA49" w14:textId="0320DA16" w:rsidR="00F43AE1" w:rsidRPr="00AD28AC" w:rsidRDefault="00F43AE1" w:rsidP="00F43AE1">
            <w:pPr>
              <w:spacing w:line="276" w:lineRule="auto"/>
              <w:rPr>
                <w:rFonts w:eastAsia="Times New Roman" w:cstheme="minorHAnsi"/>
                <w:color w:val="000000"/>
                <w:sz w:val="22"/>
                <w:szCs w:val="22"/>
              </w:rPr>
            </w:pPr>
            <w:r w:rsidRPr="00AD28AC">
              <w:rPr>
                <w:rFonts w:eastAsia="Times New Roman" w:cstheme="minorHAnsi"/>
                <w:color w:val="000000"/>
                <w:sz w:val="22"/>
                <w:szCs w:val="22"/>
              </w:rPr>
              <w:t xml:space="preserve">Duane Montgomery, Region Seven </w:t>
            </w:r>
            <w:r w:rsidR="007647AE">
              <w:rPr>
                <w:rFonts w:eastAsia="Times New Roman" w:cstheme="minorHAnsi"/>
                <w:color w:val="000000"/>
                <w:sz w:val="22"/>
                <w:szCs w:val="22"/>
              </w:rPr>
              <w:t>(via Zoom)</w:t>
            </w:r>
          </w:p>
        </w:tc>
        <w:tc>
          <w:tcPr>
            <w:tcW w:w="4590" w:type="dxa"/>
            <w:tcBorders>
              <w:top w:val="single" w:sz="4" w:space="0" w:color="auto"/>
              <w:left w:val="single" w:sz="4" w:space="0" w:color="auto"/>
              <w:bottom w:val="single" w:sz="4" w:space="0" w:color="auto"/>
              <w:right w:val="single" w:sz="4" w:space="0" w:color="auto"/>
            </w:tcBorders>
          </w:tcPr>
          <w:p w14:paraId="53BEA6D9" w14:textId="77777777" w:rsidR="00F43AE1" w:rsidRPr="00AD28AC" w:rsidRDefault="00F43AE1" w:rsidP="00F43AE1">
            <w:pPr>
              <w:spacing w:line="276" w:lineRule="auto"/>
              <w:rPr>
                <w:rFonts w:eastAsia="Times New Roman" w:cstheme="minorHAnsi"/>
                <w:color w:val="000000"/>
                <w:sz w:val="22"/>
                <w:szCs w:val="22"/>
              </w:rPr>
            </w:pPr>
          </w:p>
        </w:tc>
      </w:tr>
      <w:tr w:rsidR="007647AE" w:rsidRPr="00E16C1E" w14:paraId="4C2AAED5"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080F71C6" w14:textId="2A5F845E" w:rsidR="007647AE" w:rsidRPr="00AD28AC" w:rsidRDefault="007647AE" w:rsidP="00F43AE1">
            <w:pPr>
              <w:spacing w:line="276" w:lineRule="auto"/>
              <w:rPr>
                <w:rFonts w:eastAsia="Times New Roman" w:cstheme="minorHAnsi"/>
                <w:color w:val="000000"/>
              </w:rPr>
            </w:pPr>
            <w:r w:rsidRPr="00AD28AC">
              <w:rPr>
                <w:rFonts w:eastAsia="Times New Roman" w:cstheme="minorHAnsi"/>
                <w:color w:val="000000"/>
                <w:sz w:val="22"/>
                <w:szCs w:val="22"/>
              </w:rPr>
              <w:t>Allen Owens, Region Eight</w:t>
            </w:r>
            <w:r>
              <w:rPr>
                <w:rFonts w:eastAsia="Times New Roman" w:cstheme="minorHAnsi"/>
                <w:color w:val="000000"/>
                <w:sz w:val="22"/>
                <w:szCs w:val="22"/>
              </w:rPr>
              <w:t xml:space="preserve"> (via Zoom)</w:t>
            </w:r>
          </w:p>
        </w:tc>
        <w:tc>
          <w:tcPr>
            <w:tcW w:w="4590" w:type="dxa"/>
            <w:tcBorders>
              <w:top w:val="single" w:sz="4" w:space="0" w:color="auto"/>
              <w:left w:val="single" w:sz="4" w:space="0" w:color="auto"/>
              <w:bottom w:val="single" w:sz="4" w:space="0" w:color="auto"/>
              <w:right w:val="single" w:sz="4" w:space="0" w:color="auto"/>
            </w:tcBorders>
          </w:tcPr>
          <w:p w14:paraId="538C65D0" w14:textId="77777777" w:rsidR="007647AE" w:rsidRPr="00AD28AC" w:rsidRDefault="007647AE" w:rsidP="00F43AE1">
            <w:pPr>
              <w:spacing w:line="276" w:lineRule="auto"/>
              <w:rPr>
                <w:rFonts w:eastAsia="Times New Roman" w:cstheme="minorHAnsi"/>
                <w:color w:val="000000"/>
              </w:rPr>
            </w:pPr>
          </w:p>
        </w:tc>
      </w:tr>
      <w:tr w:rsidR="00F43AE1" w:rsidRPr="00E16C1E" w14:paraId="7917E53B"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013DCF48" w14:textId="2D65D1B5" w:rsidR="00F43AE1" w:rsidRPr="00AD28AC" w:rsidRDefault="00F43AE1" w:rsidP="00F43AE1">
            <w:pPr>
              <w:spacing w:line="276" w:lineRule="auto"/>
              <w:rPr>
                <w:rFonts w:eastAsia="Times New Roman" w:cstheme="minorHAnsi"/>
                <w:color w:val="000000"/>
                <w:sz w:val="22"/>
                <w:szCs w:val="22"/>
              </w:rPr>
            </w:pPr>
            <w:r>
              <w:rPr>
                <w:rFonts w:eastAsia="Times New Roman" w:cstheme="minorHAnsi"/>
                <w:color w:val="000000"/>
                <w:sz w:val="22"/>
                <w:szCs w:val="22"/>
              </w:rPr>
              <w:t>Brian Hendrix</w:t>
            </w:r>
            <w:r w:rsidRPr="00AD28AC">
              <w:rPr>
                <w:rFonts w:eastAsia="Times New Roman" w:cstheme="minorHAnsi"/>
                <w:color w:val="000000"/>
                <w:sz w:val="22"/>
                <w:szCs w:val="22"/>
              </w:rPr>
              <w:t>, Region Nine</w:t>
            </w:r>
            <w:r>
              <w:rPr>
                <w:rFonts w:eastAsia="Times New Roman" w:cstheme="minorHAnsi"/>
                <w:color w:val="000000"/>
                <w:sz w:val="22"/>
                <w:szCs w:val="22"/>
              </w:rPr>
              <w:t xml:space="preserve"> </w:t>
            </w:r>
          </w:p>
        </w:tc>
        <w:tc>
          <w:tcPr>
            <w:tcW w:w="4590" w:type="dxa"/>
            <w:tcBorders>
              <w:top w:val="single" w:sz="4" w:space="0" w:color="auto"/>
              <w:left w:val="single" w:sz="4" w:space="0" w:color="auto"/>
              <w:bottom w:val="single" w:sz="4" w:space="0" w:color="auto"/>
              <w:right w:val="single" w:sz="4" w:space="0" w:color="auto"/>
            </w:tcBorders>
          </w:tcPr>
          <w:p w14:paraId="3B45A000" w14:textId="75C068FE" w:rsidR="00F43AE1" w:rsidRPr="00AD28AC" w:rsidRDefault="00F43AE1" w:rsidP="00F43AE1">
            <w:pPr>
              <w:spacing w:line="276" w:lineRule="auto"/>
              <w:rPr>
                <w:rFonts w:eastAsia="Times New Roman" w:cstheme="minorHAnsi"/>
                <w:color w:val="000000"/>
                <w:sz w:val="22"/>
                <w:szCs w:val="22"/>
              </w:rPr>
            </w:pPr>
          </w:p>
        </w:tc>
      </w:tr>
      <w:tr w:rsidR="00F43AE1" w:rsidRPr="00E16C1E" w14:paraId="46DDE8CD"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32674549" w14:textId="7E9E8FFB" w:rsidR="00F43AE1" w:rsidRPr="00AD28AC" w:rsidRDefault="00F43AE1" w:rsidP="00F43AE1">
            <w:pPr>
              <w:spacing w:line="276" w:lineRule="auto"/>
              <w:rPr>
                <w:rFonts w:eastAsia="Times New Roman" w:cstheme="minorHAnsi"/>
                <w:color w:val="000000"/>
                <w:sz w:val="22"/>
                <w:szCs w:val="22"/>
              </w:rPr>
            </w:pPr>
            <w:r w:rsidRPr="00AD28AC">
              <w:rPr>
                <w:rFonts w:eastAsia="Times New Roman" w:cstheme="minorHAnsi"/>
                <w:color w:val="000000"/>
                <w:sz w:val="22"/>
                <w:szCs w:val="22"/>
              </w:rPr>
              <w:t>Huey Atkins, Region Ten</w:t>
            </w:r>
          </w:p>
        </w:tc>
        <w:tc>
          <w:tcPr>
            <w:tcW w:w="4590" w:type="dxa"/>
            <w:tcBorders>
              <w:top w:val="single" w:sz="4" w:space="0" w:color="auto"/>
              <w:left w:val="single" w:sz="4" w:space="0" w:color="auto"/>
              <w:bottom w:val="single" w:sz="4" w:space="0" w:color="auto"/>
              <w:right w:val="single" w:sz="4" w:space="0" w:color="auto"/>
            </w:tcBorders>
          </w:tcPr>
          <w:p w14:paraId="3ED9DC1C" w14:textId="0A59E25C" w:rsidR="00F43AE1" w:rsidRPr="00AD28AC" w:rsidRDefault="00F43AE1" w:rsidP="00F43AE1">
            <w:pPr>
              <w:spacing w:line="276" w:lineRule="auto"/>
              <w:rPr>
                <w:rFonts w:eastAsia="Times New Roman" w:cstheme="minorHAnsi"/>
                <w:color w:val="000000"/>
                <w:sz w:val="22"/>
                <w:szCs w:val="22"/>
              </w:rPr>
            </w:pPr>
          </w:p>
        </w:tc>
      </w:tr>
      <w:tr w:rsidR="00F43AE1" w:rsidRPr="00E16C1E" w14:paraId="4EB218D1"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6823F4CD" w14:textId="75151FF6" w:rsidR="00F43AE1" w:rsidRPr="00AD28AC" w:rsidRDefault="00F43AE1" w:rsidP="00F43AE1">
            <w:pPr>
              <w:spacing w:line="276" w:lineRule="auto"/>
              <w:rPr>
                <w:rFonts w:eastAsia="Times New Roman" w:cstheme="minorHAnsi"/>
                <w:color w:val="000000"/>
                <w:sz w:val="22"/>
                <w:szCs w:val="22"/>
              </w:rPr>
            </w:pPr>
            <w:r w:rsidRPr="00AD28AC">
              <w:rPr>
                <w:rFonts w:eastAsia="Times New Roman" w:cstheme="minorHAnsi"/>
                <w:color w:val="000000"/>
                <w:sz w:val="22"/>
                <w:szCs w:val="22"/>
              </w:rPr>
              <w:t xml:space="preserve">Vic Drawdy, </w:t>
            </w:r>
            <w:r>
              <w:rPr>
                <w:rFonts w:eastAsia="Times New Roman" w:cstheme="minorHAnsi"/>
                <w:color w:val="000000"/>
                <w:sz w:val="22"/>
                <w:szCs w:val="22"/>
              </w:rPr>
              <w:t>GTC Member (via Zoom)</w:t>
            </w:r>
          </w:p>
        </w:tc>
        <w:tc>
          <w:tcPr>
            <w:tcW w:w="4590" w:type="dxa"/>
            <w:tcBorders>
              <w:top w:val="single" w:sz="4" w:space="0" w:color="auto"/>
              <w:left w:val="single" w:sz="4" w:space="0" w:color="auto"/>
              <w:bottom w:val="single" w:sz="4" w:space="0" w:color="auto"/>
              <w:right w:val="single" w:sz="4" w:space="0" w:color="auto"/>
            </w:tcBorders>
          </w:tcPr>
          <w:p w14:paraId="467341DA" w14:textId="77777777" w:rsidR="00F43AE1" w:rsidRPr="00AD28AC" w:rsidRDefault="00F43AE1" w:rsidP="00F43AE1">
            <w:pPr>
              <w:spacing w:line="276" w:lineRule="auto"/>
              <w:rPr>
                <w:rFonts w:eastAsia="Times New Roman" w:cstheme="minorHAnsi"/>
                <w:color w:val="000000"/>
                <w:sz w:val="22"/>
                <w:szCs w:val="22"/>
              </w:rPr>
            </w:pPr>
          </w:p>
        </w:tc>
      </w:tr>
      <w:tr w:rsidR="007647AE" w:rsidRPr="00E16C1E" w14:paraId="69639306" w14:textId="77777777" w:rsidTr="00DE7AB5">
        <w:trPr>
          <w:trHeight w:val="288"/>
        </w:trPr>
        <w:tc>
          <w:tcPr>
            <w:tcW w:w="4855" w:type="dxa"/>
            <w:tcBorders>
              <w:top w:val="single" w:sz="4" w:space="0" w:color="auto"/>
              <w:left w:val="single" w:sz="4" w:space="0" w:color="auto"/>
              <w:bottom w:val="single" w:sz="4" w:space="0" w:color="auto"/>
              <w:right w:val="single" w:sz="4" w:space="0" w:color="auto"/>
            </w:tcBorders>
          </w:tcPr>
          <w:p w14:paraId="5CD8F335" w14:textId="63C0C328" w:rsidR="007647AE" w:rsidRPr="00AD28AC" w:rsidRDefault="007647AE" w:rsidP="00F43AE1">
            <w:pPr>
              <w:spacing w:line="276" w:lineRule="auto"/>
              <w:rPr>
                <w:rFonts w:eastAsia="Times New Roman" w:cstheme="minorHAnsi"/>
                <w:color w:val="000000"/>
              </w:rPr>
            </w:pPr>
            <w:r w:rsidRPr="00AD28AC">
              <w:rPr>
                <w:rFonts w:eastAsia="Times New Roman" w:cstheme="minorHAnsi"/>
                <w:color w:val="000000"/>
                <w:sz w:val="22"/>
                <w:szCs w:val="22"/>
              </w:rPr>
              <w:t>Jim Adkins, GTC Member</w:t>
            </w:r>
          </w:p>
        </w:tc>
        <w:tc>
          <w:tcPr>
            <w:tcW w:w="4590" w:type="dxa"/>
            <w:tcBorders>
              <w:top w:val="single" w:sz="4" w:space="0" w:color="auto"/>
              <w:left w:val="single" w:sz="4" w:space="0" w:color="auto"/>
              <w:bottom w:val="single" w:sz="4" w:space="0" w:color="auto"/>
              <w:right w:val="single" w:sz="4" w:space="0" w:color="auto"/>
            </w:tcBorders>
          </w:tcPr>
          <w:p w14:paraId="09F7256E" w14:textId="77777777" w:rsidR="007647AE" w:rsidRPr="00AD28AC" w:rsidRDefault="007647AE" w:rsidP="00F43AE1">
            <w:pPr>
              <w:spacing w:line="276" w:lineRule="auto"/>
              <w:rPr>
                <w:rFonts w:eastAsia="Times New Roman" w:cstheme="minorHAnsi"/>
                <w:color w:val="000000"/>
              </w:rPr>
            </w:pPr>
          </w:p>
        </w:tc>
      </w:tr>
    </w:tbl>
    <w:p w14:paraId="7E189A49" w14:textId="77777777" w:rsidR="00693C78" w:rsidRPr="00E16C1E" w:rsidRDefault="00693C78" w:rsidP="00F06D7C">
      <w:pPr>
        <w:rPr>
          <w:rFonts w:cstheme="minorHAnsi"/>
          <w:b/>
          <w:sz w:val="32"/>
          <w:szCs w:val="32"/>
        </w:rPr>
      </w:pPr>
    </w:p>
    <w:tbl>
      <w:tblPr>
        <w:tblStyle w:val="TableGrid"/>
        <w:tblW w:w="9429" w:type="dxa"/>
        <w:tblInd w:w="-5" w:type="dxa"/>
        <w:tblLook w:val="04A0" w:firstRow="1" w:lastRow="0" w:firstColumn="1" w:lastColumn="0" w:noHBand="0" w:noVBand="1"/>
      </w:tblPr>
      <w:tblGrid>
        <w:gridCol w:w="4619"/>
        <w:gridCol w:w="4810"/>
      </w:tblGrid>
      <w:tr w:rsidR="00902DC1" w:rsidRPr="00E16C1E" w14:paraId="3BD36917" w14:textId="77777777" w:rsidTr="006A799E">
        <w:trPr>
          <w:trHeight w:val="278"/>
        </w:trPr>
        <w:tc>
          <w:tcPr>
            <w:tcW w:w="4619" w:type="dxa"/>
            <w:shd w:val="clear" w:color="auto" w:fill="F2F2F2" w:themeFill="background1" w:themeFillShade="F2"/>
            <w:vAlign w:val="center"/>
            <w:hideMark/>
          </w:tcPr>
          <w:p w14:paraId="10E3DD2E" w14:textId="1713C06E" w:rsidR="00693C78" w:rsidRPr="00E16C1E" w:rsidRDefault="00DE39D9" w:rsidP="00693C78">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OTHERS PRESENT</w:t>
            </w:r>
          </w:p>
        </w:tc>
        <w:tc>
          <w:tcPr>
            <w:tcW w:w="4810" w:type="dxa"/>
            <w:shd w:val="clear" w:color="auto" w:fill="F2F2F2" w:themeFill="background1" w:themeFillShade="F2"/>
            <w:vAlign w:val="center"/>
            <w:hideMark/>
          </w:tcPr>
          <w:p w14:paraId="10A8EE87" w14:textId="00B302FA" w:rsidR="00693C78" w:rsidRPr="00E16C1E" w:rsidRDefault="00DE7AB5" w:rsidP="00693C78">
            <w:pPr>
              <w:spacing w:line="276" w:lineRule="auto"/>
              <w:jc w:val="center"/>
              <w:rPr>
                <w:rFonts w:eastAsia="Times New Roman" w:cstheme="minorHAnsi"/>
                <w:b/>
                <w:bCs/>
                <w:sz w:val="22"/>
                <w:szCs w:val="22"/>
              </w:rPr>
            </w:pPr>
            <w:r w:rsidRPr="00E16C1E">
              <w:rPr>
                <w:rFonts w:eastAsia="Times New Roman" w:cstheme="minorHAnsi"/>
                <w:b/>
                <w:bCs/>
                <w:sz w:val="22"/>
                <w:szCs w:val="22"/>
              </w:rPr>
              <w:t>REPRESENTING</w:t>
            </w:r>
          </w:p>
        </w:tc>
      </w:tr>
      <w:tr w:rsidR="00902DC1" w:rsidRPr="00E16C1E" w14:paraId="06A43692" w14:textId="77777777" w:rsidTr="00DE7AB5">
        <w:trPr>
          <w:trHeight w:val="273"/>
        </w:trPr>
        <w:tc>
          <w:tcPr>
            <w:tcW w:w="4619" w:type="dxa"/>
            <w:vAlign w:val="center"/>
          </w:tcPr>
          <w:p w14:paraId="38736C1A" w14:textId="77777777" w:rsidR="00693C78" w:rsidRPr="00AD28AC" w:rsidRDefault="00DE39D9" w:rsidP="00693C78">
            <w:pPr>
              <w:spacing w:line="276" w:lineRule="auto"/>
              <w:rPr>
                <w:rFonts w:cstheme="minorHAnsi"/>
                <w:sz w:val="22"/>
                <w:szCs w:val="22"/>
              </w:rPr>
            </w:pPr>
            <w:r w:rsidRPr="00AD28AC">
              <w:rPr>
                <w:rFonts w:eastAsia="Times New Roman" w:cstheme="minorHAnsi"/>
                <w:color w:val="000000"/>
                <w:sz w:val="22"/>
                <w:szCs w:val="22"/>
              </w:rPr>
              <w:t>Elizabeth V. Atkins</w:t>
            </w:r>
          </w:p>
        </w:tc>
        <w:tc>
          <w:tcPr>
            <w:tcW w:w="4810" w:type="dxa"/>
            <w:vAlign w:val="center"/>
          </w:tcPr>
          <w:p w14:paraId="3F06E5A1" w14:textId="77777777" w:rsidR="00693C78" w:rsidRPr="00AD28AC" w:rsidRDefault="00DE39D9" w:rsidP="00693C78">
            <w:pPr>
              <w:spacing w:line="276" w:lineRule="auto"/>
              <w:rPr>
                <w:rFonts w:cstheme="minorHAnsi"/>
                <w:sz w:val="22"/>
                <w:szCs w:val="22"/>
              </w:rPr>
            </w:pPr>
            <w:r w:rsidRPr="00AD28AC">
              <w:rPr>
                <w:rFonts w:eastAsia="Times New Roman" w:cstheme="minorHAnsi"/>
                <w:color w:val="000000"/>
                <w:sz w:val="22"/>
                <w:szCs w:val="22"/>
              </w:rPr>
              <w:t>Georgia Trauma Commission, Executive Director</w:t>
            </w:r>
          </w:p>
        </w:tc>
      </w:tr>
      <w:tr w:rsidR="00902DC1" w:rsidRPr="00E16C1E" w14:paraId="4E2EB2A8" w14:textId="77777777" w:rsidTr="00DE7AB5">
        <w:trPr>
          <w:trHeight w:val="273"/>
        </w:trPr>
        <w:tc>
          <w:tcPr>
            <w:tcW w:w="4619" w:type="dxa"/>
            <w:vAlign w:val="center"/>
          </w:tcPr>
          <w:p w14:paraId="64CE33C9" w14:textId="77777777" w:rsidR="00693C78" w:rsidRPr="00AD28AC" w:rsidRDefault="00DE39D9" w:rsidP="00693C78">
            <w:pPr>
              <w:spacing w:line="276" w:lineRule="auto"/>
              <w:rPr>
                <w:rFonts w:eastAsia="Times New Roman" w:cstheme="minorHAnsi"/>
                <w:color w:val="000000"/>
                <w:sz w:val="22"/>
                <w:szCs w:val="22"/>
              </w:rPr>
            </w:pPr>
            <w:r w:rsidRPr="00AD28AC">
              <w:rPr>
                <w:rFonts w:eastAsia="Times New Roman" w:cstheme="minorHAnsi"/>
                <w:color w:val="000000"/>
                <w:sz w:val="22"/>
                <w:szCs w:val="22"/>
              </w:rPr>
              <w:t>Katie Hamilton</w:t>
            </w:r>
          </w:p>
        </w:tc>
        <w:tc>
          <w:tcPr>
            <w:tcW w:w="4810" w:type="dxa"/>
            <w:vAlign w:val="center"/>
          </w:tcPr>
          <w:p w14:paraId="55A5A16D" w14:textId="77777777" w:rsidR="00693C78" w:rsidRPr="00AD28AC" w:rsidRDefault="00DE39D9" w:rsidP="00693C78">
            <w:pPr>
              <w:spacing w:line="276" w:lineRule="auto"/>
              <w:rPr>
                <w:rFonts w:eastAsia="Times New Roman" w:cstheme="minorHAnsi"/>
                <w:color w:val="000000"/>
                <w:sz w:val="22"/>
                <w:szCs w:val="22"/>
              </w:rPr>
            </w:pPr>
            <w:r w:rsidRPr="00AD28AC">
              <w:rPr>
                <w:rFonts w:eastAsia="Times New Roman" w:cstheme="minorHAnsi"/>
                <w:color w:val="000000"/>
                <w:sz w:val="22"/>
                <w:szCs w:val="22"/>
              </w:rPr>
              <w:t>Georgia Trauma Commission, Staff</w:t>
            </w:r>
          </w:p>
        </w:tc>
      </w:tr>
      <w:tr w:rsidR="00241BE3" w:rsidRPr="00E16C1E" w14:paraId="2F8D7CE5" w14:textId="77777777" w:rsidTr="00DE7AB5">
        <w:trPr>
          <w:trHeight w:val="273"/>
        </w:trPr>
        <w:tc>
          <w:tcPr>
            <w:tcW w:w="4619" w:type="dxa"/>
            <w:vAlign w:val="center"/>
          </w:tcPr>
          <w:p w14:paraId="492148CE" w14:textId="54F4FD0F" w:rsidR="00241BE3" w:rsidRPr="00AD28AC" w:rsidRDefault="00241BE3" w:rsidP="00693C78">
            <w:pPr>
              <w:spacing w:line="276" w:lineRule="auto"/>
              <w:rPr>
                <w:rFonts w:eastAsia="Times New Roman" w:cstheme="minorHAnsi"/>
                <w:color w:val="000000"/>
                <w:sz w:val="22"/>
                <w:szCs w:val="22"/>
              </w:rPr>
            </w:pPr>
            <w:r w:rsidRPr="00AD28AC">
              <w:rPr>
                <w:rFonts w:eastAsia="Times New Roman" w:cstheme="minorHAnsi"/>
                <w:color w:val="000000"/>
                <w:sz w:val="22"/>
                <w:szCs w:val="22"/>
              </w:rPr>
              <w:t>Gabriela Saye</w:t>
            </w:r>
          </w:p>
        </w:tc>
        <w:tc>
          <w:tcPr>
            <w:tcW w:w="4810" w:type="dxa"/>
            <w:vAlign w:val="center"/>
          </w:tcPr>
          <w:p w14:paraId="1CF2F429" w14:textId="4AD27D3C" w:rsidR="00241BE3" w:rsidRPr="00AD28AC" w:rsidRDefault="00241BE3" w:rsidP="00693C78">
            <w:pPr>
              <w:spacing w:line="276" w:lineRule="auto"/>
              <w:rPr>
                <w:rFonts w:eastAsia="Times New Roman" w:cstheme="minorHAnsi"/>
                <w:color w:val="000000"/>
                <w:sz w:val="22"/>
                <w:szCs w:val="22"/>
              </w:rPr>
            </w:pPr>
            <w:r w:rsidRPr="00AD28AC">
              <w:rPr>
                <w:rFonts w:eastAsia="Times New Roman" w:cstheme="minorHAnsi"/>
                <w:color w:val="000000"/>
                <w:sz w:val="22"/>
                <w:szCs w:val="22"/>
              </w:rPr>
              <w:t>Georgia Trauma Commission, Staff</w:t>
            </w:r>
          </w:p>
        </w:tc>
      </w:tr>
      <w:tr w:rsidR="00C105E8" w:rsidRPr="00E16C1E" w14:paraId="5A78CA11" w14:textId="77777777" w:rsidTr="00DE7AB5">
        <w:trPr>
          <w:trHeight w:val="273"/>
        </w:trPr>
        <w:tc>
          <w:tcPr>
            <w:tcW w:w="4619" w:type="dxa"/>
            <w:vAlign w:val="center"/>
          </w:tcPr>
          <w:p w14:paraId="70BD405A" w14:textId="6F6085AE" w:rsidR="00C105E8" w:rsidRPr="00AD28AC" w:rsidRDefault="00AD28AC" w:rsidP="00C105E8">
            <w:pPr>
              <w:spacing w:line="276" w:lineRule="auto"/>
              <w:rPr>
                <w:rFonts w:eastAsia="Times New Roman" w:cstheme="minorHAnsi"/>
                <w:color w:val="000000"/>
                <w:sz w:val="22"/>
                <w:szCs w:val="22"/>
              </w:rPr>
            </w:pPr>
            <w:r>
              <w:rPr>
                <w:rFonts w:eastAsia="Times New Roman" w:cstheme="minorHAnsi"/>
                <w:color w:val="000000"/>
                <w:sz w:val="22"/>
                <w:szCs w:val="22"/>
              </w:rPr>
              <w:t>Gina Solomon</w:t>
            </w:r>
          </w:p>
        </w:tc>
        <w:tc>
          <w:tcPr>
            <w:tcW w:w="4810" w:type="dxa"/>
            <w:vAlign w:val="center"/>
          </w:tcPr>
          <w:p w14:paraId="275A9E54" w14:textId="34EBBEC6" w:rsidR="00C105E8" w:rsidRPr="00AD28AC" w:rsidRDefault="00AD28AC" w:rsidP="00C105E8">
            <w:pPr>
              <w:spacing w:line="276" w:lineRule="auto"/>
              <w:rPr>
                <w:rFonts w:eastAsia="Times New Roman" w:cstheme="minorHAnsi"/>
                <w:color w:val="000000"/>
                <w:sz w:val="22"/>
                <w:szCs w:val="22"/>
              </w:rPr>
            </w:pPr>
            <w:r w:rsidRPr="00AD28AC">
              <w:rPr>
                <w:rFonts w:eastAsia="Times New Roman" w:cstheme="minorHAnsi"/>
                <w:color w:val="000000"/>
                <w:sz w:val="22"/>
                <w:szCs w:val="22"/>
              </w:rPr>
              <w:t>Georgia Trauma Commission, Staff</w:t>
            </w:r>
          </w:p>
        </w:tc>
      </w:tr>
    </w:tbl>
    <w:p w14:paraId="717096CE" w14:textId="77777777" w:rsidR="00FC7CCC" w:rsidRPr="00E16C1E" w:rsidRDefault="00FC7CCC" w:rsidP="00FC7CCC">
      <w:pPr>
        <w:rPr>
          <w:rFonts w:cstheme="minorHAnsi"/>
          <w:b/>
          <w:bCs/>
          <w:color w:val="1F497D" w:themeColor="text2"/>
          <w:sz w:val="24"/>
          <w:szCs w:val="24"/>
        </w:rPr>
      </w:pPr>
    </w:p>
    <w:p w14:paraId="239E1E88" w14:textId="040617CF" w:rsidR="00011C5B" w:rsidRPr="008736B1" w:rsidRDefault="00C37D9A" w:rsidP="00C37D9A">
      <w:pPr>
        <w:jc w:val="both"/>
        <w:rPr>
          <w:rFonts w:cstheme="minorHAnsi"/>
          <w:spacing w:val="1"/>
          <w:w w:val="105"/>
        </w:rPr>
      </w:pPr>
      <w:r w:rsidRPr="008736B1">
        <w:rPr>
          <w:rFonts w:cstheme="minorHAnsi"/>
          <w:spacing w:val="1"/>
          <w:w w:val="105"/>
        </w:rPr>
        <w:t>Courtney Terwilli</w:t>
      </w:r>
      <w:r w:rsidR="00AD28AC" w:rsidRPr="008736B1">
        <w:rPr>
          <w:rFonts w:cstheme="minorHAnsi"/>
          <w:spacing w:val="1"/>
          <w:w w:val="105"/>
        </w:rPr>
        <w:t>g</w:t>
      </w:r>
      <w:r w:rsidRPr="008736B1">
        <w:rPr>
          <w:rFonts w:cstheme="minorHAnsi"/>
          <w:spacing w:val="1"/>
          <w:w w:val="105"/>
        </w:rPr>
        <w:t xml:space="preserve">er called the </w:t>
      </w:r>
      <w:r w:rsidRPr="00F86469">
        <w:rPr>
          <w:rFonts w:cstheme="minorHAnsi"/>
          <w:spacing w:val="1"/>
          <w:w w:val="105"/>
        </w:rPr>
        <w:t>meetin</w:t>
      </w:r>
      <w:r w:rsidRPr="008736B1">
        <w:rPr>
          <w:rFonts w:cstheme="minorHAnsi"/>
          <w:spacing w:val="1"/>
          <w:w w:val="105"/>
        </w:rPr>
        <w:t xml:space="preserve">g to order at </w:t>
      </w:r>
      <w:r w:rsidR="00DE39D9" w:rsidRPr="008736B1">
        <w:rPr>
          <w:rFonts w:cstheme="minorHAnsi"/>
          <w:spacing w:val="1"/>
          <w:w w:val="105"/>
        </w:rPr>
        <w:t>1</w:t>
      </w:r>
      <w:r w:rsidR="003C6E2A" w:rsidRPr="008736B1">
        <w:rPr>
          <w:rFonts w:cstheme="minorHAnsi"/>
          <w:spacing w:val="1"/>
          <w:w w:val="105"/>
        </w:rPr>
        <w:t>0</w:t>
      </w:r>
      <w:r w:rsidR="00DE39D9" w:rsidRPr="008736B1">
        <w:rPr>
          <w:rFonts w:cstheme="minorHAnsi"/>
          <w:spacing w:val="1"/>
          <w:w w:val="105"/>
        </w:rPr>
        <w:t>:0</w:t>
      </w:r>
      <w:r w:rsidR="00F43AE1">
        <w:rPr>
          <w:rFonts w:cstheme="minorHAnsi"/>
          <w:spacing w:val="1"/>
          <w:w w:val="105"/>
        </w:rPr>
        <w:t>0</w:t>
      </w:r>
      <w:r w:rsidR="00333CC0">
        <w:rPr>
          <w:rFonts w:cstheme="minorHAnsi"/>
          <w:spacing w:val="1"/>
          <w:w w:val="105"/>
        </w:rPr>
        <w:t xml:space="preserve"> </w:t>
      </w:r>
      <w:r w:rsidR="003C6E2A" w:rsidRPr="008736B1">
        <w:rPr>
          <w:rFonts w:cstheme="minorHAnsi"/>
          <w:spacing w:val="1"/>
          <w:w w:val="105"/>
        </w:rPr>
        <w:t>AM</w:t>
      </w:r>
      <w:r w:rsidR="00DE39D9" w:rsidRPr="008736B1">
        <w:rPr>
          <w:rFonts w:cstheme="minorHAnsi"/>
          <w:spacing w:val="1"/>
          <w:w w:val="105"/>
        </w:rPr>
        <w:t xml:space="preserve"> on </w:t>
      </w:r>
      <w:r w:rsidR="009D23F1">
        <w:rPr>
          <w:rFonts w:cstheme="minorHAnsi"/>
          <w:spacing w:val="1"/>
          <w:w w:val="105"/>
        </w:rPr>
        <w:t>Tuesday</w:t>
      </w:r>
      <w:r w:rsidR="00DE39D9" w:rsidRPr="008736B1">
        <w:rPr>
          <w:rFonts w:cstheme="minorHAnsi"/>
          <w:spacing w:val="1"/>
          <w:w w:val="105"/>
        </w:rPr>
        <w:t xml:space="preserve">, </w:t>
      </w:r>
      <w:r w:rsidR="009D23F1">
        <w:rPr>
          <w:rFonts w:cstheme="minorHAnsi"/>
          <w:spacing w:val="1"/>
          <w:w w:val="105"/>
        </w:rPr>
        <w:t>September 19, 2023,</w:t>
      </w:r>
      <w:r w:rsidR="00DE39D9" w:rsidRPr="008736B1">
        <w:rPr>
          <w:rFonts w:cstheme="minorHAnsi"/>
          <w:spacing w:val="1"/>
          <w:w w:val="105"/>
        </w:rPr>
        <w:t xml:space="preserve"> </w:t>
      </w:r>
      <w:r w:rsidR="009D23F1">
        <w:rPr>
          <w:rFonts w:cstheme="minorHAnsi"/>
          <w:spacing w:val="1"/>
          <w:w w:val="105"/>
        </w:rPr>
        <w:t>with nine out of thirteen committee members present. Jim Adkins, Allen Owen, and Vic Drawdy joined the call shortly after</w:t>
      </w:r>
      <w:r w:rsidR="00DC2679">
        <w:rPr>
          <w:rFonts w:cstheme="minorHAnsi"/>
          <w:spacing w:val="1"/>
          <w:w w:val="105"/>
        </w:rPr>
        <w:t xml:space="preserve">. </w:t>
      </w:r>
    </w:p>
    <w:p w14:paraId="4F1DDA83" w14:textId="77777777" w:rsidR="00AD28AC" w:rsidRPr="008736B1" w:rsidRDefault="00AD28AC" w:rsidP="00874B31">
      <w:pPr>
        <w:rPr>
          <w:rFonts w:cstheme="minorHAnsi"/>
          <w:b/>
          <w:spacing w:val="1"/>
          <w:w w:val="105"/>
          <w:u w:val="single" w:color="000000"/>
        </w:rPr>
      </w:pPr>
    </w:p>
    <w:p w14:paraId="170F6706" w14:textId="3F63D20C" w:rsidR="006A799E" w:rsidRPr="008736B1" w:rsidRDefault="009D23F1" w:rsidP="00C37D9A">
      <w:pPr>
        <w:jc w:val="both"/>
        <w:rPr>
          <w:rFonts w:cstheme="minorHAnsi"/>
          <w:b/>
          <w:caps/>
          <w:spacing w:val="1"/>
          <w:w w:val="105"/>
          <w:u w:val="single" w:color="000000"/>
        </w:rPr>
      </w:pPr>
      <w:r>
        <w:rPr>
          <w:rFonts w:cstheme="minorHAnsi"/>
          <w:b/>
          <w:caps/>
          <w:spacing w:val="1"/>
          <w:w w:val="105"/>
          <w:u w:val="single" w:color="000000"/>
        </w:rPr>
        <w:t>FY2024 ems equipment Grant discussion</w:t>
      </w:r>
    </w:p>
    <w:p w14:paraId="73D9EA8D" w14:textId="4A6DCE34" w:rsidR="009D23F1" w:rsidRDefault="009D23F1" w:rsidP="009D23F1">
      <w:pPr>
        <w:jc w:val="both"/>
        <w:rPr>
          <w:rFonts w:cstheme="minorHAnsi"/>
          <w:spacing w:val="1"/>
          <w:w w:val="105"/>
        </w:rPr>
      </w:pPr>
      <w:r>
        <w:rPr>
          <w:rFonts w:cstheme="minorHAnsi"/>
          <w:spacing w:val="1"/>
          <w:w w:val="105"/>
        </w:rPr>
        <w:t>Courtney Terwilliger stated the purpose of this meeting was to come to a consensus regarding current ambulance counts (</w:t>
      </w:r>
      <w:r w:rsidRPr="009D23F1">
        <w:rPr>
          <w:rFonts w:cstheme="minorHAnsi"/>
          <w:b/>
          <w:bCs/>
          <w:spacing w:val="1"/>
          <w:w w:val="105"/>
        </w:rPr>
        <w:t>ATTACHMENT A</w:t>
      </w:r>
      <w:r>
        <w:rPr>
          <w:rFonts w:cstheme="minorHAnsi"/>
          <w:spacing w:val="1"/>
          <w:w w:val="105"/>
        </w:rPr>
        <w:t>)</w:t>
      </w:r>
      <w:r w:rsidR="00011C5B">
        <w:rPr>
          <w:rFonts w:cstheme="minorHAnsi"/>
          <w:spacing w:val="1"/>
          <w:w w:val="105"/>
        </w:rPr>
        <w:t>:</w:t>
      </w:r>
    </w:p>
    <w:p w14:paraId="36303F64" w14:textId="77777777" w:rsidR="00011C5B" w:rsidRDefault="00011C5B" w:rsidP="009D23F1">
      <w:pPr>
        <w:jc w:val="both"/>
        <w:rPr>
          <w:rFonts w:cstheme="minorHAnsi"/>
          <w:spacing w:val="1"/>
          <w:w w:val="105"/>
        </w:rPr>
      </w:pPr>
    </w:p>
    <w:p w14:paraId="47B9704B" w14:textId="55A177BA" w:rsidR="009D23F1" w:rsidRPr="00C00C13" w:rsidRDefault="00DC2679" w:rsidP="00C00C13">
      <w:pPr>
        <w:pStyle w:val="ListParagraph"/>
        <w:numPr>
          <w:ilvl w:val="0"/>
          <w:numId w:val="63"/>
        </w:numPr>
        <w:jc w:val="both"/>
        <w:rPr>
          <w:rFonts w:cstheme="minorHAnsi"/>
          <w:b/>
          <w:bCs/>
          <w:spacing w:val="1"/>
          <w:w w:val="105"/>
        </w:rPr>
      </w:pPr>
      <w:r w:rsidRPr="00C00C13">
        <w:rPr>
          <w:rFonts w:cstheme="minorHAnsi"/>
          <w:b/>
          <w:bCs/>
          <w:spacing w:val="1"/>
          <w:w w:val="105"/>
        </w:rPr>
        <w:t>Criteria for Counting Current Ambulances</w:t>
      </w:r>
    </w:p>
    <w:p w14:paraId="13CBA726" w14:textId="77777777" w:rsidR="00DC2679" w:rsidRPr="00DC2679" w:rsidRDefault="00DC2679" w:rsidP="00D106F4">
      <w:pPr>
        <w:pStyle w:val="ListParagraph"/>
        <w:numPr>
          <w:ilvl w:val="0"/>
          <w:numId w:val="56"/>
        </w:numPr>
        <w:ind w:left="1080"/>
        <w:jc w:val="both"/>
        <w:rPr>
          <w:rFonts w:cstheme="minorHAnsi"/>
          <w:b/>
          <w:bCs/>
          <w:spacing w:val="1"/>
          <w:w w:val="105"/>
        </w:rPr>
      </w:pPr>
      <w:r>
        <w:rPr>
          <w:rFonts w:cstheme="minorHAnsi"/>
          <w:spacing w:val="1"/>
          <w:w w:val="105"/>
        </w:rPr>
        <w:t xml:space="preserve">The focus of the application is 911-zoned trucks. There is a challenge in distinguishing between dedicated trucks, services handling 911 calls, hospital transports, and general transport. </w:t>
      </w:r>
    </w:p>
    <w:p w14:paraId="21DED778" w14:textId="4137C1CB" w:rsidR="00D106F4" w:rsidRPr="00C00C13" w:rsidRDefault="00DC2679" w:rsidP="00C00C13">
      <w:pPr>
        <w:pStyle w:val="ListParagraph"/>
        <w:numPr>
          <w:ilvl w:val="0"/>
          <w:numId w:val="56"/>
        </w:numPr>
        <w:ind w:left="1080"/>
        <w:jc w:val="both"/>
        <w:rPr>
          <w:rFonts w:cstheme="minorHAnsi"/>
          <w:b/>
          <w:bCs/>
          <w:spacing w:val="1"/>
          <w:w w:val="105"/>
        </w:rPr>
      </w:pPr>
      <w:r>
        <w:rPr>
          <w:rFonts w:cstheme="minorHAnsi"/>
          <w:spacing w:val="1"/>
          <w:w w:val="105"/>
        </w:rPr>
        <w:t>The Office of EMS and Trauma (OEMST) provides the count of 911-licensed ambulances</w:t>
      </w:r>
      <w:r w:rsidR="00ED59D2">
        <w:rPr>
          <w:rFonts w:cstheme="minorHAnsi"/>
          <w:spacing w:val="1"/>
          <w:w w:val="105"/>
        </w:rPr>
        <w:t xml:space="preserve">. </w:t>
      </w:r>
      <w:r w:rsidR="00ED59D2">
        <w:rPr>
          <w:rFonts w:cstheme="minorHAnsi"/>
          <w:spacing w:val="1"/>
          <w:w w:val="105"/>
        </w:rPr>
        <w:lastRenderedPageBreak/>
        <w:t>Concerns</w:t>
      </w:r>
      <w:r>
        <w:rPr>
          <w:rFonts w:cstheme="minorHAnsi"/>
          <w:spacing w:val="1"/>
          <w:w w:val="105"/>
        </w:rPr>
        <w:t xml:space="preserve"> were raised regarding</w:t>
      </w:r>
      <w:r w:rsidR="00011C5B">
        <w:rPr>
          <w:rFonts w:cstheme="minorHAnsi"/>
          <w:spacing w:val="1"/>
          <w:w w:val="105"/>
        </w:rPr>
        <w:t xml:space="preserve"> the unknown</w:t>
      </w:r>
      <w:r w:rsidR="00ED59D2">
        <w:rPr>
          <w:rFonts w:cstheme="minorHAnsi"/>
          <w:spacing w:val="1"/>
          <w:w w:val="105"/>
        </w:rPr>
        <w:t xml:space="preserve"> number of</w:t>
      </w:r>
      <w:r>
        <w:rPr>
          <w:rFonts w:cstheme="minorHAnsi"/>
          <w:spacing w:val="1"/>
          <w:w w:val="105"/>
        </w:rPr>
        <w:t xml:space="preserve"> backup ambulances</w:t>
      </w:r>
      <w:r w:rsidR="00ED59D2">
        <w:rPr>
          <w:rFonts w:cstheme="minorHAnsi"/>
          <w:spacing w:val="1"/>
          <w:w w:val="105"/>
        </w:rPr>
        <w:t xml:space="preserve"> reported within the counts</w:t>
      </w:r>
      <w:r>
        <w:rPr>
          <w:rFonts w:cstheme="minorHAnsi"/>
          <w:spacing w:val="1"/>
          <w:w w:val="105"/>
        </w:rPr>
        <w:t>.</w:t>
      </w:r>
    </w:p>
    <w:p w14:paraId="651575DA" w14:textId="77777777" w:rsidR="00C00C13" w:rsidRPr="00C00C13" w:rsidRDefault="00C00C13" w:rsidP="00C00C13">
      <w:pPr>
        <w:pStyle w:val="ListParagraph"/>
        <w:ind w:left="1080"/>
        <w:jc w:val="both"/>
        <w:rPr>
          <w:rFonts w:cstheme="minorHAnsi"/>
          <w:b/>
          <w:bCs/>
          <w:spacing w:val="1"/>
          <w:w w:val="105"/>
        </w:rPr>
      </w:pPr>
    </w:p>
    <w:p w14:paraId="513CECA6" w14:textId="21E12C3E" w:rsidR="009D23F1" w:rsidRPr="00C00C13" w:rsidRDefault="009D23F1" w:rsidP="00C00C13">
      <w:pPr>
        <w:pStyle w:val="ListParagraph"/>
        <w:numPr>
          <w:ilvl w:val="0"/>
          <w:numId w:val="63"/>
        </w:numPr>
        <w:jc w:val="both"/>
        <w:rPr>
          <w:rFonts w:cstheme="minorHAnsi"/>
          <w:b/>
          <w:bCs/>
          <w:spacing w:val="1"/>
          <w:w w:val="105"/>
        </w:rPr>
      </w:pPr>
      <w:r w:rsidRPr="00C00C13">
        <w:rPr>
          <w:rFonts w:cstheme="minorHAnsi"/>
          <w:b/>
          <w:bCs/>
          <w:spacing w:val="1"/>
          <w:w w:val="105"/>
        </w:rPr>
        <w:t>Peak, Backup, Spare Counts</w:t>
      </w:r>
    </w:p>
    <w:p w14:paraId="57D14DDA" w14:textId="5D4504D1" w:rsidR="00DC2679" w:rsidRDefault="00DC2679" w:rsidP="00DC2679">
      <w:pPr>
        <w:pStyle w:val="ListParagraph"/>
        <w:numPr>
          <w:ilvl w:val="0"/>
          <w:numId w:val="58"/>
        </w:numPr>
        <w:jc w:val="both"/>
        <w:rPr>
          <w:rFonts w:cstheme="minorHAnsi"/>
          <w:spacing w:val="1"/>
          <w:w w:val="105"/>
        </w:rPr>
      </w:pPr>
      <w:r w:rsidRPr="00DC2679">
        <w:rPr>
          <w:rFonts w:cstheme="minorHAnsi"/>
          <w:spacing w:val="1"/>
          <w:w w:val="105"/>
        </w:rPr>
        <w:t xml:space="preserve">There is a need to </w:t>
      </w:r>
      <w:r>
        <w:rPr>
          <w:rFonts w:cstheme="minorHAnsi"/>
          <w:spacing w:val="1"/>
          <w:w w:val="105"/>
        </w:rPr>
        <w:t>determine an appropriate number of spa</w:t>
      </w:r>
      <w:r w:rsidR="00C00C13">
        <w:rPr>
          <w:rFonts w:cstheme="minorHAnsi"/>
          <w:spacing w:val="1"/>
          <w:w w:val="105"/>
        </w:rPr>
        <w:t xml:space="preserve">re </w:t>
      </w:r>
      <w:r>
        <w:rPr>
          <w:rFonts w:cstheme="minorHAnsi"/>
          <w:spacing w:val="1"/>
          <w:w w:val="105"/>
        </w:rPr>
        <w:t>ambulances.</w:t>
      </w:r>
    </w:p>
    <w:p w14:paraId="0CFCF6E2" w14:textId="4A7722EA" w:rsidR="00D106F4" w:rsidRDefault="00DC2679" w:rsidP="00C00C13">
      <w:pPr>
        <w:pStyle w:val="ListParagraph"/>
        <w:numPr>
          <w:ilvl w:val="0"/>
          <w:numId w:val="58"/>
        </w:numPr>
        <w:jc w:val="both"/>
        <w:rPr>
          <w:rFonts w:cstheme="minorHAnsi"/>
          <w:spacing w:val="1"/>
          <w:w w:val="105"/>
        </w:rPr>
      </w:pPr>
      <w:r>
        <w:rPr>
          <w:rFonts w:cstheme="minorHAnsi"/>
          <w:spacing w:val="1"/>
          <w:w w:val="105"/>
        </w:rPr>
        <w:t>Suggestions included considering peak staffing and adding a percentage of reserves.</w:t>
      </w:r>
    </w:p>
    <w:p w14:paraId="16440076" w14:textId="77777777" w:rsidR="00C00C13" w:rsidRPr="00C00C13" w:rsidRDefault="00C00C13" w:rsidP="00C00C13">
      <w:pPr>
        <w:pStyle w:val="ListParagraph"/>
        <w:ind w:left="1080"/>
        <w:jc w:val="both"/>
        <w:rPr>
          <w:rFonts w:cstheme="minorHAnsi"/>
          <w:spacing w:val="1"/>
          <w:w w:val="105"/>
        </w:rPr>
      </w:pPr>
    </w:p>
    <w:p w14:paraId="1BB7054F" w14:textId="350E4967" w:rsidR="00DC2679" w:rsidRPr="00C00C13" w:rsidRDefault="00DC2679" w:rsidP="00C00C13">
      <w:pPr>
        <w:pStyle w:val="ListParagraph"/>
        <w:numPr>
          <w:ilvl w:val="0"/>
          <w:numId w:val="63"/>
        </w:numPr>
        <w:jc w:val="both"/>
        <w:rPr>
          <w:rFonts w:cstheme="minorHAnsi"/>
          <w:b/>
          <w:bCs/>
          <w:spacing w:val="1"/>
          <w:w w:val="105"/>
        </w:rPr>
      </w:pPr>
      <w:r w:rsidRPr="00C00C13">
        <w:rPr>
          <w:rFonts w:cstheme="minorHAnsi"/>
          <w:b/>
          <w:bCs/>
          <w:spacing w:val="1"/>
          <w:w w:val="105"/>
        </w:rPr>
        <w:t>Zone Provider versus Zone Holder</w:t>
      </w:r>
    </w:p>
    <w:p w14:paraId="27EB2F76" w14:textId="7C771F1B" w:rsidR="008D41EC" w:rsidRPr="00D16D34" w:rsidRDefault="00DC2679" w:rsidP="00670B6A">
      <w:pPr>
        <w:pStyle w:val="ListParagraph"/>
        <w:numPr>
          <w:ilvl w:val="0"/>
          <w:numId w:val="57"/>
        </w:numPr>
        <w:jc w:val="both"/>
        <w:rPr>
          <w:rFonts w:cstheme="minorHAnsi"/>
          <w:b/>
          <w:bCs/>
          <w:spacing w:val="1"/>
          <w:w w:val="105"/>
        </w:rPr>
      </w:pPr>
      <w:r>
        <w:rPr>
          <w:rFonts w:cstheme="minorHAnsi"/>
          <w:spacing w:val="1"/>
          <w:w w:val="105"/>
        </w:rPr>
        <w:t xml:space="preserve">Walker </w:t>
      </w:r>
      <w:proofErr w:type="gramStart"/>
      <w:r>
        <w:rPr>
          <w:rFonts w:cstheme="minorHAnsi"/>
          <w:spacing w:val="1"/>
          <w:w w:val="105"/>
        </w:rPr>
        <w:t>County  Fire</w:t>
      </w:r>
      <w:proofErr w:type="gramEnd"/>
      <w:r>
        <w:rPr>
          <w:rFonts w:cstheme="minorHAnsi"/>
          <w:spacing w:val="1"/>
          <w:w w:val="105"/>
        </w:rPr>
        <w:t xml:space="preserve"> in Region 1 was discussed as an example of uncertainty whether they are a 911 </w:t>
      </w:r>
      <w:r w:rsidR="00D16D34">
        <w:rPr>
          <w:rFonts w:cstheme="minorHAnsi"/>
          <w:spacing w:val="1"/>
          <w:w w:val="105"/>
        </w:rPr>
        <w:t>Z</w:t>
      </w:r>
      <w:r>
        <w:rPr>
          <w:rFonts w:cstheme="minorHAnsi"/>
          <w:spacing w:val="1"/>
          <w:w w:val="105"/>
        </w:rPr>
        <w:t xml:space="preserve">one </w:t>
      </w:r>
      <w:r w:rsidR="00D16D34">
        <w:rPr>
          <w:rFonts w:cstheme="minorHAnsi"/>
          <w:spacing w:val="1"/>
          <w:w w:val="105"/>
        </w:rPr>
        <w:t>P</w:t>
      </w:r>
      <w:r>
        <w:rPr>
          <w:rFonts w:cstheme="minorHAnsi"/>
          <w:spacing w:val="1"/>
          <w:w w:val="105"/>
        </w:rPr>
        <w:t xml:space="preserve">rovider. </w:t>
      </w:r>
      <w:r w:rsidR="00670B6A">
        <w:rPr>
          <w:rFonts w:cstheme="minorHAnsi"/>
          <w:spacing w:val="1"/>
          <w:w w:val="105"/>
        </w:rPr>
        <w:t>They still hold the</w:t>
      </w:r>
      <w:r w:rsidRPr="00670B6A">
        <w:rPr>
          <w:rFonts w:cstheme="minorHAnsi"/>
          <w:spacing w:val="1"/>
          <w:w w:val="105"/>
        </w:rPr>
        <w:t xml:space="preserve"> ambulance license, and one truck is available for emergencies, </w:t>
      </w:r>
      <w:proofErr w:type="gramStart"/>
      <w:r w:rsidRPr="00670B6A">
        <w:rPr>
          <w:rFonts w:cstheme="minorHAnsi"/>
          <w:spacing w:val="1"/>
          <w:w w:val="105"/>
        </w:rPr>
        <w:t>similar to</w:t>
      </w:r>
      <w:proofErr w:type="gramEnd"/>
      <w:r w:rsidRPr="00670B6A">
        <w:rPr>
          <w:rFonts w:cstheme="minorHAnsi"/>
          <w:spacing w:val="1"/>
          <w:w w:val="105"/>
        </w:rPr>
        <w:t xml:space="preserve"> other counties that contract service providers. </w:t>
      </w:r>
    </w:p>
    <w:p w14:paraId="6E6A1D81" w14:textId="4628E7BC" w:rsidR="00D16D34" w:rsidRPr="00670B6A" w:rsidRDefault="00D16D34" w:rsidP="00670B6A">
      <w:pPr>
        <w:pStyle w:val="ListParagraph"/>
        <w:numPr>
          <w:ilvl w:val="0"/>
          <w:numId w:val="57"/>
        </w:numPr>
        <w:jc w:val="both"/>
        <w:rPr>
          <w:rFonts w:cstheme="minorHAnsi"/>
          <w:b/>
          <w:bCs/>
          <w:spacing w:val="1"/>
          <w:w w:val="105"/>
        </w:rPr>
      </w:pPr>
      <w:r>
        <w:rPr>
          <w:rFonts w:cstheme="minorHAnsi"/>
          <w:spacing w:val="1"/>
          <w:w w:val="105"/>
        </w:rPr>
        <w:t xml:space="preserve">The State previously required the Zone Holder to have an ambulance, but that is no longer </w:t>
      </w:r>
      <w:r w:rsidR="00A11480">
        <w:rPr>
          <w:rFonts w:cstheme="minorHAnsi"/>
          <w:spacing w:val="1"/>
          <w:w w:val="105"/>
        </w:rPr>
        <w:t>true</w:t>
      </w:r>
      <w:r>
        <w:rPr>
          <w:rFonts w:cstheme="minorHAnsi"/>
          <w:spacing w:val="1"/>
          <w:w w:val="105"/>
        </w:rPr>
        <w:t xml:space="preserve">. </w:t>
      </w:r>
    </w:p>
    <w:p w14:paraId="66416363" w14:textId="77777777" w:rsidR="008D41EC" w:rsidRDefault="008D41EC" w:rsidP="008D41EC">
      <w:pPr>
        <w:jc w:val="both"/>
        <w:rPr>
          <w:rFonts w:cstheme="minorHAnsi"/>
          <w:spacing w:val="1"/>
          <w:w w:val="105"/>
        </w:rPr>
      </w:pPr>
    </w:p>
    <w:p w14:paraId="5568ECE8" w14:textId="20E9F8A7" w:rsidR="008D41EC" w:rsidRDefault="008D41EC" w:rsidP="00C00C13">
      <w:pPr>
        <w:ind w:left="360"/>
        <w:jc w:val="both"/>
        <w:rPr>
          <w:rFonts w:cstheme="minorHAnsi"/>
          <w:spacing w:val="1"/>
          <w:w w:val="105"/>
        </w:rPr>
      </w:pPr>
      <w:r w:rsidRPr="008D41EC">
        <w:rPr>
          <w:rFonts w:cstheme="minorHAnsi"/>
          <w:spacing w:val="1"/>
          <w:w w:val="105"/>
        </w:rPr>
        <w:t>The committee debated w</w:t>
      </w:r>
      <w:r>
        <w:rPr>
          <w:rFonts w:cstheme="minorHAnsi"/>
          <w:spacing w:val="1"/>
          <w:w w:val="105"/>
        </w:rPr>
        <w:t>hether only 911</w:t>
      </w:r>
      <w:r w:rsidR="00D16D34">
        <w:rPr>
          <w:rFonts w:cstheme="minorHAnsi"/>
          <w:spacing w:val="1"/>
          <w:w w:val="105"/>
        </w:rPr>
        <w:t xml:space="preserve"> Z</w:t>
      </w:r>
      <w:r>
        <w:rPr>
          <w:rFonts w:cstheme="minorHAnsi"/>
          <w:spacing w:val="1"/>
          <w:w w:val="105"/>
        </w:rPr>
        <w:t xml:space="preserve">one </w:t>
      </w:r>
      <w:r w:rsidR="00D16D34">
        <w:rPr>
          <w:rFonts w:cstheme="minorHAnsi"/>
          <w:spacing w:val="1"/>
          <w:w w:val="105"/>
        </w:rPr>
        <w:t>P</w:t>
      </w:r>
      <w:r>
        <w:rPr>
          <w:rFonts w:cstheme="minorHAnsi"/>
          <w:spacing w:val="1"/>
          <w:w w:val="105"/>
        </w:rPr>
        <w:t xml:space="preserve">roviders should be eligible for the grant. Some expressed concerns about county governments claiming the grant instead of service providers. The grant money is intended for vehicle equipment related to 911 services. </w:t>
      </w:r>
    </w:p>
    <w:p w14:paraId="155A76DA" w14:textId="77777777" w:rsidR="008D41EC" w:rsidRDefault="008D41EC" w:rsidP="008D41EC">
      <w:pPr>
        <w:jc w:val="both"/>
        <w:rPr>
          <w:rFonts w:cstheme="minorHAnsi"/>
          <w:spacing w:val="1"/>
          <w:w w:val="105"/>
        </w:rPr>
      </w:pPr>
    </w:p>
    <w:p w14:paraId="4A442DE7" w14:textId="071AEF3F" w:rsidR="008D41EC" w:rsidRPr="008736B1" w:rsidRDefault="008D41EC" w:rsidP="008D41EC">
      <w:pPr>
        <w:ind w:left="720" w:firstLine="720"/>
        <w:rPr>
          <w:rFonts w:cstheme="minorHAnsi"/>
          <w:b/>
          <w:color w:val="3939F1"/>
          <w:u w:val="single"/>
        </w:rPr>
      </w:pPr>
      <w:r w:rsidRPr="008736B1">
        <w:rPr>
          <w:rFonts w:cstheme="minorHAnsi"/>
          <w:b/>
          <w:color w:val="3939F1"/>
          <w:u w:val="single"/>
        </w:rPr>
        <w:t>MOTION GTCNC EMS COMMITTEE 202</w:t>
      </w:r>
      <w:r>
        <w:rPr>
          <w:rFonts w:cstheme="minorHAnsi"/>
          <w:b/>
          <w:color w:val="3939F1"/>
          <w:u w:val="single"/>
        </w:rPr>
        <w:t>3-</w:t>
      </w:r>
      <w:r>
        <w:rPr>
          <w:rFonts w:cstheme="minorHAnsi"/>
          <w:b/>
          <w:color w:val="3939F1"/>
          <w:u w:val="single"/>
        </w:rPr>
        <w:t>09-01:</w:t>
      </w:r>
    </w:p>
    <w:p w14:paraId="34A1D674" w14:textId="266682F0" w:rsidR="008D41EC" w:rsidRPr="008736B1" w:rsidRDefault="008D41EC" w:rsidP="008D41EC">
      <w:pPr>
        <w:ind w:left="1440"/>
        <w:rPr>
          <w:rFonts w:cstheme="minorHAnsi"/>
          <w:b/>
          <w:color w:val="3939F1"/>
          <w:u w:val="single"/>
        </w:rPr>
      </w:pPr>
      <w:r w:rsidRPr="008736B1">
        <w:rPr>
          <w:rFonts w:cstheme="minorHAnsi"/>
          <w:b/>
          <w:color w:val="3939F1"/>
        </w:rPr>
        <w:t>Motion to</w:t>
      </w:r>
      <w:r>
        <w:rPr>
          <w:rFonts w:cstheme="minorHAnsi"/>
          <w:b/>
          <w:color w:val="3939F1"/>
        </w:rPr>
        <w:t xml:space="preserve"> fund 911-</w:t>
      </w:r>
      <w:r w:rsidR="00965E7F">
        <w:rPr>
          <w:rFonts w:cstheme="minorHAnsi"/>
          <w:b/>
          <w:color w:val="3939F1"/>
        </w:rPr>
        <w:t>Z</w:t>
      </w:r>
      <w:r>
        <w:rPr>
          <w:rFonts w:cstheme="minorHAnsi"/>
          <w:b/>
          <w:color w:val="3939F1"/>
        </w:rPr>
        <w:t xml:space="preserve">one </w:t>
      </w:r>
      <w:r w:rsidR="00965E7F">
        <w:rPr>
          <w:rFonts w:cstheme="minorHAnsi"/>
          <w:b/>
          <w:color w:val="3939F1"/>
        </w:rPr>
        <w:t>P</w:t>
      </w:r>
      <w:r>
        <w:rPr>
          <w:rFonts w:cstheme="minorHAnsi"/>
          <w:b/>
          <w:color w:val="3939F1"/>
        </w:rPr>
        <w:t>roviders, not</w:t>
      </w:r>
      <w:r w:rsidR="00965E7F">
        <w:rPr>
          <w:rFonts w:cstheme="minorHAnsi"/>
          <w:b/>
          <w:color w:val="3939F1"/>
        </w:rPr>
        <w:t xml:space="preserve"> 911-Z</w:t>
      </w:r>
      <w:r>
        <w:rPr>
          <w:rFonts w:cstheme="minorHAnsi"/>
          <w:b/>
          <w:color w:val="3939F1"/>
        </w:rPr>
        <w:t xml:space="preserve">one </w:t>
      </w:r>
      <w:r w:rsidR="00965E7F">
        <w:rPr>
          <w:rFonts w:cstheme="minorHAnsi"/>
          <w:b/>
          <w:color w:val="3939F1"/>
        </w:rPr>
        <w:t>Ho</w:t>
      </w:r>
      <w:r>
        <w:rPr>
          <w:rFonts w:cstheme="minorHAnsi"/>
          <w:b/>
          <w:color w:val="3939F1"/>
        </w:rPr>
        <w:t>lders</w:t>
      </w:r>
      <w:r w:rsidR="00965E7F">
        <w:rPr>
          <w:rFonts w:cstheme="minorHAnsi"/>
          <w:b/>
          <w:color w:val="3939F1"/>
        </w:rPr>
        <w:t>,</w:t>
      </w:r>
      <w:r>
        <w:rPr>
          <w:rFonts w:cstheme="minorHAnsi"/>
          <w:b/>
          <w:color w:val="3939F1"/>
        </w:rPr>
        <w:t xml:space="preserve"> with the EMS Equipment Grant.</w:t>
      </w:r>
    </w:p>
    <w:p w14:paraId="3FACEA52" w14:textId="77777777" w:rsidR="008D41EC" w:rsidRPr="008736B1" w:rsidRDefault="008D41EC" w:rsidP="008D41EC">
      <w:pPr>
        <w:ind w:firstLine="720"/>
        <w:jc w:val="both"/>
        <w:rPr>
          <w:rFonts w:cstheme="minorHAnsi"/>
          <w:b/>
        </w:rPr>
      </w:pPr>
    </w:p>
    <w:p w14:paraId="67A61EE2" w14:textId="3A5F4A5D" w:rsidR="008D41EC" w:rsidRPr="008736B1" w:rsidRDefault="008D41EC" w:rsidP="008D41EC">
      <w:pPr>
        <w:ind w:left="720" w:firstLine="720"/>
        <w:jc w:val="both"/>
        <w:rPr>
          <w:rFonts w:cstheme="minorHAnsi"/>
        </w:rPr>
      </w:pPr>
      <w:r w:rsidRPr="008736B1">
        <w:rPr>
          <w:rFonts w:cstheme="minorHAnsi"/>
          <w:b/>
        </w:rPr>
        <w:t>MOTION BY</w:t>
      </w:r>
      <w:r w:rsidRPr="008736B1">
        <w:rPr>
          <w:rFonts w:cstheme="minorHAnsi"/>
        </w:rPr>
        <w:t xml:space="preserve">:  </w:t>
      </w:r>
      <w:r>
        <w:rPr>
          <w:rFonts w:cstheme="minorHAnsi"/>
          <w:spacing w:val="1"/>
          <w:w w:val="105"/>
        </w:rPr>
        <w:t>Huey Atkins</w:t>
      </w:r>
    </w:p>
    <w:p w14:paraId="6AFBAECC" w14:textId="616E806D" w:rsidR="008D41EC" w:rsidRPr="008736B1" w:rsidRDefault="008D41EC" w:rsidP="008D41EC">
      <w:pPr>
        <w:ind w:left="720"/>
        <w:rPr>
          <w:rFonts w:cstheme="minorHAnsi"/>
        </w:rPr>
      </w:pPr>
      <w:r w:rsidRPr="008736B1">
        <w:rPr>
          <w:rFonts w:cstheme="minorHAnsi"/>
        </w:rPr>
        <w:tab/>
      </w:r>
      <w:r w:rsidRPr="008736B1">
        <w:rPr>
          <w:rFonts w:cstheme="minorHAnsi"/>
          <w:b/>
        </w:rPr>
        <w:t>SECOND BY</w:t>
      </w:r>
      <w:r w:rsidRPr="008736B1">
        <w:rPr>
          <w:rFonts w:cstheme="minorHAnsi"/>
        </w:rPr>
        <w:t xml:space="preserve">:  </w:t>
      </w:r>
      <w:r w:rsidR="006324DC">
        <w:rPr>
          <w:rFonts w:cstheme="minorHAnsi"/>
        </w:rPr>
        <w:t>Duane Montgomery</w:t>
      </w:r>
    </w:p>
    <w:p w14:paraId="546DBB20" w14:textId="73792969" w:rsidR="008D41EC" w:rsidRPr="006324DC" w:rsidRDefault="008D41EC" w:rsidP="008D41EC">
      <w:pPr>
        <w:ind w:left="1440"/>
        <w:rPr>
          <w:rFonts w:cstheme="minorHAnsi"/>
        </w:rPr>
      </w:pPr>
      <w:r w:rsidRPr="008736B1">
        <w:rPr>
          <w:rFonts w:cstheme="minorHAnsi"/>
          <w:b/>
        </w:rPr>
        <w:t>VOTING</w:t>
      </w:r>
      <w:r w:rsidR="006324DC">
        <w:rPr>
          <w:rFonts w:cstheme="minorHAnsi"/>
        </w:rPr>
        <w:t xml:space="preserve"> </w:t>
      </w:r>
      <w:r w:rsidR="006324DC">
        <w:rPr>
          <w:rFonts w:cstheme="minorHAnsi"/>
          <w:b/>
          <w:bCs/>
        </w:rPr>
        <w:t xml:space="preserve">IN FAVOR: </w:t>
      </w:r>
      <w:r w:rsidR="006324DC">
        <w:rPr>
          <w:rFonts w:cstheme="minorHAnsi"/>
        </w:rPr>
        <w:t>Jeff Adams, Scott Roberts, John Smith, Duane Montgomery, Allen Owens, Brian Hendrix, Huey Atkins, Vic Drawdy, Jim Adkins</w:t>
      </w:r>
    </w:p>
    <w:p w14:paraId="6357A0BA" w14:textId="30D30605" w:rsidR="006324DC" w:rsidRPr="006324DC" w:rsidRDefault="006324DC" w:rsidP="008D41EC">
      <w:pPr>
        <w:ind w:left="1440"/>
        <w:rPr>
          <w:rFonts w:cstheme="minorHAnsi"/>
        </w:rPr>
      </w:pPr>
      <w:r>
        <w:rPr>
          <w:rFonts w:cstheme="minorHAnsi"/>
          <w:b/>
          <w:bCs/>
        </w:rPr>
        <w:t xml:space="preserve">VOTING AGAINST: </w:t>
      </w:r>
      <w:r>
        <w:rPr>
          <w:rFonts w:cstheme="minorHAnsi"/>
        </w:rPr>
        <w:t>Courtney Terwilliger, Lee Oliver, Scott Stephens</w:t>
      </w:r>
    </w:p>
    <w:p w14:paraId="7A82B0D5" w14:textId="42A63E5B" w:rsidR="006324DC" w:rsidRPr="006324DC" w:rsidRDefault="006324DC" w:rsidP="008D41EC">
      <w:pPr>
        <w:ind w:left="1440"/>
        <w:rPr>
          <w:rFonts w:cstheme="minorHAnsi"/>
        </w:rPr>
      </w:pPr>
      <w:r>
        <w:rPr>
          <w:rFonts w:cstheme="minorHAnsi"/>
          <w:b/>
          <w:bCs/>
        </w:rPr>
        <w:t xml:space="preserve">ABSTAINED: </w:t>
      </w:r>
      <w:r>
        <w:rPr>
          <w:rFonts w:cstheme="minorHAnsi"/>
        </w:rPr>
        <w:t>Pete Quinones</w:t>
      </w:r>
    </w:p>
    <w:p w14:paraId="4ED9D739" w14:textId="12B8F304" w:rsidR="008D41EC" w:rsidRPr="006324DC" w:rsidRDefault="008D41EC" w:rsidP="006324DC">
      <w:pPr>
        <w:ind w:left="720" w:firstLine="720"/>
        <w:jc w:val="both"/>
        <w:rPr>
          <w:rFonts w:cstheme="minorHAnsi"/>
        </w:rPr>
      </w:pPr>
      <w:r w:rsidRPr="008736B1">
        <w:rPr>
          <w:rFonts w:cstheme="minorHAnsi"/>
          <w:b/>
        </w:rPr>
        <w:t>ACTION</w:t>
      </w:r>
      <w:r w:rsidRPr="008736B1">
        <w:rPr>
          <w:rFonts w:cstheme="minorHAnsi"/>
        </w:rPr>
        <w:t xml:space="preserve">: The motion </w:t>
      </w:r>
      <w:r w:rsidRPr="008736B1">
        <w:rPr>
          <w:rFonts w:cstheme="minorHAnsi"/>
          <w:b/>
          <w:i/>
          <w:u w:val="single"/>
        </w:rPr>
        <w:t>PASSED</w:t>
      </w:r>
      <w:r w:rsidRPr="008736B1">
        <w:rPr>
          <w:rFonts w:cstheme="minorHAnsi"/>
        </w:rPr>
        <w:t xml:space="preserve"> with </w:t>
      </w:r>
      <w:r w:rsidR="006324DC">
        <w:rPr>
          <w:rFonts w:cstheme="minorHAnsi"/>
        </w:rPr>
        <w:t>9 in favor, 3 against, and 1 abstained</w:t>
      </w:r>
    </w:p>
    <w:p w14:paraId="4198A76B" w14:textId="77777777" w:rsidR="00D106F4" w:rsidRPr="00DC2679" w:rsidRDefault="00D106F4" w:rsidP="00D106F4">
      <w:pPr>
        <w:pStyle w:val="ListParagraph"/>
        <w:ind w:left="1080"/>
        <w:jc w:val="both"/>
        <w:rPr>
          <w:rFonts w:cstheme="minorHAnsi"/>
          <w:b/>
          <w:bCs/>
          <w:spacing w:val="1"/>
          <w:w w:val="105"/>
        </w:rPr>
      </w:pPr>
    </w:p>
    <w:p w14:paraId="378CB723" w14:textId="275C16BD" w:rsidR="00DC2679" w:rsidRPr="00C00C13" w:rsidRDefault="00DC2679" w:rsidP="00C00C13">
      <w:pPr>
        <w:pStyle w:val="ListParagraph"/>
        <w:numPr>
          <w:ilvl w:val="0"/>
          <w:numId w:val="63"/>
        </w:numPr>
        <w:jc w:val="both"/>
        <w:rPr>
          <w:rFonts w:cstheme="minorHAnsi"/>
          <w:b/>
          <w:bCs/>
          <w:spacing w:val="1"/>
          <w:w w:val="105"/>
        </w:rPr>
      </w:pPr>
      <w:r w:rsidRPr="00C00C13">
        <w:rPr>
          <w:rFonts w:cstheme="minorHAnsi"/>
          <w:b/>
          <w:bCs/>
          <w:spacing w:val="1"/>
          <w:w w:val="105"/>
        </w:rPr>
        <w:t>Region-by-Region Review</w:t>
      </w:r>
    </w:p>
    <w:p w14:paraId="43CDB739" w14:textId="7D6CFA92" w:rsidR="00DC2679" w:rsidRDefault="00DC2679" w:rsidP="00D106F4">
      <w:pPr>
        <w:pStyle w:val="ListParagraph"/>
        <w:jc w:val="both"/>
        <w:rPr>
          <w:rFonts w:cstheme="minorHAnsi"/>
          <w:spacing w:val="1"/>
          <w:w w:val="105"/>
        </w:rPr>
      </w:pPr>
      <w:r>
        <w:rPr>
          <w:rFonts w:cstheme="minorHAnsi"/>
          <w:spacing w:val="1"/>
          <w:w w:val="105"/>
        </w:rPr>
        <w:t xml:space="preserve">The committee reviewed ambulance counts by region on </w:t>
      </w:r>
      <w:r w:rsidRPr="00D106F4">
        <w:rPr>
          <w:rFonts w:cstheme="minorHAnsi"/>
          <w:b/>
          <w:bCs/>
          <w:spacing w:val="1"/>
          <w:w w:val="105"/>
        </w:rPr>
        <w:t>ATTACHMENT A</w:t>
      </w:r>
      <w:r>
        <w:rPr>
          <w:rFonts w:cstheme="minorHAnsi"/>
          <w:spacing w:val="1"/>
          <w:w w:val="105"/>
        </w:rPr>
        <w:t xml:space="preserve"> and highlighted agencies that needed further clarification:</w:t>
      </w:r>
    </w:p>
    <w:p w14:paraId="18F9A6E5" w14:textId="744FC417" w:rsidR="00DC2679" w:rsidRPr="00DC2679" w:rsidRDefault="00DC2679" w:rsidP="00D106F4">
      <w:pPr>
        <w:pStyle w:val="ListParagraph"/>
        <w:numPr>
          <w:ilvl w:val="0"/>
          <w:numId w:val="61"/>
        </w:numPr>
        <w:ind w:left="1080"/>
        <w:jc w:val="both"/>
        <w:rPr>
          <w:rFonts w:cstheme="minorHAnsi"/>
          <w:b/>
          <w:bCs/>
          <w:spacing w:val="1"/>
          <w:w w:val="105"/>
        </w:rPr>
      </w:pPr>
      <w:r w:rsidRPr="00AA57D4">
        <w:rPr>
          <w:rFonts w:cstheme="minorHAnsi"/>
          <w:b/>
          <w:bCs/>
          <w:spacing w:val="1"/>
          <w:w w:val="105"/>
        </w:rPr>
        <w:t>Region 1</w:t>
      </w:r>
      <w:r w:rsidR="00C00C13">
        <w:rPr>
          <w:rFonts w:cstheme="minorHAnsi"/>
          <w:spacing w:val="1"/>
          <w:w w:val="105"/>
        </w:rPr>
        <w:t>-</w:t>
      </w:r>
      <w:r>
        <w:rPr>
          <w:rFonts w:cstheme="minorHAnsi"/>
          <w:spacing w:val="1"/>
          <w:w w:val="105"/>
        </w:rPr>
        <w:t>Walker County Fire: Determine if zone holder.</w:t>
      </w:r>
    </w:p>
    <w:p w14:paraId="1D4D7D43" w14:textId="53D82836" w:rsidR="00DC2679" w:rsidRPr="00D106F4" w:rsidRDefault="00DC2679" w:rsidP="00D106F4">
      <w:pPr>
        <w:pStyle w:val="ListParagraph"/>
        <w:numPr>
          <w:ilvl w:val="0"/>
          <w:numId w:val="61"/>
        </w:numPr>
        <w:ind w:left="1080"/>
        <w:jc w:val="both"/>
        <w:rPr>
          <w:rFonts w:cstheme="minorHAnsi"/>
          <w:b/>
          <w:bCs/>
          <w:spacing w:val="1"/>
          <w:w w:val="105"/>
        </w:rPr>
      </w:pPr>
      <w:r w:rsidRPr="00AA57D4">
        <w:rPr>
          <w:rFonts w:cstheme="minorHAnsi"/>
          <w:b/>
          <w:bCs/>
          <w:spacing w:val="1"/>
          <w:w w:val="105"/>
        </w:rPr>
        <w:t>Region 2</w:t>
      </w:r>
      <w:r w:rsidR="00C00C13">
        <w:rPr>
          <w:rFonts w:cstheme="minorHAnsi"/>
          <w:spacing w:val="1"/>
          <w:w w:val="105"/>
        </w:rPr>
        <w:t>-</w:t>
      </w:r>
      <w:r>
        <w:rPr>
          <w:rFonts w:cstheme="minorHAnsi"/>
          <w:spacing w:val="1"/>
          <w:w w:val="105"/>
        </w:rPr>
        <w:t>Central EMS: Determine why it is separated into two</w:t>
      </w:r>
      <w:r w:rsidR="00D106F4">
        <w:rPr>
          <w:rFonts w:cstheme="minorHAnsi"/>
          <w:spacing w:val="1"/>
          <w:w w:val="105"/>
        </w:rPr>
        <w:t xml:space="preserve"> agencies. It was suggested they may have the same situation as Walker County Fire.</w:t>
      </w:r>
    </w:p>
    <w:p w14:paraId="75DF16B2" w14:textId="1AAD4444" w:rsidR="00C00C13" w:rsidRPr="00965E7F" w:rsidRDefault="00D106F4" w:rsidP="00C00C13">
      <w:pPr>
        <w:pStyle w:val="ListParagraph"/>
        <w:numPr>
          <w:ilvl w:val="0"/>
          <w:numId w:val="61"/>
        </w:numPr>
        <w:ind w:left="1080"/>
        <w:jc w:val="both"/>
        <w:rPr>
          <w:rFonts w:cstheme="minorHAnsi"/>
          <w:b/>
          <w:bCs/>
          <w:spacing w:val="1"/>
          <w:w w:val="105"/>
        </w:rPr>
      </w:pPr>
      <w:r w:rsidRPr="00AA57D4">
        <w:rPr>
          <w:rFonts w:cstheme="minorHAnsi"/>
          <w:b/>
          <w:bCs/>
          <w:spacing w:val="1"/>
          <w:w w:val="105"/>
        </w:rPr>
        <w:t>Region 3</w:t>
      </w:r>
      <w:r w:rsidR="00C00C13">
        <w:rPr>
          <w:rFonts w:cstheme="minorHAnsi"/>
          <w:spacing w:val="1"/>
          <w:w w:val="105"/>
        </w:rPr>
        <w:t>-</w:t>
      </w:r>
      <w:r>
        <w:rPr>
          <w:rFonts w:cstheme="minorHAnsi"/>
          <w:spacing w:val="1"/>
          <w:w w:val="105"/>
        </w:rPr>
        <w:t>Atlanta Fire: There is a need to determine the number of ambulance staff at the airport and their role in supporting Grady.</w:t>
      </w:r>
    </w:p>
    <w:p w14:paraId="0912CD96" w14:textId="5F01D5A7" w:rsidR="00965E7F" w:rsidRPr="00965E7F" w:rsidRDefault="00965E7F" w:rsidP="00C00C13">
      <w:pPr>
        <w:pStyle w:val="ListParagraph"/>
        <w:numPr>
          <w:ilvl w:val="0"/>
          <w:numId w:val="61"/>
        </w:numPr>
        <w:ind w:left="1080"/>
        <w:jc w:val="both"/>
        <w:rPr>
          <w:rFonts w:cstheme="minorHAnsi"/>
          <w:b/>
          <w:bCs/>
          <w:spacing w:val="1"/>
          <w:w w:val="105"/>
        </w:rPr>
      </w:pPr>
      <w:r w:rsidRPr="00AA57D4">
        <w:rPr>
          <w:rFonts w:cstheme="minorHAnsi"/>
          <w:b/>
          <w:bCs/>
          <w:spacing w:val="1"/>
          <w:w w:val="105"/>
        </w:rPr>
        <w:t>Region 3</w:t>
      </w:r>
      <w:r>
        <w:rPr>
          <w:rFonts w:cstheme="minorHAnsi"/>
          <w:spacing w:val="1"/>
          <w:w w:val="105"/>
        </w:rPr>
        <w:t>-Grady EMS: Confirm they are running 128 ambulances. The number could be pulled from the counties exiting from South Georgia.</w:t>
      </w:r>
    </w:p>
    <w:p w14:paraId="77970A15" w14:textId="03AC9E31" w:rsidR="00965E7F" w:rsidRPr="00965E7F" w:rsidRDefault="00965E7F" w:rsidP="00C00C13">
      <w:pPr>
        <w:pStyle w:val="ListParagraph"/>
        <w:numPr>
          <w:ilvl w:val="0"/>
          <w:numId w:val="61"/>
        </w:numPr>
        <w:ind w:left="1080"/>
        <w:jc w:val="both"/>
        <w:rPr>
          <w:rFonts w:cstheme="minorHAnsi"/>
          <w:b/>
          <w:bCs/>
          <w:spacing w:val="1"/>
          <w:w w:val="105"/>
        </w:rPr>
      </w:pPr>
      <w:r w:rsidRPr="00AA57D4">
        <w:rPr>
          <w:rFonts w:cstheme="minorHAnsi"/>
          <w:b/>
          <w:bCs/>
          <w:spacing w:val="1"/>
          <w:w w:val="105"/>
        </w:rPr>
        <w:t>Region 4</w:t>
      </w:r>
      <w:r>
        <w:rPr>
          <w:rFonts w:cstheme="minorHAnsi"/>
          <w:spacing w:val="1"/>
          <w:w w:val="105"/>
        </w:rPr>
        <w:t xml:space="preserve">- Meriwether County EMS: Determine </w:t>
      </w:r>
      <w:r w:rsidR="00011C5B">
        <w:rPr>
          <w:rFonts w:cstheme="minorHAnsi"/>
          <w:spacing w:val="1"/>
          <w:w w:val="105"/>
        </w:rPr>
        <w:t xml:space="preserve">the </w:t>
      </w:r>
      <w:r>
        <w:rPr>
          <w:rFonts w:cstheme="minorHAnsi"/>
          <w:spacing w:val="1"/>
          <w:w w:val="105"/>
        </w:rPr>
        <w:t xml:space="preserve">number of spares in </w:t>
      </w:r>
      <w:r w:rsidR="00011C5B">
        <w:rPr>
          <w:rFonts w:cstheme="minorHAnsi"/>
          <w:spacing w:val="1"/>
          <w:w w:val="105"/>
        </w:rPr>
        <w:t xml:space="preserve">the </w:t>
      </w:r>
      <w:r>
        <w:rPr>
          <w:rFonts w:cstheme="minorHAnsi"/>
          <w:spacing w:val="1"/>
          <w:w w:val="105"/>
        </w:rPr>
        <w:t xml:space="preserve">count. </w:t>
      </w:r>
    </w:p>
    <w:p w14:paraId="6454A42B" w14:textId="309C8ECA" w:rsidR="00965E7F" w:rsidRPr="00965E7F" w:rsidRDefault="00965E7F" w:rsidP="00C00C13">
      <w:pPr>
        <w:pStyle w:val="ListParagraph"/>
        <w:numPr>
          <w:ilvl w:val="0"/>
          <w:numId w:val="61"/>
        </w:numPr>
        <w:ind w:left="1080"/>
        <w:jc w:val="both"/>
        <w:rPr>
          <w:rFonts w:cstheme="minorHAnsi"/>
          <w:b/>
          <w:bCs/>
          <w:spacing w:val="1"/>
          <w:w w:val="105"/>
        </w:rPr>
      </w:pPr>
      <w:r w:rsidRPr="00AA57D4">
        <w:rPr>
          <w:rFonts w:cstheme="minorHAnsi"/>
          <w:b/>
          <w:bCs/>
          <w:spacing w:val="1"/>
          <w:w w:val="105"/>
        </w:rPr>
        <w:t>Region 5</w:t>
      </w:r>
      <w:r>
        <w:rPr>
          <w:rFonts w:cstheme="minorHAnsi"/>
          <w:spacing w:val="1"/>
          <w:w w:val="105"/>
        </w:rPr>
        <w:t>- Grady EMS:</w:t>
      </w:r>
      <w:r w:rsidRPr="00965E7F">
        <w:rPr>
          <w:rFonts w:cstheme="minorHAnsi"/>
          <w:spacing w:val="1"/>
          <w:w w:val="105"/>
        </w:rPr>
        <w:t xml:space="preserve"> </w:t>
      </w:r>
      <w:r w:rsidR="00AA57D4">
        <w:rPr>
          <w:rFonts w:cstheme="minorHAnsi"/>
          <w:spacing w:val="1"/>
          <w:w w:val="105"/>
        </w:rPr>
        <w:t xml:space="preserve">To exit in November 2023. </w:t>
      </w:r>
      <w:r>
        <w:rPr>
          <w:rFonts w:cstheme="minorHAnsi"/>
          <w:spacing w:val="1"/>
          <w:w w:val="105"/>
        </w:rPr>
        <w:t xml:space="preserve">The committee clarified the reimbursement is intended for purchases after the grant </w:t>
      </w:r>
      <w:r w:rsidR="00AA57D4">
        <w:rPr>
          <w:rFonts w:cstheme="minorHAnsi"/>
          <w:spacing w:val="1"/>
          <w:w w:val="105"/>
        </w:rPr>
        <w:t>has</w:t>
      </w:r>
      <w:r>
        <w:rPr>
          <w:rFonts w:cstheme="minorHAnsi"/>
          <w:spacing w:val="1"/>
          <w:w w:val="105"/>
        </w:rPr>
        <w:t xml:space="preserve"> been awarded.  </w:t>
      </w:r>
    </w:p>
    <w:p w14:paraId="394D3F20" w14:textId="483E8404" w:rsidR="00965E7F" w:rsidRPr="00670B6A" w:rsidRDefault="00AA57D4" w:rsidP="00C00C13">
      <w:pPr>
        <w:pStyle w:val="ListParagraph"/>
        <w:numPr>
          <w:ilvl w:val="0"/>
          <w:numId w:val="61"/>
        </w:numPr>
        <w:ind w:left="1080"/>
        <w:jc w:val="both"/>
        <w:rPr>
          <w:rFonts w:cstheme="minorHAnsi"/>
          <w:b/>
          <w:bCs/>
          <w:spacing w:val="1"/>
          <w:w w:val="105"/>
        </w:rPr>
      </w:pPr>
      <w:r w:rsidRPr="00AA57D4">
        <w:rPr>
          <w:rFonts w:cstheme="minorHAnsi"/>
          <w:b/>
          <w:bCs/>
          <w:spacing w:val="1"/>
          <w:w w:val="105"/>
        </w:rPr>
        <w:t>Region 10-</w:t>
      </w:r>
      <w:r>
        <w:rPr>
          <w:rFonts w:cstheme="minorHAnsi"/>
          <w:spacing w:val="1"/>
          <w:w w:val="105"/>
        </w:rPr>
        <w:t xml:space="preserve">Northeast Georgia: Huey to verify if Barrow County is contracting on their behalf. </w:t>
      </w:r>
    </w:p>
    <w:p w14:paraId="7540C2ED" w14:textId="77777777" w:rsidR="00670B6A" w:rsidRDefault="00670B6A" w:rsidP="00670B6A">
      <w:pPr>
        <w:jc w:val="both"/>
        <w:rPr>
          <w:rFonts w:cstheme="minorHAnsi"/>
          <w:b/>
          <w:bCs/>
          <w:spacing w:val="1"/>
          <w:w w:val="105"/>
        </w:rPr>
      </w:pPr>
    </w:p>
    <w:p w14:paraId="43432855" w14:textId="033CE956" w:rsidR="00670B6A" w:rsidRPr="00670B6A" w:rsidRDefault="00670B6A" w:rsidP="00670B6A">
      <w:pPr>
        <w:jc w:val="both"/>
        <w:rPr>
          <w:rFonts w:cstheme="minorHAnsi"/>
          <w:spacing w:val="1"/>
          <w:w w:val="105"/>
        </w:rPr>
      </w:pPr>
      <w:r>
        <w:rPr>
          <w:rFonts w:cstheme="minorHAnsi"/>
          <w:spacing w:val="1"/>
          <w:w w:val="105"/>
        </w:rPr>
        <w:t xml:space="preserve">Katie Hamilton will send the highlighted </w:t>
      </w:r>
      <w:r w:rsidR="00AA57D4">
        <w:rPr>
          <w:rFonts w:cstheme="minorHAnsi"/>
          <w:spacing w:val="1"/>
          <w:w w:val="105"/>
        </w:rPr>
        <w:t>agency</w:t>
      </w:r>
      <w:r>
        <w:rPr>
          <w:rFonts w:cstheme="minorHAnsi"/>
          <w:spacing w:val="1"/>
          <w:w w:val="105"/>
        </w:rPr>
        <w:t xml:space="preserve"> </w:t>
      </w:r>
      <w:r w:rsidR="00AA57D4">
        <w:rPr>
          <w:rFonts w:cstheme="minorHAnsi"/>
          <w:spacing w:val="1"/>
          <w:w w:val="105"/>
        </w:rPr>
        <w:t>notes</w:t>
      </w:r>
      <w:r>
        <w:rPr>
          <w:rFonts w:cstheme="minorHAnsi"/>
          <w:spacing w:val="1"/>
          <w:w w:val="105"/>
        </w:rPr>
        <w:t xml:space="preserve">, </w:t>
      </w:r>
      <w:r w:rsidRPr="00670B6A">
        <w:rPr>
          <w:rFonts w:cstheme="minorHAnsi"/>
          <w:b/>
          <w:bCs/>
          <w:spacing w:val="1"/>
          <w:w w:val="105"/>
        </w:rPr>
        <w:t>ATTACHMENT B</w:t>
      </w:r>
      <w:r>
        <w:rPr>
          <w:rFonts w:cstheme="minorHAnsi"/>
          <w:b/>
          <w:bCs/>
          <w:spacing w:val="1"/>
          <w:w w:val="105"/>
        </w:rPr>
        <w:t xml:space="preserve">, </w:t>
      </w:r>
      <w:r w:rsidR="00AA57D4">
        <w:rPr>
          <w:rFonts w:cstheme="minorHAnsi"/>
          <w:spacing w:val="1"/>
          <w:w w:val="105"/>
        </w:rPr>
        <w:t>with</w:t>
      </w:r>
      <w:r>
        <w:rPr>
          <w:rFonts w:cstheme="minorHAnsi"/>
          <w:spacing w:val="1"/>
          <w:w w:val="105"/>
        </w:rPr>
        <w:t xml:space="preserve"> Kelly Joiner for clarification.</w:t>
      </w:r>
    </w:p>
    <w:p w14:paraId="087FA7BA" w14:textId="77777777" w:rsidR="00C00C13" w:rsidRPr="00C00C13" w:rsidRDefault="00C00C13" w:rsidP="00C00C13">
      <w:pPr>
        <w:ind w:left="720"/>
        <w:jc w:val="both"/>
        <w:rPr>
          <w:rFonts w:cstheme="minorHAnsi"/>
          <w:b/>
          <w:bCs/>
          <w:spacing w:val="1"/>
          <w:w w:val="105"/>
        </w:rPr>
      </w:pPr>
    </w:p>
    <w:p w14:paraId="0B471192" w14:textId="78B4FDD7" w:rsidR="00D106F4" w:rsidRPr="00C00C13" w:rsidRDefault="00C00C13" w:rsidP="00C00C13">
      <w:pPr>
        <w:pStyle w:val="ListParagraph"/>
        <w:numPr>
          <w:ilvl w:val="0"/>
          <w:numId w:val="63"/>
        </w:numPr>
        <w:jc w:val="both"/>
        <w:rPr>
          <w:rFonts w:cstheme="minorHAnsi"/>
          <w:b/>
          <w:bCs/>
          <w:spacing w:val="1"/>
          <w:w w:val="105"/>
        </w:rPr>
      </w:pPr>
      <w:r>
        <w:rPr>
          <w:rFonts w:cstheme="minorHAnsi"/>
          <w:b/>
          <w:bCs/>
          <w:spacing w:val="1"/>
          <w:w w:val="105"/>
        </w:rPr>
        <w:t>Ambul</w:t>
      </w:r>
      <w:r w:rsidR="00A11480">
        <w:rPr>
          <w:rFonts w:cstheme="minorHAnsi"/>
          <w:b/>
          <w:bCs/>
          <w:spacing w:val="1"/>
          <w:w w:val="105"/>
        </w:rPr>
        <w:t>an</w:t>
      </w:r>
      <w:r>
        <w:rPr>
          <w:rFonts w:cstheme="minorHAnsi"/>
          <w:b/>
          <w:bCs/>
          <w:spacing w:val="1"/>
          <w:w w:val="105"/>
        </w:rPr>
        <w:t xml:space="preserve">ce </w:t>
      </w:r>
      <w:proofErr w:type="spellStart"/>
      <w:r>
        <w:rPr>
          <w:rFonts w:cstheme="minorHAnsi"/>
          <w:b/>
          <w:bCs/>
          <w:spacing w:val="1"/>
          <w:w w:val="105"/>
        </w:rPr>
        <w:t>Countt</w:t>
      </w:r>
      <w:proofErr w:type="spellEnd"/>
      <w:r>
        <w:rPr>
          <w:rFonts w:cstheme="minorHAnsi"/>
          <w:b/>
          <w:bCs/>
          <w:spacing w:val="1"/>
          <w:w w:val="105"/>
        </w:rPr>
        <w:t xml:space="preserve"> </w:t>
      </w:r>
      <w:r w:rsidRPr="00C00C13">
        <w:rPr>
          <w:rFonts w:cstheme="minorHAnsi"/>
          <w:b/>
          <w:bCs/>
          <w:spacing w:val="1"/>
          <w:w w:val="105"/>
        </w:rPr>
        <w:t>Formulas</w:t>
      </w:r>
    </w:p>
    <w:p w14:paraId="1449A24D" w14:textId="47FCA462" w:rsidR="00D106F4" w:rsidRPr="00D106F4" w:rsidRDefault="00D106F4" w:rsidP="00D106F4">
      <w:pPr>
        <w:pStyle w:val="ListParagraph"/>
        <w:numPr>
          <w:ilvl w:val="0"/>
          <w:numId w:val="62"/>
        </w:numPr>
        <w:jc w:val="both"/>
        <w:rPr>
          <w:rFonts w:cstheme="minorHAnsi"/>
          <w:b/>
          <w:bCs/>
          <w:spacing w:val="1"/>
          <w:w w:val="105"/>
        </w:rPr>
      </w:pPr>
      <w:r>
        <w:rPr>
          <w:rFonts w:cstheme="minorHAnsi"/>
          <w:spacing w:val="1"/>
          <w:w w:val="105"/>
        </w:rPr>
        <w:lastRenderedPageBreak/>
        <w:t>A proposal was made to determine the number of trucks based on documented 911 runs in the GEMSIS system. There is a need to collaborate with OEMST to explore the feasibility of this proposal.</w:t>
      </w:r>
    </w:p>
    <w:p w14:paraId="2644F5FA" w14:textId="486D7063" w:rsidR="00D106F4" w:rsidRPr="006324DC" w:rsidRDefault="00D106F4" w:rsidP="006324DC">
      <w:pPr>
        <w:pStyle w:val="ListParagraph"/>
        <w:numPr>
          <w:ilvl w:val="0"/>
          <w:numId w:val="62"/>
        </w:numPr>
        <w:jc w:val="both"/>
        <w:rPr>
          <w:rFonts w:cstheme="minorHAnsi"/>
          <w:b/>
          <w:bCs/>
          <w:spacing w:val="1"/>
          <w:w w:val="105"/>
        </w:rPr>
      </w:pPr>
      <w:r>
        <w:rPr>
          <w:rFonts w:cstheme="minorHAnsi"/>
          <w:spacing w:val="1"/>
          <w:w w:val="105"/>
        </w:rPr>
        <w:t>There was a suggestion to ask OEMST for each provider's actual volume of calls.</w:t>
      </w:r>
      <w:r w:rsidR="006324DC">
        <w:rPr>
          <w:rFonts w:cstheme="minorHAnsi"/>
          <w:spacing w:val="1"/>
          <w:w w:val="105"/>
        </w:rPr>
        <w:t xml:space="preserve"> </w:t>
      </w:r>
      <w:r w:rsidRPr="006324DC">
        <w:rPr>
          <w:rFonts w:cstheme="minorHAnsi"/>
          <w:spacing w:val="1"/>
          <w:w w:val="105"/>
        </w:rPr>
        <w:t>There was uncertainty in the questions asked to providers to obtain the data.</w:t>
      </w:r>
    </w:p>
    <w:p w14:paraId="4B104527" w14:textId="6239314D" w:rsidR="006324DC" w:rsidRPr="00C00C13" w:rsidRDefault="006324DC" w:rsidP="006324DC">
      <w:pPr>
        <w:pStyle w:val="ListParagraph"/>
        <w:numPr>
          <w:ilvl w:val="0"/>
          <w:numId w:val="62"/>
        </w:numPr>
        <w:jc w:val="both"/>
        <w:rPr>
          <w:rFonts w:cstheme="minorHAnsi"/>
          <w:b/>
          <w:bCs/>
          <w:spacing w:val="1"/>
          <w:w w:val="105"/>
        </w:rPr>
      </w:pPr>
      <w:r>
        <w:rPr>
          <w:rFonts w:cstheme="minorHAnsi"/>
          <w:spacing w:val="1"/>
          <w:w w:val="105"/>
        </w:rPr>
        <w:t xml:space="preserve">The committee discussed creating a formula to determine the number of ambulances eligible for the grant. Population serviced, time on task, and peak staffing levels were factors considered for the formula. It was agreed that more information was needed to determine an appropriate formula. It was suggested that each region’s council meeting could inquire about peak staffing levels, as agencies would be less likely to exaggerate in a group setting. </w:t>
      </w:r>
    </w:p>
    <w:p w14:paraId="6F0F7BC2" w14:textId="20D9E819" w:rsidR="00C00C13" w:rsidRPr="00C00C13" w:rsidRDefault="00C00C13" w:rsidP="006324DC">
      <w:pPr>
        <w:pStyle w:val="ListParagraph"/>
        <w:numPr>
          <w:ilvl w:val="0"/>
          <w:numId w:val="62"/>
        </w:numPr>
        <w:jc w:val="both"/>
        <w:rPr>
          <w:rFonts w:cstheme="minorHAnsi"/>
          <w:b/>
          <w:bCs/>
          <w:spacing w:val="1"/>
          <w:w w:val="105"/>
        </w:rPr>
      </w:pPr>
      <w:r>
        <w:rPr>
          <w:rFonts w:cstheme="minorHAnsi"/>
          <w:spacing w:val="1"/>
          <w:w w:val="105"/>
        </w:rPr>
        <w:t xml:space="preserve">It was suggested the focus should be on peak staffing numbers to determine an equitable distribution. The group can then determine what percentage of funding should be allocated based on peak staffing amounts. </w:t>
      </w:r>
    </w:p>
    <w:p w14:paraId="25ED7CC4" w14:textId="77777777" w:rsidR="00C00C13" w:rsidRDefault="00C00C13" w:rsidP="00C00C13">
      <w:pPr>
        <w:jc w:val="both"/>
        <w:rPr>
          <w:rFonts w:cstheme="minorHAnsi"/>
          <w:b/>
          <w:bCs/>
          <w:spacing w:val="1"/>
          <w:w w:val="105"/>
        </w:rPr>
      </w:pPr>
    </w:p>
    <w:p w14:paraId="0046E4ED" w14:textId="0DEC2A8B" w:rsidR="00C00C13" w:rsidRPr="00C00C13" w:rsidRDefault="00C00C13" w:rsidP="00C00C13">
      <w:pPr>
        <w:pStyle w:val="ListParagraph"/>
        <w:numPr>
          <w:ilvl w:val="0"/>
          <w:numId w:val="63"/>
        </w:numPr>
        <w:jc w:val="both"/>
        <w:rPr>
          <w:rFonts w:cstheme="minorHAnsi"/>
          <w:b/>
          <w:bCs/>
          <w:spacing w:val="1"/>
          <w:w w:val="105"/>
        </w:rPr>
      </w:pPr>
      <w:r w:rsidRPr="00C00C13">
        <w:rPr>
          <w:rFonts w:cstheme="minorHAnsi"/>
          <w:b/>
          <w:bCs/>
          <w:spacing w:val="1"/>
          <w:w w:val="105"/>
        </w:rPr>
        <w:t>Upcoming Application Period</w:t>
      </w:r>
    </w:p>
    <w:p w14:paraId="6C9E2079" w14:textId="103D8177" w:rsidR="006324DC" w:rsidRPr="00C00C13" w:rsidRDefault="00C00C13" w:rsidP="006324DC">
      <w:pPr>
        <w:pStyle w:val="ListParagraph"/>
        <w:numPr>
          <w:ilvl w:val="0"/>
          <w:numId w:val="62"/>
        </w:numPr>
        <w:jc w:val="both"/>
        <w:rPr>
          <w:rFonts w:cstheme="minorHAnsi"/>
          <w:b/>
          <w:bCs/>
          <w:spacing w:val="1"/>
          <w:w w:val="105"/>
        </w:rPr>
      </w:pPr>
      <w:r>
        <w:rPr>
          <w:rFonts w:cstheme="minorHAnsi"/>
          <w:spacing w:val="1"/>
          <w:w w:val="105"/>
        </w:rPr>
        <w:t xml:space="preserve">Committee members discussed </w:t>
      </w:r>
      <w:r w:rsidR="00AA57D4">
        <w:rPr>
          <w:rFonts w:cstheme="minorHAnsi"/>
          <w:spacing w:val="1"/>
          <w:w w:val="105"/>
        </w:rPr>
        <w:t>the upcoming application to include the</w:t>
      </w:r>
      <w:r>
        <w:rPr>
          <w:rFonts w:cstheme="minorHAnsi"/>
          <w:spacing w:val="1"/>
          <w:w w:val="105"/>
        </w:rPr>
        <w:t xml:space="preserve"> collection of peak staffing and reserve data</w:t>
      </w:r>
      <w:r w:rsidR="00AA57D4">
        <w:rPr>
          <w:rFonts w:cstheme="minorHAnsi"/>
          <w:spacing w:val="1"/>
          <w:w w:val="105"/>
        </w:rPr>
        <w:t>.</w:t>
      </w:r>
      <w:r>
        <w:rPr>
          <w:rFonts w:cstheme="minorHAnsi"/>
          <w:spacing w:val="1"/>
          <w:w w:val="105"/>
        </w:rPr>
        <w:t xml:space="preserve"> An affidavit would be required to verify these numbers.  A suggestion was made to consider a third-party audit to validate equipment placement and ensure accountability for the grant funds.</w:t>
      </w:r>
    </w:p>
    <w:p w14:paraId="7103F17C" w14:textId="126CE76D" w:rsidR="00C00C13" w:rsidRPr="00C00C13" w:rsidRDefault="00C00C13" w:rsidP="006324DC">
      <w:pPr>
        <w:pStyle w:val="ListParagraph"/>
        <w:numPr>
          <w:ilvl w:val="0"/>
          <w:numId w:val="62"/>
        </w:numPr>
        <w:jc w:val="both"/>
        <w:rPr>
          <w:rFonts w:cstheme="minorHAnsi"/>
          <w:b/>
          <w:bCs/>
          <w:spacing w:val="1"/>
          <w:w w:val="105"/>
        </w:rPr>
      </w:pPr>
      <w:r>
        <w:rPr>
          <w:rFonts w:cstheme="minorHAnsi"/>
          <w:spacing w:val="1"/>
          <w:w w:val="105"/>
        </w:rPr>
        <w:t xml:space="preserve">The current amount of grant funds for distribution is </w:t>
      </w:r>
      <w:r w:rsidRPr="00C00C13">
        <w:rPr>
          <w:rFonts w:cstheme="minorHAnsi"/>
          <w:spacing w:val="1"/>
          <w:w w:val="105"/>
        </w:rPr>
        <w:t>$1,123,932</w:t>
      </w:r>
      <w:r>
        <w:rPr>
          <w:rFonts w:cstheme="minorHAnsi"/>
          <w:spacing w:val="1"/>
          <w:w w:val="105"/>
        </w:rPr>
        <w:t>. The total amount will be divided by the total number of eligible ambulances.</w:t>
      </w:r>
    </w:p>
    <w:p w14:paraId="34877DA4" w14:textId="3220DF6B" w:rsidR="006A799E" w:rsidRPr="00C00C13" w:rsidRDefault="00C00C13" w:rsidP="00C00C13">
      <w:pPr>
        <w:pStyle w:val="ListParagraph"/>
        <w:numPr>
          <w:ilvl w:val="0"/>
          <w:numId w:val="62"/>
        </w:numPr>
        <w:jc w:val="both"/>
        <w:rPr>
          <w:rFonts w:cstheme="minorHAnsi"/>
          <w:b/>
          <w:bCs/>
          <w:spacing w:val="1"/>
          <w:w w:val="105"/>
        </w:rPr>
      </w:pPr>
      <w:r>
        <w:rPr>
          <w:rFonts w:cstheme="minorHAnsi"/>
          <w:spacing w:val="1"/>
          <w:w w:val="105"/>
        </w:rPr>
        <w:t>Courtney assigned Huey Atkins, Lee Oliver, and Brian Hendrix to work on drafting the wording for the upcoming application.</w:t>
      </w:r>
    </w:p>
    <w:p w14:paraId="7E563FFA" w14:textId="77777777" w:rsidR="00357EBC" w:rsidRPr="008736B1" w:rsidRDefault="00357EBC" w:rsidP="00C37D9A">
      <w:pPr>
        <w:jc w:val="both"/>
        <w:rPr>
          <w:rFonts w:cstheme="minorHAnsi"/>
          <w:b/>
          <w:spacing w:val="1"/>
          <w:w w:val="105"/>
          <w:u w:val="single" w:color="000000"/>
        </w:rPr>
      </w:pPr>
    </w:p>
    <w:p w14:paraId="5303695F" w14:textId="27B79057" w:rsidR="00011C5B" w:rsidRPr="00011C5B" w:rsidRDefault="009D23F1" w:rsidP="00011C5B">
      <w:pPr>
        <w:jc w:val="both"/>
        <w:rPr>
          <w:rFonts w:cstheme="minorHAnsi"/>
          <w:b/>
          <w:caps/>
          <w:spacing w:val="1"/>
          <w:w w:val="105"/>
          <w:u w:val="single" w:color="000000"/>
        </w:rPr>
      </w:pPr>
      <w:r>
        <w:rPr>
          <w:rFonts w:cstheme="minorHAnsi"/>
          <w:b/>
          <w:caps/>
          <w:spacing w:val="1"/>
          <w:w w:val="105"/>
          <w:u w:val="single" w:color="000000"/>
        </w:rPr>
        <w:t>Conclusion and action items</w:t>
      </w:r>
    </w:p>
    <w:p w14:paraId="48A37F95" w14:textId="61599DEA" w:rsidR="00011C5B" w:rsidRPr="00011C5B" w:rsidRDefault="00011C5B" w:rsidP="00AA57D4">
      <w:pPr>
        <w:pStyle w:val="ListParagraph"/>
        <w:numPr>
          <w:ilvl w:val="0"/>
          <w:numId w:val="64"/>
        </w:numPr>
        <w:jc w:val="both"/>
        <w:rPr>
          <w:rFonts w:cstheme="minorHAnsi"/>
          <w:b/>
          <w:caps/>
          <w:spacing w:val="1"/>
          <w:w w:val="105"/>
          <w:u w:val="single" w:color="000000"/>
        </w:rPr>
      </w:pPr>
      <w:r>
        <w:rPr>
          <w:rFonts w:cstheme="minorHAnsi"/>
          <w:spacing w:val="1"/>
          <w:w w:val="105"/>
        </w:rPr>
        <w:t xml:space="preserve">Committee Approved: </w:t>
      </w:r>
      <w:r w:rsidRPr="00011C5B">
        <w:rPr>
          <w:rFonts w:cstheme="minorHAnsi"/>
          <w:spacing w:val="1"/>
          <w:w w:val="105"/>
        </w:rPr>
        <w:t>to fund 911-Zone Providers, not 911-Zone Holders, with the EMS Equipment Grant.</w:t>
      </w:r>
    </w:p>
    <w:p w14:paraId="0910C7C4" w14:textId="63C7EC5D" w:rsidR="00AA57D4" w:rsidRPr="00AA57D4" w:rsidRDefault="00011C5B" w:rsidP="00AA57D4">
      <w:pPr>
        <w:pStyle w:val="ListParagraph"/>
        <w:numPr>
          <w:ilvl w:val="0"/>
          <w:numId w:val="64"/>
        </w:numPr>
        <w:jc w:val="both"/>
        <w:rPr>
          <w:rFonts w:cstheme="minorHAnsi"/>
          <w:b/>
          <w:caps/>
          <w:spacing w:val="1"/>
          <w:w w:val="105"/>
          <w:u w:val="single" w:color="000000"/>
        </w:rPr>
      </w:pPr>
      <w:proofErr w:type="spellStart"/>
      <w:r>
        <w:rPr>
          <w:rFonts w:cstheme="minorHAnsi"/>
          <w:spacing w:val="1"/>
          <w:w w:val="105"/>
        </w:rPr>
        <w:t>Kaite</w:t>
      </w:r>
      <w:proofErr w:type="spellEnd"/>
      <w:r w:rsidR="00AA57D4">
        <w:rPr>
          <w:rFonts w:cstheme="minorHAnsi"/>
          <w:spacing w:val="1"/>
          <w:w w:val="105"/>
        </w:rPr>
        <w:t xml:space="preserve"> Hamilton will share region discrepancy concerns (</w:t>
      </w:r>
      <w:r w:rsidR="00AA57D4" w:rsidRPr="00AA57D4">
        <w:rPr>
          <w:rFonts w:cstheme="minorHAnsi"/>
          <w:b/>
          <w:bCs/>
          <w:spacing w:val="1"/>
          <w:w w:val="105"/>
        </w:rPr>
        <w:t>ATTACHMENT B</w:t>
      </w:r>
      <w:r w:rsidR="00AA57D4">
        <w:rPr>
          <w:rFonts w:cstheme="minorHAnsi"/>
          <w:spacing w:val="1"/>
          <w:w w:val="105"/>
        </w:rPr>
        <w:t>) with Kelly Joiner for clarification.</w:t>
      </w:r>
    </w:p>
    <w:p w14:paraId="05712FA9" w14:textId="77777777" w:rsidR="00AA57D4" w:rsidRPr="00AA57D4" w:rsidRDefault="00AA57D4" w:rsidP="00AA57D4">
      <w:pPr>
        <w:pStyle w:val="ListParagraph"/>
        <w:numPr>
          <w:ilvl w:val="0"/>
          <w:numId w:val="64"/>
        </w:numPr>
        <w:jc w:val="both"/>
        <w:rPr>
          <w:rFonts w:cstheme="minorHAnsi"/>
          <w:b/>
          <w:caps/>
          <w:spacing w:val="1"/>
          <w:w w:val="105"/>
          <w:u w:val="single" w:color="000000"/>
        </w:rPr>
      </w:pPr>
      <w:r>
        <w:rPr>
          <w:rFonts w:cstheme="minorHAnsi"/>
          <w:spacing w:val="1"/>
          <w:w w:val="105"/>
        </w:rPr>
        <w:t xml:space="preserve">The application process will be separated into two parts: </w:t>
      </w:r>
    </w:p>
    <w:p w14:paraId="63181C74" w14:textId="00691940" w:rsidR="00AA57D4" w:rsidRPr="00AA57D4" w:rsidRDefault="00AA57D4" w:rsidP="00AA57D4">
      <w:pPr>
        <w:pStyle w:val="ListParagraph"/>
        <w:numPr>
          <w:ilvl w:val="0"/>
          <w:numId w:val="65"/>
        </w:numPr>
        <w:jc w:val="both"/>
        <w:rPr>
          <w:rFonts w:cstheme="minorHAnsi"/>
          <w:b/>
          <w:caps/>
          <w:spacing w:val="1"/>
          <w:w w:val="105"/>
          <w:u w:val="single" w:color="000000"/>
        </w:rPr>
      </w:pPr>
      <w:r w:rsidRPr="00AA57D4">
        <w:rPr>
          <w:rFonts w:cstheme="minorHAnsi"/>
          <w:spacing w:val="1"/>
          <w:w w:val="105"/>
        </w:rPr>
        <w:t>The application will be submitted with an affidavit</w:t>
      </w:r>
      <w:r>
        <w:rPr>
          <w:rFonts w:cstheme="minorHAnsi"/>
          <w:spacing w:val="1"/>
          <w:w w:val="105"/>
        </w:rPr>
        <w:t>, including</w:t>
      </w:r>
      <w:r w:rsidRPr="00AA57D4">
        <w:rPr>
          <w:rFonts w:cstheme="minorHAnsi"/>
          <w:spacing w:val="1"/>
          <w:w w:val="105"/>
        </w:rPr>
        <w:t xml:space="preserve"> </w:t>
      </w:r>
      <w:r>
        <w:rPr>
          <w:rFonts w:cstheme="minorHAnsi"/>
          <w:spacing w:val="1"/>
          <w:w w:val="105"/>
        </w:rPr>
        <w:t xml:space="preserve">the </w:t>
      </w:r>
      <w:r w:rsidRPr="00AA57D4">
        <w:rPr>
          <w:rFonts w:cstheme="minorHAnsi"/>
          <w:spacing w:val="1"/>
          <w:w w:val="105"/>
        </w:rPr>
        <w:t xml:space="preserve">number of peak staffing and reserve trucks. Huey Atkins, Lee Oliver, and Brian </w:t>
      </w:r>
      <w:r>
        <w:rPr>
          <w:rFonts w:cstheme="minorHAnsi"/>
          <w:spacing w:val="1"/>
          <w:w w:val="105"/>
        </w:rPr>
        <w:t>Hendrix</w:t>
      </w:r>
      <w:r w:rsidRPr="00AA57D4">
        <w:rPr>
          <w:rFonts w:cstheme="minorHAnsi"/>
          <w:spacing w:val="1"/>
          <w:w w:val="105"/>
        </w:rPr>
        <w:t xml:space="preserve"> will draft the </w:t>
      </w:r>
      <w:r>
        <w:rPr>
          <w:rFonts w:cstheme="minorHAnsi"/>
          <w:spacing w:val="1"/>
          <w:w w:val="105"/>
        </w:rPr>
        <w:t>wording</w:t>
      </w:r>
      <w:r w:rsidRPr="00AA57D4">
        <w:rPr>
          <w:rFonts w:cstheme="minorHAnsi"/>
          <w:spacing w:val="1"/>
          <w:w w:val="105"/>
        </w:rPr>
        <w:t xml:space="preserve"> to be included in the application</w:t>
      </w:r>
      <w:r>
        <w:rPr>
          <w:rFonts w:cstheme="minorHAnsi"/>
          <w:spacing w:val="1"/>
          <w:w w:val="105"/>
        </w:rPr>
        <w:t>.</w:t>
      </w:r>
    </w:p>
    <w:p w14:paraId="37BA3E69" w14:textId="6682B94C" w:rsidR="00AA57D4" w:rsidRPr="00AA57D4" w:rsidRDefault="00AA57D4" w:rsidP="00AA57D4">
      <w:pPr>
        <w:pStyle w:val="ListParagraph"/>
        <w:numPr>
          <w:ilvl w:val="0"/>
          <w:numId w:val="65"/>
        </w:numPr>
        <w:jc w:val="both"/>
        <w:rPr>
          <w:rFonts w:cstheme="minorHAnsi"/>
          <w:b/>
          <w:caps/>
          <w:spacing w:val="1"/>
          <w:w w:val="105"/>
          <w:u w:val="single" w:color="000000"/>
        </w:rPr>
      </w:pPr>
      <w:r>
        <w:rPr>
          <w:rFonts w:cstheme="minorHAnsi"/>
          <w:spacing w:val="1"/>
          <w:w w:val="105"/>
        </w:rPr>
        <w:t>After</w:t>
      </w:r>
      <w:r w:rsidR="00011C5B">
        <w:rPr>
          <w:rFonts w:cstheme="minorHAnsi"/>
          <w:spacing w:val="1"/>
          <w:w w:val="105"/>
        </w:rPr>
        <w:t xml:space="preserve"> </w:t>
      </w:r>
      <w:r w:rsidR="00A11480">
        <w:rPr>
          <w:rFonts w:cstheme="minorHAnsi"/>
          <w:spacing w:val="1"/>
          <w:w w:val="105"/>
        </w:rPr>
        <w:t xml:space="preserve">the </w:t>
      </w:r>
      <w:r w:rsidR="00011C5B">
        <w:rPr>
          <w:rFonts w:cstheme="minorHAnsi"/>
          <w:spacing w:val="1"/>
          <w:w w:val="105"/>
        </w:rPr>
        <w:t>count</w:t>
      </w:r>
      <w:r>
        <w:rPr>
          <w:rFonts w:cstheme="minorHAnsi"/>
          <w:spacing w:val="1"/>
          <w:w w:val="105"/>
        </w:rPr>
        <w:t xml:space="preserve"> submission review, the EMS Committee will determine a formula for grant allotment. EMS agencies will be notified of </w:t>
      </w:r>
      <w:r w:rsidR="00A11480">
        <w:rPr>
          <w:rFonts w:cstheme="minorHAnsi"/>
          <w:spacing w:val="1"/>
          <w:w w:val="105"/>
        </w:rPr>
        <w:t xml:space="preserve">the </w:t>
      </w:r>
      <w:r>
        <w:rPr>
          <w:rFonts w:cstheme="minorHAnsi"/>
          <w:spacing w:val="1"/>
          <w:w w:val="105"/>
        </w:rPr>
        <w:t>award amount and</w:t>
      </w:r>
      <w:r w:rsidR="00011C5B">
        <w:rPr>
          <w:rFonts w:cstheme="minorHAnsi"/>
          <w:spacing w:val="1"/>
          <w:w w:val="105"/>
        </w:rPr>
        <w:t xml:space="preserve"> </w:t>
      </w:r>
      <w:r w:rsidR="00A11480">
        <w:rPr>
          <w:rFonts w:cstheme="minorHAnsi"/>
          <w:spacing w:val="1"/>
          <w:w w:val="105"/>
        </w:rPr>
        <w:t>can</w:t>
      </w:r>
      <w:r>
        <w:rPr>
          <w:rFonts w:cstheme="minorHAnsi"/>
          <w:spacing w:val="1"/>
          <w:w w:val="105"/>
        </w:rPr>
        <w:t xml:space="preserve"> submit a list of equipment with proof of purchase for reimbursement. </w:t>
      </w:r>
    </w:p>
    <w:p w14:paraId="60356901" w14:textId="77777777" w:rsidR="009D23F1" w:rsidRDefault="009D23F1" w:rsidP="00340700">
      <w:pPr>
        <w:jc w:val="both"/>
        <w:rPr>
          <w:rFonts w:cstheme="minorHAnsi"/>
          <w:bCs/>
          <w:spacing w:val="1"/>
          <w:w w:val="105"/>
        </w:rPr>
      </w:pPr>
    </w:p>
    <w:p w14:paraId="38E1F037" w14:textId="77777777" w:rsidR="00863F9C" w:rsidRDefault="00863F9C" w:rsidP="00011C5B">
      <w:pPr>
        <w:widowControl/>
      </w:pPr>
    </w:p>
    <w:p w14:paraId="475E99F4" w14:textId="029D69D6" w:rsidR="004D6F64" w:rsidRPr="008736B1" w:rsidRDefault="004D6F64" w:rsidP="004D6F64">
      <w:pPr>
        <w:ind w:left="720" w:firstLine="720"/>
        <w:rPr>
          <w:rFonts w:cstheme="minorHAnsi"/>
          <w:b/>
          <w:color w:val="3939F1"/>
          <w:u w:val="single"/>
        </w:rPr>
      </w:pPr>
      <w:r w:rsidRPr="008736B1">
        <w:rPr>
          <w:rFonts w:cstheme="minorHAnsi"/>
          <w:b/>
          <w:color w:val="3939F1"/>
          <w:u w:val="single"/>
        </w:rPr>
        <w:t>MOTION GTCNC EMS COMMITTEE 202</w:t>
      </w:r>
      <w:r>
        <w:rPr>
          <w:rFonts w:cstheme="minorHAnsi"/>
          <w:b/>
          <w:color w:val="3939F1"/>
          <w:u w:val="single"/>
        </w:rPr>
        <w:t>3-0</w:t>
      </w:r>
      <w:r w:rsidR="00011C5B">
        <w:rPr>
          <w:rFonts w:cstheme="minorHAnsi"/>
          <w:b/>
          <w:color w:val="3939F1"/>
          <w:u w:val="single"/>
        </w:rPr>
        <w:t>9</w:t>
      </w:r>
      <w:r w:rsidR="00627FB7">
        <w:rPr>
          <w:rFonts w:cstheme="minorHAnsi"/>
          <w:b/>
          <w:color w:val="3939F1"/>
          <w:u w:val="single"/>
        </w:rPr>
        <w:t>-</w:t>
      </w:r>
      <w:r w:rsidRPr="008736B1">
        <w:rPr>
          <w:rFonts w:cstheme="minorHAnsi"/>
          <w:b/>
          <w:color w:val="3939F1"/>
          <w:u w:val="single"/>
        </w:rPr>
        <w:t>0</w:t>
      </w:r>
      <w:r w:rsidR="00011C5B">
        <w:rPr>
          <w:rFonts w:cstheme="minorHAnsi"/>
          <w:b/>
          <w:color w:val="3939F1"/>
          <w:u w:val="single"/>
        </w:rPr>
        <w:t>2</w:t>
      </w:r>
      <w:r w:rsidRPr="008736B1">
        <w:rPr>
          <w:rFonts w:cstheme="minorHAnsi"/>
          <w:b/>
          <w:color w:val="3939F1"/>
          <w:u w:val="single"/>
        </w:rPr>
        <w:t>:</w:t>
      </w:r>
    </w:p>
    <w:p w14:paraId="4011CAE8" w14:textId="6A39AD0D" w:rsidR="00B225BE" w:rsidRPr="00E16C1E" w:rsidRDefault="00B225BE" w:rsidP="00B225BE">
      <w:pPr>
        <w:ind w:left="1440"/>
        <w:rPr>
          <w:rFonts w:cstheme="minorHAnsi"/>
          <w:b/>
          <w:color w:val="3939F1"/>
          <w:sz w:val="24"/>
          <w:szCs w:val="24"/>
          <w:u w:val="single"/>
        </w:rPr>
      </w:pPr>
      <w:r w:rsidRPr="00E16C1E">
        <w:rPr>
          <w:rFonts w:cstheme="minorHAnsi"/>
          <w:b/>
          <w:color w:val="3939F1"/>
          <w:sz w:val="24"/>
          <w:szCs w:val="24"/>
        </w:rPr>
        <w:t>Motion to adjourn.</w:t>
      </w:r>
    </w:p>
    <w:p w14:paraId="05A20ECF" w14:textId="77777777" w:rsidR="00B225BE" w:rsidRPr="00E16C1E" w:rsidRDefault="00B225BE" w:rsidP="00B225BE">
      <w:pPr>
        <w:ind w:firstLine="720"/>
        <w:jc w:val="both"/>
        <w:rPr>
          <w:rFonts w:cstheme="minorHAnsi"/>
          <w:b/>
          <w:sz w:val="24"/>
          <w:szCs w:val="24"/>
        </w:rPr>
      </w:pPr>
    </w:p>
    <w:p w14:paraId="351EDD96" w14:textId="586B3975" w:rsidR="00B225BE" w:rsidRPr="00E16C1E" w:rsidRDefault="00B225BE" w:rsidP="00B225BE">
      <w:pPr>
        <w:ind w:left="720" w:firstLine="720"/>
        <w:jc w:val="both"/>
        <w:rPr>
          <w:rFonts w:cstheme="minorHAnsi"/>
          <w:sz w:val="24"/>
          <w:szCs w:val="24"/>
        </w:rPr>
      </w:pPr>
      <w:r w:rsidRPr="00E16C1E">
        <w:rPr>
          <w:rFonts w:cstheme="minorHAnsi"/>
          <w:b/>
          <w:sz w:val="24"/>
          <w:szCs w:val="24"/>
        </w:rPr>
        <w:t>MOTION BY</w:t>
      </w:r>
      <w:r w:rsidRPr="00E16C1E">
        <w:rPr>
          <w:rFonts w:cstheme="minorHAnsi"/>
          <w:sz w:val="24"/>
          <w:szCs w:val="24"/>
        </w:rPr>
        <w:t xml:space="preserve">:  </w:t>
      </w:r>
      <w:r w:rsidR="00240044">
        <w:rPr>
          <w:rFonts w:cstheme="minorHAnsi"/>
          <w:spacing w:val="1"/>
          <w:w w:val="105"/>
          <w:sz w:val="24"/>
          <w:szCs w:val="24"/>
        </w:rPr>
        <w:t>Jim Adkins</w:t>
      </w:r>
    </w:p>
    <w:p w14:paraId="7C279AC8" w14:textId="419792CF" w:rsidR="00B225BE" w:rsidRPr="00E16C1E" w:rsidRDefault="00B225BE" w:rsidP="00B225BE">
      <w:pPr>
        <w:ind w:left="720"/>
        <w:rPr>
          <w:rFonts w:cstheme="minorHAnsi"/>
          <w:sz w:val="24"/>
          <w:szCs w:val="24"/>
        </w:rPr>
      </w:pPr>
      <w:r w:rsidRPr="00E16C1E">
        <w:rPr>
          <w:rFonts w:cstheme="minorHAnsi"/>
          <w:sz w:val="24"/>
          <w:szCs w:val="24"/>
        </w:rPr>
        <w:tab/>
      </w:r>
      <w:r w:rsidRPr="00E16C1E">
        <w:rPr>
          <w:rFonts w:cstheme="minorHAnsi"/>
          <w:b/>
          <w:sz w:val="24"/>
          <w:szCs w:val="24"/>
        </w:rPr>
        <w:t>SECOND BY</w:t>
      </w:r>
      <w:r w:rsidRPr="00E16C1E">
        <w:rPr>
          <w:rFonts w:cstheme="minorHAnsi"/>
          <w:sz w:val="24"/>
          <w:szCs w:val="24"/>
        </w:rPr>
        <w:t xml:space="preserve">:  </w:t>
      </w:r>
      <w:r w:rsidR="00011C5B">
        <w:rPr>
          <w:rFonts w:cstheme="minorHAnsi"/>
          <w:sz w:val="24"/>
          <w:szCs w:val="24"/>
        </w:rPr>
        <w:t>Vic Drawdy</w:t>
      </w:r>
    </w:p>
    <w:p w14:paraId="087AFDC8" w14:textId="77777777" w:rsidR="00011C5B" w:rsidRDefault="00B225BE" w:rsidP="00011C5B">
      <w:pPr>
        <w:ind w:left="1440"/>
        <w:rPr>
          <w:rFonts w:cstheme="minorHAnsi"/>
          <w:sz w:val="24"/>
          <w:szCs w:val="24"/>
        </w:rPr>
      </w:pPr>
      <w:r w:rsidRPr="00E16C1E">
        <w:rPr>
          <w:rFonts w:cstheme="minorHAnsi"/>
          <w:b/>
          <w:sz w:val="24"/>
          <w:szCs w:val="24"/>
        </w:rPr>
        <w:t>VOTING</w:t>
      </w:r>
      <w:r w:rsidRPr="00E16C1E">
        <w:rPr>
          <w:rFonts w:cstheme="minorHAnsi"/>
          <w:sz w:val="24"/>
          <w:szCs w:val="24"/>
        </w:rPr>
        <w:t xml:space="preserve">: All members are in favor of the motion. </w:t>
      </w:r>
    </w:p>
    <w:p w14:paraId="408CDCAF" w14:textId="3AB33813" w:rsidR="00A5243C" w:rsidRPr="0075561F" w:rsidRDefault="00B225BE" w:rsidP="00011C5B">
      <w:pPr>
        <w:ind w:left="1440"/>
        <w:rPr>
          <w:rFonts w:cstheme="minorHAnsi"/>
          <w:sz w:val="24"/>
          <w:szCs w:val="24"/>
        </w:rPr>
      </w:pPr>
      <w:r w:rsidRPr="00E16C1E">
        <w:rPr>
          <w:rFonts w:cstheme="minorHAnsi"/>
          <w:b/>
          <w:sz w:val="24"/>
          <w:szCs w:val="24"/>
        </w:rPr>
        <w:t>ACTION</w:t>
      </w:r>
      <w:r w:rsidRPr="00E16C1E">
        <w:rPr>
          <w:rFonts w:cstheme="minorHAnsi"/>
          <w:sz w:val="24"/>
          <w:szCs w:val="24"/>
        </w:rPr>
        <w:t xml:space="preserve">: The motion </w:t>
      </w:r>
      <w:r w:rsidRPr="00E16C1E">
        <w:rPr>
          <w:rFonts w:cstheme="minorHAnsi"/>
          <w:b/>
          <w:i/>
          <w:sz w:val="24"/>
          <w:szCs w:val="24"/>
          <w:u w:val="single"/>
        </w:rPr>
        <w:t>PASSED</w:t>
      </w:r>
      <w:r w:rsidRPr="00E16C1E">
        <w:rPr>
          <w:rFonts w:cstheme="minorHAnsi"/>
          <w:sz w:val="24"/>
          <w:szCs w:val="24"/>
        </w:rPr>
        <w:t xml:space="preserve"> with no objections nor abstentions</w:t>
      </w:r>
    </w:p>
    <w:p w14:paraId="736F7482" w14:textId="77777777" w:rsidR="00CA4D90" w:rsidRDefault="00CA4D90" w:rsidP="00392AD6">
      <w:pPr>
        <w:pStyle w:val="BodyText"/>
        <w:ind w:left="0"/>
        <w:rPr>
          <w:rFonts w:asciiTheme="minorHAnsi" w:hAnsiTheme="minorHAnsi" w:cstheme="minorHAnsi"/>
          <w:sz w:val="22"/>
          <w:szCs w:val="22"/>
        </w:rPr>
      </w:pPr>
    </w:p>
    <w:p w14:paraId="76FAFED0" w14:textId="59210C0E" w:rsidR="00C575DB" w:rsidRPr="00E16C1E" w:rsidRDefault="00DE39D9" w:rsidP="00392AD6">
      <w:pPr>
        <w:pStyle w:val="BodyText"/>
        <w:ind w:left="0"/>
        <w:rPr>
          <w:rFonts w:asciiTheme="minorHAnsi" w:hAnsiTheme="minorHAnsi" w:cstheme="minorHAnsi"/>
          <w:sz w:val="22"/>
          <w:szCs w:val="22"/>
        </w:rPr>
      </w:pPr>
      <w:r w:rsidRPr="00E16C1E">
        <w:rPr>
          <w:rFonts w:asciiTheme="minorHAnsi" w:hAnsiTheme="minorHAnsi" w:cstheme="minorHAnsi"/>
          <w:sz w:val="22"/>
          <w:szCs w:val="22"/>
        </w:rPr>
        <w:t>The meeting adjourned at</w:t>
      </w:r>
      <w:r w:rsidR="00B225BE" w:rsidRPr="00E16C1E">
        <w:rPr>
          <w:rFonts w:asciiTheme="minorHAnsi" w:hAnsiTheme="minorHAnsi" w:cstheme="minorHAnsi"/>
          <w:sz w:val="22"/>
          <w:szCs w:val="22"/>
        </w:rPr>
        <w:t xml:space="preserve"> </w:t>
      </w:r>
      <w:r w:rsidR="00670B6A">
        <w:rPr>
          <w:rFonts w:asciiTheme="minorHAnsi" w:hAnsiTheme="minorHAnsi" w:cstheme="minorHAnsi"/>
          <w:sz w:val="22"/>
          <w:szCs w:val="22"/>
        </w:rPr>
        <w:t>11:</w:t>
      </w:r>
      <w:r w:rsidR="00ED59D2">
        <w:rPr>
          <w:rFonts w:asciiTheme="minorHAnsi" w:hAnsiTheme="minorHAnsi" w:cstheme="minorHAnsi"/>
          <w:sz w:val="22"/>
          <w:szCs w:val="22"/>
        </w:rPr>
        <w:t xml:space="preserve">30 </w:t>
      </w:r>
      <w:r w:rsidR="00A11480">
        <w:rPr>
          <w:rFonts w:asciiTheme="minorHAnsi" w:hAnsiTheme="minorHAnsi" w:cstheme="minorHAnsi"/>
          <w:sz w:val="22"/>
          <w:szCs w:val="22"/>
        </w:rPr>
        <w:t>a.m.</w:t>
      </w:r>
    </w:p>
    <w:p w14:paraId="160E5838" w14:textId="46C567A1" w:rsidR="00C575DB" w:rsidRPr="00DE7AB5" w:rsidRDefault="00DE39D9" w:rsidP="00C37D9A">
      <w:pPr>
        <w:pStyle w:val="BodyText"/>
        <w:ind w:left="0" w:right="-403"/>
        <w:rPr>
          <w:rFonts w:asciiTheme="minorHAnsi" w:hAnsiTheme="minorHAnsi" w:cstheme="minorHAnsi"/>
          <w:sz w:val="15"/>
          <w:szCs w:val="15"/>
        </w:rPr>
      </w:pP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rPr>
        <w:tab/>
      </w:r>
      <w:r w:rsidRPr="00E16C1E">
        <w:rPr>
          <w:rFonts w:asciiTheme="minorHAnsi" w:hAnsiTheme="minorHAnsi" w:cstheme="minorHAnsi"/>
        </w:rPr>
        <w:tab/>
      </w:r>
      <w:r w:rsidRPr="00E16C1E">
        <w:rPr>
          <w:rFonts w:asciiTheme="minorHAnsi" w:hAnsiTheme="minorHAnsi" w:cstheme="minorHAnsi"/>
        </w:rPr>
        <w:tab/>
      </w:r>
      <w:r w:rsidR="00F06D7C" w:rsidRPr="00E16C1E">
        <w:rPr>
          <w:rFonts w:asciiTheme="minorHAnsi" w:hAnsiTheme="minorHAnsi" w:cstheme="minorHAnsi"/>
        </w:rPr>
        <w:tab/>
      </w:r>
      <w:r w:rsidR="00AF4936" w:rsidRPr="00E16C1E">
        <w:rPr>
          <w:rFonts w:asciiTheme="minorHAnsi" w:hAnsiTheme="minorHAnsi" w:cstheme="minorHAnsi"/>
        </w:rPr>
        <w:tab/>
      </w:r>
      <w:r w:rsidR="00AF4936" w:rsidRPr="00E16C1E">
        <w:rPr>
          <w:rFonts w:asciiTheme="minorHAnsi" w:hAnsiTheme="minorHAnsi" w:cstheme="minorHAnsi"/>
        </w:rPr>
        <w:tab/>
      </w:r>
      <w:r w:rsidR="00C37D9A" w:rsidRPr="00E16C1E">
        <w:rPr>
          <w:rFonts w:asciiTheme="minorHAnsi" w:hAnsiTheme="minorHAnsi" w:cstheme="minorHAnsi"/>
        </w:rPr>
        <w:tab/>
      </w:r>
      <w:r w:rsidRPr="00E16C1E">
        <w:rPr>
          <w:rFonts w:asciiTheme="minorHAnsi" w:hAnsiTheme="minorHAnsi" w:cstheme="minorHAnsi"/>
          <w:sz w:val="15"/>
          <w:szCs w:val="15"/>
        </w:rPr>
        <w:t xml:space="preserve">Minutes </w:t>
      </w:r>
      <w:r w:rsidR="00991E45" w:rsidRPr="00E16C1E">
        <w:rPr>
          <w:rFonts w:asciiTheme="minorHAnsi" w:hAnsiTheme="minorHAnsi" w:cstheme="minorHAnsi"/>
          <w:sz w:val="15"/>
          <w:szCs w:val="15"/>
        </w:rPr>
        <w:t>by</w:t>
      </w:r>
      <w:r w:rsidRPr="00E16C1E">
        <w:rPr>
          <w:rFonts w:asciiTheme="minorHAnsi" w:hAnsiTheme="minorHAnsi" w:cstheme="minorHAnsi"/>
          <w:sz w:val="15"/>
          <w:szCs w:val="15"/>
        </w:rPr>
        <w:t xml:space="preserve"> </w:t>
      </w:r>
      <w:r w:rsidR="00CB12CE" w:rsidRPr="00E16C1E">
        <w:rPr>
          <w:rFonts w:asciiTheme="minorHAnsi" w:hAnsiTheme="minorHAnsi" w:cstheme="minorHAnsi"/>
          <w:sz w:val="15"/>
          <w:szCs w:val="15"/>
        </w:rPr>
        <w:t>G. Saye</w:t>
      </w:r>
    </w:p>
    <w:sectPr w:rsidR="00C575DB" w:rsidRPr="00DE7AB5" w:rsidSect="00011C5B">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440" w:left="1296" w:header="14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EF913" w14:textId="77777777" w:rsidR="008368A8" w:rsidRDefault="008368A8">
      <w:r>
        <w:separator/>
      </w:r>
    </w:p>
  </w:endnote>
  <w:endnote w:type="continuationSeparator" w:id="0">
    <w:p w14:paraId="73305FCC" w14:textId="77777777" w:rsidR="008368A8" w:rsidRDefault="0083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D3BFCC5" w14:textId="77777777" w:rsidR="00670B6A" w:rsidRPr="00BB2305" w:rsidRDefault="00670B6A" w:rsidP="00670B6A">
    <w:pPr>
      <w:pStyle w:val="Footer"/>
      <w:ind w:left="-990" w:right="360"/>
      <w:rPr>
        <w:sz w:val="21"/>
        <w:szCs w:val="21"/>
      </w:rPr>
    </w:pPr>
    <w:r w:rsidRPr="00670B6A">
      <w:rPr>
        <w:noProof/>
        <w:sz w:val="21"/>
        <w:szCs w:val="21"/>
      </w:rPr>
      <w:t>FY2024 EMS Equipment Grant Allocations and Application Review</w:t>
    </w:r>
    <w:r>
      <w:rPr>
        <w:noProof/>
        <w:sz w:val="21"/>
        <w:szCs w:val="21"/>
      </w:rPr>
      <w:t>: September 19, 2023</w:t>
    </w:r>
  </w:p>
  <w:p w14:paraId="1BAE1541" w14:textId="77777777" w:rsidR="005F0765" w:rsidRDefault="005F07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4714FBE0" w:rsidR="00BB2305" w:rsidRPr="00BB2305" w:rsidRDefault="00670B6A" w:rsidP="00670B6A">
    <w:pPr>
      <w:pStyle w:val="Footer"/>
      <w:ind w:left="-990" w:right="360"/>
      <w:rPr>
        <w:sz w:val="21"/>
        <w:szCs w:val="21"/>
      </w:rPr>
    </w:pPr>
    <w:r w:rsidRPr="00670B6A">
      <w:rPr>
        <w:noProof/>
        <w:sz w:val="21"/>
        <w:szCs w:val="21"/>
      </w:rPr>
      <w:t>FY2024 EMS Equipment Grant Allocations and Application Review</w:t>
    </w:r>
    <w:r>
      <w:rPr>
        <w:noProof/>
        <w:sz w:val="21"/>
        <w:szCs w:val="21"/>
      </w:rPr>
      <w:t>: September 19,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48180" w14:textId="77777777" w:rsidR="008368A8" w:rsidRDefault="008368A8">
      <w:r>
        <w:separator/>
      </w:r>
    </w:p>
  </w:footnote>
  <w:footnote w:type="continuationSeparator" w:id="0">
    <w:p w14:paraId="19BD2D0D" w14:textId="77777777" w:rsidR="008368A8" w:rsidRDefault="00836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B39B" w14:textId="0F0FF3FD" w:rsidR="005F0765" w:rsidRDefault="008368A8">
    <w:pPr>
      <w:pStyle w:val="Header"/>
    </w:pPr>
    <w:r>
      <w:rPr>
        <w:noProof/>
      </w:rPr>
      <w:pict w14:anchorId="17D5E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791B8D15" w:rsidR="005F0765" w:rsidRDefault="008368A8">
    <w:pPr>
      <w:spacing w:line="14" w:lineRule="auto"/>
      <w:rPr>
        <w:sz w:val="20"/>
        <w:szCs w:val="20"/>
      </w:rPr>
    </w:pPr>
    <w:r>
      <w:rPr>
        <w:noProof/>
      </w:rPr>
      <w:pict w14:anchorId="1F6FD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6"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70A71908" w:rsidR="005F0765" w:rsidRDefault="00011C5B">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7EEAC150">
          <wp:simplePos x="0" y="0"/>
          <wp:positionH relativeFrom="margin">
            <wp:posOffset>1338580</wp:posOffset>
          </wp:positionH>
          <wp:positionV relativeFrom="margin">
            <wp:posOffset>-393700</wp:posOffset>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r w:rsidR="008368A8">
      <w:rPr>
        <w:noProof/>
      </w:rPr>
      <w:pict w14:anchorId="410DD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C2EAC"/>
    <w:multiLevelType w:val="hybridMultilevel"/>
    <w:tmpl w:val="592AF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38F3411"/>
    <w:multiLevelType w:val="hybridMultilevel"/>
    <w:tmpl w:val="4680F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F45DC3"/>
    <w:multiLevelType w:val="hybridMultilevel"/>
    <w:tmpl w:val="7DA0C4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F25775"/>
    <w:multiLevelType w:val="hybridMultilevel"/>
    <w:tmpl w:val="BC7C6E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3" w15:restartNumberingAfterBreak="0">
    <w:nsid w:val="19BC7AEC"/>
    <w:multiLevelType w:val="hybridMultilevel"/>
    <w:tmpl w:val="CFA0D8E8"/>
    <w:lvl w:ilvl="0" w:tplc="C31A460C">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15"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A67E03"/>
    <w:multiLevelType w:val="hybridMultilevel"/>
    <w:tmpl w:val="C2FE4734"/>
    <w:lvl w:ilvl="0" w:tplc="42122ED2">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21"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EE3859"/>
    <w:multiLevelType w:val="hybridMultilevel"/>
    <w:tmpl w:val="E988A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C63C8C"/>
    <w:multiLevelType w:val="hybridMultilevel"/>
    <w:tmpl w:val="13DAC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F20763"/>
    <w:multiLevelType w:val="hybridMultilevel"/>
    <w:tmpl w:val="3F28555C"/>
    <w:lvl w:ilvl="0" w:tplc="42122ED2">
      <w:start w:val="1"/>
      <w:numFmt w:val="decimal"/>
      <w:lvlText w:val="%1."/>
      <w:lvlJc w:val="left"/>
      <w:pPr>
        <w:ind w:left="360" w:hanging="360"/>
      </w:pPr>
      <w:rPr>
        <w:rFonts w:asciiTheme="minorHAnsi" w:eastAsiaTheme="minorHAnsi"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47"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9"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9" w15:restartNumberingAfterBreak="0">
    <w:nsid w:val="6B346C08"/>
    <w:multiLevelType w:val="hybridMultilevel"/>
    <w:tmpl w:val="750E1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4B7208"/>
    <w:multiLevelType w:val="hybridMultilevel"/>
    <w:tmpl w:val="C76AA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5674A84"/>
    <w:multiLevelType w:val="hybridMultilevel"/>
    <w:tmpl w:val="BFBAEC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918904381">
    <w:abstractNumId w:val="12"/>
  </w:num>
  <w:num w:numId="2" w16cid:durableId="467866882">
    <w:abstractNumId w:val="14"/>
  </w:num>
  <w:num w:numId="3" w16cid:durableId="569585931">
    <w:abstractNumId w:val="20"/>
  </w:num>
  <w:num w:numId="4" w16cid:durableId="92435082">
    <w:abstractNumId w:val="46"/>
  </w:num>
  <w:num w:numId="5" w16cid:durableId="1055277890">
    <w:abstractNumId w:val="8"/>
  </w:num>
  <w:num w:numId="6" w16cid:durableId="1603998958">
    <w:abstractNumId w:val="41"/>
  </w:num>
  <w:num w:numId="7" w16cid:durableId="642665060">
    <w:abstractNumId w:val="55"/>
  </w:num>
  <w:num w:numId="8" w16cid:durableId="937103303">
    <w:abstractNumId w:val="60"/>
  </w:num>
  <w:num w:numId="9" w16cid:durableId="1172598024">
    <w:abstractNumId w:val="26"/>
  </w:num>
  <w:num w:numId="10" w16cid:durableId="409083094">
    <w:abstractNumId w:val="56"/>
  </w:num>
  <w:num w:numId="11" w16cid:durableId="627781158">
    <w:abstractNumId w:val="24"/>
  </w:num>
  <w:num w:numId="12" w16cid:durableId="1226792197">
    <w:abstractNumId w:val="51"/>
  </w:num>
  <w:num w:numId="13" w16cid:durableId="1186094370">
    <w:abstractNumId w:val="31"/>
  </w:num>
  <w:num w:numId="14" w16cid:durableId="1522232960">
    <w:abstractNumId w:val="57"/>
  </w:num>
  <w:num w:numId="15" w16cid:durableId="1911697719">
    <w:abstractNumId w:val="47"/>
  </w:num>
  <w:num w:numId="16" w16cid:durableId="763650499">
    <w:abstractNumId w:val="34"/>
  </w:num>
  <w:num w:numId="17" w16cid:durableId="14885366">
    <w:abstractNumId w:val="21"/>
  </w:num>
  <w:num w:numId="18" w16cid:durableId="1085343594">
    <w:abstractNumId w:val="25"/>
  </w:num>
  <w:num w:numId="19" w16cid:durableId="570850322">
    <w:abstractNumId w:val="43"/>
  </w:num>
  <w:num w:numId="20" w16cid:durableId="1085735090">
    <w:abstractNumId w:val="15"/>
  </w:num>
  <w:num w:numId="21" w16cid:durableId="246576663">
    <w:abstractNumId w:val="52"/>
  </w:num>
  <w:num w:numId="22" w16cid:durableId="493841592">
    <w:abstractNumId w:val="11"/>
  </w:num>
  <w:num w:numId="23" w16cid:durableId="125703597">
    <w:abstractNumId w:val="50"/>
  </w:num>
  <w:num w:numId="24" w16cid:durableId="2038892464">
    <w:abstractNumId w:val="22"/>
  </w:num>
  <w:num w:numId="25" w16cid:durableId="1479421859">
    <w:abstractNumId w:val="18"/>
  </w:num>
  <w:num w:numId="26" w16cid:durableId="810513352">
    <w:abstractNumId w:val="23"/>
  </w:num>
  <w:num w:numId="27" w16cid:durableId="1663776223">
    <w:abstractNumId w:val="64"/>
  </w:num>
  <w:num w:numId="28" w16cid:durableId="201476924">
    <w:abstractNumId w:val="9"/>
  </w:num>
  <w:num w:numId="29" w16cid:durableId="1297300362">
    <w:abstractNumId w:val="53"/>
  </w:num>
  <w:num w:numId="30" w16cid:durableId="782118583">
    <w:abstractNumId w:val="30"/>
  </w:num>
  <w:num w:numId="31" w16cid:durableId="876548175">
    <w:abstractNumId w:val="48"/>
  </w:num>
  <w:num w:numId="32" w16cid:durableId="7871269">
    <w:abstractNumId w:val="2"/>
  </w:num>
  <w:num w:numId="33" w16cid:durableId="1107500730">
    <w:abstractNumId w:val="5"/>
  </w:num>
  <w:num w:numId="34" w16cid:durableId="1195578706">
    <w:abstractNumId w:val="58"/>
  </w:num>
  <w:num w:numId="35" w16cid:durableId="1601185863">
    <w:abstractNumId w:val="62"/>
  </w:num>
  <w:num w:numId="36" w16cid:durableId="1069838851">
    <w:abstractNumId w:val="33"/>
  </w:num>
  <w:num w:numId="37" w16cid:durableId="1094013145">
    <w:abstractNumId w:val="0"/>
  </w:num>
  <w:num w:numId="38" w16cid:durableId="702021892">
    <w:abstractNumId w:val="32"/>
  </w:num>
  <w:num w:numId="39" w16cid:durableId="840510004">
    <w:abstractNumId w:val="40"/>
  </w:num>
  <w:num w:numId="40" w16cid:durableId="438064808">
    <w:abstractNumId w:val="35"/>
  </w:num>
  <w:num w:numId="41" w16cid:durableId="667290765">
    <w:abstractNumId w:val="19"/>
  </w:num>
  <w:num w:numId="42" w16cid:durableId="138156449">
    <w:abstractNumId w:val="54"/>
  </w:num>
  <w:num w:numId="43" w16cid:durableId="1780373701">
    <w:abstractNumId w:val="49"/>
  </w:num>
  <w:num w:numId="44" w16cid:durableId="1512716435">
    <w:abstractNumId w:val="16"/>
  </w:num>
  <w:num w:numId="45" w16cid:durableId="160197012">
    <w:abstractNumId w:val="63"/>
  </w:num>
  <w:num w:numId="46" w16cid:durableId="636187746">
    <w:abstractNumId w:val="27"/>
  </w:num>
  <w:num w:numId="47" w16cid:durableId="831264096">
    <w:abstractNumId w:val="38"/>
  </w:num>
  <w:num w:numId="48" w16cid:durableId="1842626617">
    <w:abstractNumId w:val="3"/>
  </w:num>
  <w:num w:numId="49" w16cid:durableId="211581664">
    <w:abstractNumId w:val="42"/>
  </w:num>
  <w:num w:numId="50" w16cid:durableId="1472477358">
    <w:abstractNumId w:val="39"/>
  </w:num>
  <w:num w:numId="51" w16cid:durableId="1837189135">
    <w:abstractNumId w:val="29"/>
  </w:num>
  <w:num w:numId="52" w16cid:durableId="34013209">
    <w:abstractNumId w:val="7"/>
  </w:num>
  <w:num w:numId="53" w16cid:durableId="121508069">
    <w:abstractNumId w:val="44"/>
  </w:num>
  <w:num w:numId="54" w16cid:durableId="1276913157">
    <w:abstractNumId w:val="37"/>
  </w:num>
  <w:num w:numId="55" w16cid:durableId="1751386726">
    <w:abstractNumId w:val="17"/>
  </w:num>
  <w:num w:numId="56" w16cid:durableId="2045862132">
    <w:abstractNumId w:val="28"/>
  </w:num>
  <w:num w:numId="57" w16cid:durableId="750203303">
    <w:abstractNumId w:val="6"/>
  </w:num>
  <w:num w:numId="58" w16cid:durableId="1207330051">
    <w:abstractNumId w:val="61"/>
  </w:num>
  <w:num w:numId="59" w16cid:durableId="1060784552">
    <w:abstractNumId w:val="1"/>
  </w:num>
  <w:num w:numId="60" w16cid:durableId="1364205579">
    <w:abstractNumId w:val="59"/>
  </w:num>
  <w:num w:numId="61" w16cid:durableId="1016227069">
    <w:abstractNumId w:val="10"/>
  </w:num>
  <w:num w:numId="62" w16cid:durableId="297493723">
    <w:abstractNumId w:val="4"/>
  </w:num>
  <w:num w:numId="63" w16cid:durableId="1409620468">
    <w:abstractNumId w:val="45"/>
  </w:num>
  <w:num w:numId="64" w16cid:durableId="838227257">
    <w:abstractNumId w:val="36"/>
  </w:num>
  <w:num w:numId="65" w16cid:durableId="17093332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1C5B"/>
    <w:rsid w:val="00012871"/>
    <w:rsid w:val="000136EB"/>
    <w:rsid w:val="00013B5D"/>
    <w:rsid w:val="000237A5"/>
    <w:rsid w:val="00024710"/>
    <w:rsid w:val="0002767E"/>
    <w:rsid w:val="0003101B"/>
    <w:rsid w:val="00031811"/>
    <w:rsid w:val="00036094"/>
    <w:rsid w:val="000368D7"/>
    <w:rsid w:val="000407C2"/>
    <w:rsid w:val="000415CD"/>
    <w:rsid w:val="000415EA"/>
    <w:rsid w:val="0004745C"/>
    <w:rsid w:val="00053D50"/>
    <w:rsid w:val="0006452D"/>
    <w:rsid w:val="00066BCF"/>
    <w:rsid w:val="000708D1"/>
    <w:rsid w:val="00071EDC"/>
    <w:rsid w:val="00077C0A"/>
    <w:rsid w:val="000812E8"/>
    <w:rsid w:val="00081EF1"/>
    <w:rsid w:val="00084242"/>
    <w:rsid w:val="00084564"/>
    <w:rsid w:val="00086DC3"/>
    <w:rsid w:val="000872FE"/>
    <w:rsid w:val="000875D7"/>
    <w:rsid w:val="00094B7D"/>
    <w:rsid w:val="00096055"/>
    <w:rsid w:val="00097615"/>
    <w:rsid w:val="00097E0A"/>
    <w:rsid w:val="000A1001"/>
    <w:rsid w:val="000A2A61"/>
    <w:rsid w:val="000B3620"/>
    <w:rsid w:val="000C05F8"/>
    <w:rsid w:val="000C1935"/>
    <w:rsid w:val="000D0F0A"/>
    <w:rsid w:val="000D18AB"/>
    <w:rsid w:val="000D1CD4"/>
    <w:rsid w:val="000D322E"/>
    <w:rsid w:val="000D4A4D"/>
    <w:rsid w:val="000E15AA"/>
    <w:rsid w:val="000F7ADF"/>
    <w:rsid w:val="00102E58"/>
    <w:rsid w:val="001050F7"/>
    <w:rsid w:val="0010703C"/>
    <w:rsid w:val="00116D19"/>
    <w:rsid w:val="00121D62"/>
    <w:rsid w:val="0012321F"/>
    <w:rsid w:val="001259FF"/>
    <w:rsid w:val="001266BB"/>
    <w:rsid w:val="00126CBA"/>
    <w:rsid w:val="00127A31"/>
    <w:rsid w:val="00130E6B"/>
    <w:rsid w:val="001362E1"/>
    <w:rsid w:val="00136E3E"/>
    <w:rsid w:val="00141D25"/>
    <w:rsid w:val="00143944"/>
    <w:rsid w:val="00143D30"/>
    <w:rsid w:val="00144F04"/>
    <w:rsid w:val="0014513F"/>
    <w:rsid w:val="00145666"/>
    <w:rsid w:val="0014719F"/>
    <w:rsid w:val="00147F6D"/>
    <w:rsid w:val="001561C7"/>
    <w:rsid w:val="00163DFA"/>
    <w:rsid w:val="001644BD"/>
    <w:rsid w:val="001646B5"/>
    <w:rsid w:val="0016513D"/>
    <w:rsid w:val="00165245"/>
    <w:rsid w:val="00170109"/>
    <w:rsid w:val="00173AAF"/>
    <w:rsid w:val="00174C94"/>
    <w:rsid w:val="00176544"/>
    <w:rsid w:val="001829A5"/>
    <w:rsid w:val="00186313"/>
    <w:rsid w:val="00186712"/>
    <w:rsid w:val="001A0A1F"/>
    <w:rsid w:val="001A1304"/>
    <w:rsid w:val="001B6266"/>
    <w:rsid w:val="001B7451"/>
    <w:rsid w:val="001B7B8C"/>
    <w:rsid w:val="001C05DD"/>
    <w:rsid w:val="001C1FA6"/>
    <w:rsid w:val="001C3A91"/>
    <w:rsid w:val="001C4FB6"/>
    <w:rsid w:val="001C6E2F"/>
    <w:rsid w:val="001D4DF5"/>
    <w:rsid w:val="001D6252"/>
    <w:rsid w:val="001D65FB"/>
    <w:rsid w:val="001E43D6"/>
    <w:rsid w:val="001E7E4E"/>
    <w:rsid w:val="001F1285"/>
    <w:rsid w:val="001F22D2"/>
    <w:rsid w:val="001F499A"/>
    <w:rsid w:val="001F5280"/>
    <w:rsid w:val="002073B7"/>
    <w:rsid w:val="002075C5"/>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044"/>
    <w:rsid w:val="00240E4D"/>
    <w:rsid w:val="00241BE3"/>
    <w:rsid w:val="002452B9"/>
    <w:rsid w:val="002454D6"/>
    <w:rsid w:val="00250709"/>
    <w:rsid w:val="00252823"/>
    <w:rsid w:val="00253A4E"/>
    <w:rsid w:val="00256FE0"/>
    <w:rsid w:val="002610B2"/>
    <w:rsid w:val="00264FFA"/>
    <w:rsid w:val="00265C5E"/>
    <w:rsid w:val="00270763"/>
    <w:rsid w:val="00271CDD"/>
    <w:rsid w:val="00273C2D"/>
    <w:rsid w:val="00276501"/>
    <w:rsid w:val="0027687C"/>
    <w:rsid w:val="00282529"/>
    <w:rsid w:val="002842F6"/>
    <w:rsid w:val="00284E89"/>
    <w:rsid w:val="002877EB"/>
    <w:rsid w:val="00293A99"/>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7D43"/>
    <w:rsid w:val="002E2854"/>
    <w:rsid w:val="002E4B8B"/>
    <w:rsid w:val="002E6A58"/>
    <w:rsid w:val="002F00C1"/>
    <w:rsid w:val="002F0961"/>
    <w:rsid w:val="002F2BA4"/>
    <w:rsid w:val="002F2F2C"/>
    <w:rsid w:val="002F66E7"/>
    <w:rsid w:val="00302BFE"/>
    <w:rsid w:val="00310BA9"/>
    <w:rsid w:val="00311CCB"/>
    <w:rsid w:val="00314536"/>
    <w:rsid w:val="003158D4"/>
    <w:rsid w:val="00315E25"/>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616A"/>
    <w:rsid w:val="00366EB1"/>
    <w:rsid w:val="003715C1"/>
    <w:rsid w:val="00372CE9"/>
    <w:rsid w:val="00375CCE"/>
    <w:rsid w:val="00377E59"/>
    <w:rsid w:val="003828A4"/>
    <w:rsid w:val="00386038"/>
    <w:rsid w:val="0039109A"/>
    <w:rsid w:val="00391D50"/>
    <w:rsid w:val="00392AD6"/>
    <w:rsid w:val="003A1865"/>
    <w:rsid w:val="003A2B8F"/>
    <w:rsid w:val="003A4CD7"/>
    <w:rsid w:val="003B094D"/>
    <w:rsid w:val="003B7FDA"/>
    <w:rsid w:val="003C05B7"/>
    <w:rsid w:val="003C1335"/>
    <w:rsid w:val="003C69D2"/>
    <w:rsid w:val="003C6E2A"/>
    <w:rsid w:val="003C72D6"/>
    <w:rsid w:val="003D015B"/>
    <w:rsid w:val="003D118C"/>
    <w:rsid w:val="003D1EDF"/>
    <w:rsid w:val="003D6385"/>
    <w:rsid w:val="003D668E"/>
    <w:rsid w:val="003D6FB6"/>
    <w:rsid w:val="003E51C7"/>
    <w:rsid w:val="003E7BD4"/>
    <w:rsid w:val="003F16D8"/>
    <w:rsid w:val="003F202B"/>
    <w:rsid w:val="003F29EE"/>
    <w:rsid w:val="003F3585"/>
    <w:rsid w:val="003F4027"/>
    <w:rsid w:val="003F67A2"/>
    <w:rsid w:val="0040391F"/>
    <w:rsid w:val="00403E91"/>
    <w:rsid w:val="00404132"/>
    <w:rsid w:val="00406503"/>
    <w:rsid w:val="0041000D"/>
    <w:rsid w:val="00412F9C"/>
    <w:rsid w:val="004133EC"/>
    <w:rsid w:val="00415BCB"/>
    <w:rsid w:val="00416B90"/>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5735"/>
    <w:rsid w:val="00455FBE"/>
    <w:rsid w:val="00457C18"/>
    <w:rsid w:val="004600B5"/>
    <w:rsid w:val="004672A0"/>
    <w:rsid w:val="004742B2"/>
    <w:rsid w:val="004830EB"/>
    <w:rsid w:val="00485D10"/>
    <w:rsid w:val="00486437"/>
    <w:rsid w:val="0049296E"/>
    <w:rsid w:val="00494DE6"/>
    <w:rsid w:val="00497465"/>
    <w:rsid w:val="004A2EBD"/>
    <w:rsid w:val="004A3833"/>
    <w:rsid w:val="004B0551"/>
    <w:rsid w:val="004C40C9"/>
    <w:rsid w:val="004C57EC"/>
    <w:rsid w:val="004D402A"/>
    <w:rsid w:val="004D6F64"/>
    <w:rsid w:val="004E096E"/>
    <w:rsid w:val="004E2523"/>
    <w:rsid w:val="004E64A1"/>
    <w:rsid w:val="004E73F7"/>
    <w:rsid w:val="004F08DF"/>
    <w:rsid w:val="004F37FF"/>
    <w:rsid w:val="005002F1"/>
    <w:rsid w:val="00501AFD"/>
    <w:rsid w:val="00502F0D"/>
    <w:rsid w:val="0051034F"/>
    <w:rsid w:val="005119D4"/>
    <w:rsid w:val="00521F5C"/>
    <w:rsid w:val="00523C20"/>
    <w:rsid w:val="0052602A"/>
    <w:rsid w:val="0053082E"/>
    <w:rsid w:val="00533706"/>
    <w:rsid w:val="00533C5E"/>
    <w:rsid w:val="00536750"/>
    <w:rsid w:val="00543635"/>
    <w:rsid w:val="00550ACD"/>
    <w:rsid w:val="00554DD9"/>
    <w:rsid w:val="00555318"/>
    <w:rsid w:val="00555FF1"/>
    <w:rsid w:val="00556B44"/>
    <w:rsid w:val="005709AD"/>
    <w:rsid w:val="00581234"/>
    <w:rsid w:val="0058319A"/>
    <w:rsid w:val="00584858"/>
    <w:rsid w:val="005848E2"/>
    <w:rsid w:val="00587BAB"/>
    <w:rsid w:val="005908B6"/>
    <w:rsid w:val="0059334F"/>
    <w:rsid w:val="005956FD"/>
    <w:rsid w:val="005A1FF5"/>
    <w:rsid w:val="005A28CE"/>
    <w:rsid w:val="005A43B6"/>
    <w:rsid w:val="005A614F"/>
    <w:rsid w:val="005B2B78"/>
    <w:rsid w:val="005B70E5"/>
    <w:rsid w:val="005C0754"/>
    <w:rsid w:val="005C2467"/>
    <w:rsid w:val="005C4458"/>
    <w:rsid w:val="005C5404"/>
    <w:rsid w:val="005D0C1F"/>
    <w:rsid w:val="005D4159"/>
    <w:rsid w:val="005E2D83"/>
    <w:rsid w:val="005F0049"/>
    <w:rsid w:val="005F05CE"/>
    <w:rsid w:val="005F0765"/>
    <w:rsid w:val="005F0FE2"/>
    <w:rsid w:val="005F3BA2"/>
    <w:rsid w:val="005F4468"/>
    <w:rsid w:val="005F5DAE"/>
    <w:rsid w:val="006023ED"/>
    <w:rsid w:val="0060604E"/>
    <w:rsid w:val="006109B9"/>
    <w:rsid w:val="006119F4"/>
    <w:rsid w:val="00615A01"/>
    <w:rsid w:val="00617B5C"/>
    <w:rsid w:val="0062167A"/>
    <w:rsid w:val="00622306"/>
    <w:rsid w:val="00622B17"/>
    <w:rsid w:val="00623967"/>
    <w:rsid w:val="00623F73"/>
    <w:rsid w:val="00627FB7"/>
    <w:rsid w:val="0063010A"/>
    <w:rsid w:val="00631F5D"/>
    <w:rsid w:val="006324DC"/>
    <w:rsid w:val="00634660"/>
    <w:rsid w:val="006406D1"/>
    <w:rsid w:val="00640DC7"/>
    <w:rsid w:val="00642D93"/>
    <w:rsid w:val="00644BC4"/>
    <w:rsid w:val="00646F77"/>
    <w:rsid w:val="00654FCD"/>
    <w:rsid w:val="006619E1"/>
    <w:rsid w:val="006641A9"/>
    <w:rsid w:val="006654FF"/>
    <w:rsid w:val="0066740C"/>
    <w:rsid w:val="00670B6A"/>
    <w:rsid w:val="00670E14"/>
    <w:rsid w:val="00673569"/>
    <w:rsid w:val="006736A6"/>
    <w:rsid w:val="00675DC2"/>
    <w:rsid w:val="006809B1"/>
    <w:rsid w:val="006818D7"/>
    <w:rsid w:val="0068212D"/>
    <w:rsid w:val="006829F3"/>
    <w:rsid w:val="006854F0"/>
    <w:rsid w:val="00693C78"/>
    <w:rsid w:val="00695676"/>
    <w:rsid w:val="006A0DC7"/>
    <w:rsid w:val="006A15FB"/>
    <w:rsid w:val="006A799E"/>
    <w:rsid w:val="006B003B"/>
    <w:rsid w:val="006B090A"/>
    <w:rsid w:val="006B12D6"/>
    <w:rsid w:val="006B4A73"/>
    <w:rsid w:val="006B6042"/>
    <w:rsid w:val="006B7706"/>
    <w:rsid w:val="006C016E"/>
    <w:rsid w:val="006C5680"/>
    <w:rsid w:val="006C66E6"/>
    <w:rsid w:val="006D0408"/>
    <w:rsid w:val="006D6FF4"/>
    <w:rsid w:val="006E1605"/>
    <w:rsid w:val="006E2012"/>
    <w:rsid w:val="006E4BA8"/>
    <w:rsid w:val="006E50ED"/>
    <w:rsid w:val="00702B53"/>
    <w:rsid w:val="00704726"/>
    <w:rsid w:val="0071285D"/>
    <w:rsid w:val="00713C4D"/>
    <w:rsid w:val="00717CE1"/>
    <w:rsid w:val="00722D92"/>
    <w:rsid w:val="00722EE1"/>
    <w:rsid w:val="00723372"/>
    <w:rsid w:val="0072371D"/>
    <w:rsid w:val="00724DE7"/>
    <w:rsid w:val="00726BC7"/>
    <w:rsid w:val="0073205F"/>
    <w:rsid w:val="007340DD"/>
    <w:rsid w:val="00735AC1"/>
    <w:rsid w:val="00736828"/>
    <w:rsid w:val="00743C57"/>
    <w:rsid w:val="00744DB9"/>
    <w:rsid w:val="00746973"/>
    <w:rsid w:val="007479F6"/>
    <w:rsid w:val="007529F1"/>
    <w:rsid w:val="0075561F"/>
    <w:rsid w:val="007633A8"/>
    <w:rsid w:val="007643BE"/>
    <w:rsid w:val="007647AE"/>
    <w:rsid w:val="00764CD8"/>
    <w:rsid w:val="007657EB"/>
    <w:rsid w:val="007769CF"/>
    <w:rsid w:val="00776E46"/>
    <w:rsid w:val="00780FEF"/>
    <w:rsid w:val="00782991"/>
    <w:rsid w:val="007836A2"/>
    <w:rsid w:val="00786628"/>
    <w:rsid w:val="007875AD"/>
    <w:rsid w:val="00792A1A"/>
    <w:rsid w:val="00793B9D"/>
    <w:rsid w:val="00794388"/>
    <w:rsid w:val="00795221"/>
    <w:rsid w:val="007A3CBA"/>
    <w:rsid w:val="007A7B57"/>
    <w:rsid w:val="007A7FA6"/>
    <w:rsid w:val="007B6CF1"/>
    <w:rsid w:val="007C3C89"/>
    <w:rsid w:val="007C5F9D"/>
    <w:rsid w:val="007D1A6D"/>
    <w:rsid w:val="007D23DB"/>
    <w:rsid w:val="007D2BF5"/>
    <w:rsid w:val="007D4569"/>
    <w:rsid w:val="007D72A1"/>
    <w:rsid w:val="007E11AB"/>
    <w:rsid w:val="007E329A"/>
    <w:rsid w:val="007F39A2"/>
    <w:rsid w:val="007F4895"/>
    <w:rsid w:val="007F4DE3"/>
    <w:rsid w:val="00800B90"/>
    <w:rsid w:val="00804FBC"/>
    <w:rsid w:val="008059E5"/>
    <w:rsid w:val="008079F7"/>
    <w:rsid w:val="0081081A"/>
    <w:rsid w:val="00811639"/>
    <w:rsid w:val="00811689"/>
    <w:rsid w:val="008129D6"/>
    <w:rsid w:val="00813BCA"/>
    <w:rsid w:val="0081564B"/>
    <w:rsid w:val="008174C6"/>
    <w:rsid w:val="008254F0"/>
    <w:rsid w:val="00835BCA"/>
    <w:rsid w:val="008368A8"/>
    <w:rsid w:val="0083715D"/>
    <w:rsid w:val="0084002D"/>
    <w:rsid w:val="0084033A"/>
    <w:rsid w:val="00844943"/>
    <w:rsid w:val="00845392"/>
    <w:rsid w:val="00851839"/>
    <w:rsid w:val="00853516"/>
    <w:rsid w:val="00857A4D"/>
    <w:rsid w:val="00857E9A"/>
    <w:rsid w:val="00860F3E"/>
    <w:rsid w:val="00863F9C"/>
    <w:rsid w:val="008644A2"/>
    <w:rsid w:val="0086710A"/>
    <w:rsid w:val="008678F6"/>
    <w:rsid w:val="008734FB"/>
    <w:rsid w:val="008736B1"/>
    <w:rsid w:val="00874B31"/>
    <w:rsid w:val="00882C4F"/>
    <w:rsid w:val="00882ECB"/>
    <w:rsid w:val="00887B5C"/>
    <w:rsid w:val="008903EA"/>
    <w:rsid w:val="00896E59"/>
    <w:rsid w:val="008A3430"/>
    <w:rsid w:val="008A5382"/>
    <w:rsid w:val="008B26B1"/>
    <w:rsid w:val="008B68F4"/>
    <w:rsid w:val="008C138A"/>
    <w:rsid w:val="008C3CD4"/>
    <w:rsid w:val="008C4144"/>
    <w:rsid w:val="008C59CF"/>
    <w:rsid w:val="008C7469"/>
    <w:rsid w:val="008D2783"/>
    <w:rsid w:val="008D41EC"/>
    <w:rsid w:val="008D5D7B"/>
    <w:rsid w:val="008D6CD5"/>
    <w:rsid w:val="008E215A"/>
    <w:rsid w:val="008E3D88"/>
    <w:rsid w:val="008E4176"/>
    <w:rsid w:val="008E51C6"/>
    <w:rsid w:val="008E5B7B"/>
    <w:rsid w:val="008E7790"/>
    <w:rsid w:val="008F0005"/>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F7A"/>
    <w:rsid w:val="00921661"/>
    <w:rsid w:val="0092762D"/>
    <w:rsid w:val="009315BD"/>
    <w:rsid w:val="00931FBB"/>
    <w:rsid w:val="00933A79"/>
    <w:rsid w:val="00936855"/>
    <w:rsid w:val="00944918"/>
    <w:rsid w:val="00952665"/>
    <w:rsid w:val="009543C6"/>
    <w:rsid w:val="00954BAC"/>
    <w:rsid w:val="00957116"/>
    <w:rsid w:val="0096437A"/>
    <w:rsid w:val="00965397"/>
    <w:rsid w:val="00965E7F"/>
    <w:rsid w:val="00966A1C"/>
    <w:rsid w:val="00972816"/>
    <w:rsid w:val="009806CC"/>
    <w:rsid w:val="009807E3"/>
    <w:rsid w:val="009820A0"/>
    <w:rsid w:val="00982A66"/>
    <w:rsid w:val="00985637"/>
    <w:rsid w:val="009869F2"/>
    <w:rsid w:val="00986C76"/>
    <w:rsid w:val="009913C2"/>
    <w:rsid w:val="00991E45"/>
    <w:rsid w:val="00995C6D"/>
    <w:rsid w:val="009969CD"/>
    <w:rsid w:val="009A09CB"/>
    <w:rsid w:val="009A425E"/>
    <w:rsid w:val="009B20FB"/>
    <w:rsid w:val="009B241E"/>
    <w:rsid w:val="009B317C"/>
    <w:rsid w:val="009B3D56"/>
    <w:rsid w:val="009C2633"/>
    <w:rsid w:val="009C2A9B"/>
    <w:rsid w:val="009C5ED9"/>
    <w:rsid w:val="009C6BA7"/>
    <w:rsid w:val="009C7AF2"/>
    <w:rsid w:val="009D23F1"/>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1480"/>
    <w:rsid w:val="00A14436"/>
    <w:rsid w:val="00A15777"/>
    <w:rsid w:val="00A15819"/>
    <w:rsid w:val="00A25E4D"/>
    <w:rsid w:val="00A37986"/>
    <w:rsid w:val="00A42661"/>
    <w:rsid w:val="00A4652D"/>
    <w:rsid w:val="00A5243C"/>
    <w:rsid w:val="00A54A16"/>
    <w:rsid w:val="00A556E9"/>
    <w:rsid w:val="00A55EFB"/>
    <w:rsid w:val="00A6082E"/>
    <w:rsid w:val="00A60994"/>
    <w:rsid w:val="00A67FE4"/>
    <w:rsid w:val="00A70E23"/>
    <w:rsid w:val="00A7529F"/>
    <w:rsid w:val="00A7615B"/>
    <w:rsid w:val="00A76EC7"/>
    <w:rsid w:val="00A770AE"/>
    <w:rsid w:val="00A77735"/>
    <w:rsid w:val="00A77A67"/>
    <w:rsid w:val="00A830F8"/>
    <w:rsid w:val="00A9676A"/>
    <w:rsid w:val="00A96DE8"/>
    <w:rsid w:val="00AA485D"/>
    <w:rsid w:val="00AA57D4"/>
    <w:rsid w:val="00AA6196"/>
    <w:rsid w:val="00AB20A8"/>
    <w:rsid w:val="00AB23A2"/>
    <w:rsid w:val="00AB287E"/>
    <w:rsid w:val="00AC2192"/>
    <w:rsid w:val="00AC23AA"/>
    <w:rsid w:val="00AC700F"/>
    <w:rsid w:val="00AC74BC"/>
    <w:rsid w:val="00AC768D"/>
    <w:rsid w:val="00AD28AC"/>
    <w:rsid w:val="00AD2915"/>
    <w:rsid w:val="00AD7036"/>
    <w:rsid w:val="00AE20F8"/>
    <w:rsid w:val="00AE7CB7"/>
    <w:rsid w:val="00AF3449"/>
    <w:rsid w:val="00AF47FB"/>
    <w:rsid w:val="00AF4936"/>
    <w:rsid w:val="00AF6582"/>
    <w:rsid w:val="00AF726F"/>
    <w:rsid w:val="00B025ED"/>
    <w:rsid w:val="00B02DF1"/>
    <w:rsid w:val="00B02F3A"/>
    <w:rsid w:val="00B0371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BBA"/>
    <w:rsid w:val="00B36D3C"/>
    <w:rsid w:val="00B37F2E"/>
    <w:rsid w:val="00B4121E"/>
    <w:rsid w:val="00B41842"/>
    <w:rsid w:val="00B42B23"/>
    <w:rsid w:val="00B42E56"/>
    <w:rsid w:val="00B47549"/>
    <w:rsid w:val="00B525B5"/>
    <w:rsid w:val="00B6157C"/>
    <w:rsid w:val="00B63AFE"/>
    <w:rsid w:val="00B7229A"/>
    <w:rsid w:val="00B81331"/>
    <w:rsid w:val="00B93048"/>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6E4"/>
    <w:rsid w:val="00BD488D"/>
    <w:rsid w:val="00BD6BB0"/>
    <w:rsid w:val="00BD6DEC"/>
    <w:rsid w:val="00BE129D"/>
    <w:rsid w:val="00BE4346"/>
    <w:rsid w:val="00BE64A4"/>
    <w:rsid w:val="00BE7BAE"/>
    <w:rsid w:val="00BF3973"/>
    <w:rsid w:val="00BF62C0"/>
    <w:rsid w:val="00C00C13"/>
    <w:rsid w:val="00C01DD4"/>
    <w:rsid w:val="00C0255E"/>
    <w:rsid w:val="00C0416E"/>
    <w:rsid w:val="00C04B8C"/>
    <w:rsid w:val="00C06B30"/>
    <w:rsid w:val="00C105E8"/>
    <w:rsid w:val="00C10F5B"/>
    <w:rsid w:val="00C14AA0"/>
    <w:rsid w:val="00C20625"/>
    <w:rsid w:val="00C20B79"/>
    <w:rsid w:val="00C25129"/>
    <w:rsid w:val="00C2578B"/>
    <w:rsid w:val="00C266EA"/>
    <w:rsid w:val="00C2758E"/>
    <w:rsid w:val="00C27F66"/>
    <w:rsid w:val="00C3113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343E"/>
    <w:rsid w:val="00C6366A"/>
    <w:rsid w:val="00C65B90"/>
    <w:rsid w:val="00C66978"/>
    <w:rsid w:val="00C679E9"/>
    <w:rsid w:val="00C7025D"/>
    <w:rsid w:val="00C74510"/>
    <w:rsid w:val="00C824A4"/>
    <w:rsid w:val="00C83D43"/>
    <w:rsid w:val="00C84B0B"/>
    <w:rsid w:val="00C854E8"/>
    <w:rsid w:val="00C87435"/>
    <w:rsid w:val="00C87FFC"/>
    <w:rsid w:val="00CA3A0D"/>
    <w:rsid w:val="00CA4D90"/>
    <w:rsid w:val="00CA572A"/>
    <w:rsid w:val="00CB12CE"/>
    <w:rsid w:val="00CB1A72"/>
    <w:rsid w:val="00CB2832"/>
    <w:rsid w:val="00CB3E43"/>
    <w:rsid w:val="00CB6E81"/>
    <w:rsid w:val="00CC04B5"/>
    <w:rsid w:val="00CC1E3A"/>
    <w:rsid w:val="00CC20C4"/>
    <w:rsid w:val="00CC2213"/>
    <w:rsid w:val="00CC371A"/>
    <w:rsid w:val="00CD10E1"/>
    <w:rsid w:val="00CD19C1"/>
    <w:rsid w:val="00CD71D4"/>
    <w:rsid w:val="00CE1EC8"/>
    <w:rsid w:val="00CE537E"/>
    <w:rsid w:val="00CE57A9"/>
    <w:rsid w:val="00CE6285"/>
    <w:rsid w:val="00CE7CAE"/>
    <w:rsid w:val="00CF308F"/>
    <w:rsid w:val="00CF524D"/>
    <w:rsid w:val="00CF57FE"/>
    <w:rsid w:val="00CF6A06"/>
    <w:rsid w:val="00D02C68"/>
    <w:rsid w:val="00D106F4"/>
    <w:rsid w:val="00D1087D"/>
    <w:rsid w:val="00D10B33"/>
    <w:rsid w:val="00D14FB0"/>
    <w:rsid w:val="00D16D34"/>
    <w:rsid w:val="00D2081A"/>
    <w:rsid w:val="00D20A19"/>
    <w:rsid w:val="00D24532"/>
    <w:rsid w:val="00D30798"/>
    <w:rsid w:val="00D310C5"/>
    <w:rsid w:val="00D3257B"/>
    <w:rsid w:val="00D33EB7"/>
    <w:rsid w:val="00D34F38"/>
    <w:rsid w:val="00D368A8"/>
    <w:rsid w:val="00D40965"/>
    <w:rsid w:val="00D431FA"/>
    <w:rsid w:val="00D46253"/>
    <w:rsid w:val="00D47BF8"/>
    <w:rsid w:val="00D50E3D"/>
    <w:rsid w:val="00D52199"/>
    <w:rsid w:val="00D63EC4"/>
    <w:rsid w:val="00D640F2"/>
    <w:rsid w:val="00D64D69"/>
    <w:rsid w:val="00D65490"/>
    <w:rsid w:val="00D666F4"/>
    <w:rsid w:val="00D67691"/>
    <w:rsid w:val="00D67F79"/>
    <w:rsid w:val="00D72411"/>
    <w:rsid w:val="00D76B5F"/>
    <w:rsid w:val="00D838CF"/>
    <w:rsid w:val="00D8659A"/>
    <w:rsid w:val="00D872B9"/>
    <w:rsid w:val="00D94910"/>
    <w:rsid w:val="00D9494C"/>
    <w:rsid w:val="00DA01C5"/>
    <w:rsid w:val="00DA325E"/>
    <w:rsid w:val="00DA508A"/>
    <w:rsid w:val="00DA7CD3"/>
    <w:rsid w:val="00DA7D12"/>
    <w:rsid w:val="00DB05D4"/>
    <w:rsid w:val="00DB1B97"/>
    <w:rsid w:val="00DB2036"/>
    <w:rsid w:val="00DB2E03"/>
    <w:rsid w:val="00DB3BAE"/>
    <w:rsid w:val="00DB4751"/>
    <w:rsid w:val="00DB6A05"/>
    <w:rsid w:val="00DB7431"/>
    <w:rsid w:val="00DC13A0"/>
    <w:rsid w:val="00DC2679"/>
    <w:rsid w:val="00DC3AE3"/>
    <w:rsid w:val="00DC69EA"/>
    <w:rsid w:val="00DD3E81"/>
    <w:rsid w:val="00DD6E89"/>
    <w:rsid w:val="00DE249F"/>
    <w:rsid w:val="00DE39D9"/>
    <w:rsid w:val="00DE4EB4"/>
    <w:rsid w:val="00DE7A20"/>
    <w:rsid w:val="00DE7AB5"/>
    <w:rsid w:val="00E01E76"/>
    <w:rsid w:val="00E04A05"/>
    <w:rsid w:val="00E04F39"/>
    <w:rsid w:val="00E139F0"/>
    <w:rsid w:val="00E14BB5"/>
    <w:rsid w:val="00E16C1E"/>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70B7"/>
    <w:rsid w:val="00E83802"/>
    <w:rsid w:val="00E84510"/>
    <w:rsid w:val="00E86FA0"/>
    <w:rsid w:val="00E94916"/>
    <w:rsid w:val="00E94F49"/>
    <w:rsid w:val="00EA2173"/>
    <w:rsid w:val="00EA37BD"/>
    <w:rsid w:val="00EA6540"/>
    <w:rsid w:val="00EB1872"/>
    <w:rsid w:val="00EB4760"/>
    <w:rsid w:val="00EB4F92"/>
    <w:rsid w:val="00EB5AFA"/>
    <w:rsid w:val="00EB709E"/>
    <w:rsid w:val="00EC54D5"/>
    <w:rsid w:val="00EC5F09"/>
    <w:rsid w:val="00ED03F8"/>
    <w:rsid w:val="00ED3D07"/>
    <w:rsid w:val="00ED59D2"/>
    <w:rsid w:val="00EE010F"/>
    <w:rsid w:val="00EE66C8"/>
    <w:rsid w:val="00EE764C"/>
    <w:rsid w:val="00EF0A92"/>
    <w:rsid w:val="00EF0FBF"/>
    <w:rsid w:val="00EF1213"/>
    <w:rsid w:val="00EF3B50"/>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776"/>
    <w:rsid w:val="00F53D2E"/>
    <w:rsid w:val="00F53EAA"/>
    <w:rsid w:val="00F547E3"/>
    <w:rsid w:val="00F54829"/>
    <w:rsid w:val="00F64250"/>
    <w:rsid w:val="00F64721"/>
    <w:rsid w:val="00F65765"/>
    <w:rsid w:val="00F718F4"/>
    <w:rsid w:val="00F85352"/>
    <w:rsid w:val="00F86469"/>
    <w:rsid w:val="00F90725"/>
    <w:rsid w:val="00FA01D1"/>
    <w:rsid w:val="00FA506E"/>
    <w:rsid w:val="00FB40D5"/>
    <w:rsid w:val="00FC0669"/>
    <w:rsid w:val="00FC0825"/>
    <w:rsid w:val="00FC1A0F"/>
    <w:rsid w:val="00FC7CCC"/>
    <w:rsid w:val="00FD0CBD"/>
    <w:rsid w:val="00FD3B21"/>
    <w:rsid w:val="00FD3EF6"/>
    <w:rsid w:val="00FE0E56"/>
    <w:rsid w:val="00FE0F48"/>
    <w:rsid w:val="00FE170F"/>
    <w:rsid w:val="00FE1CFC"/>
    <w:rsid w:val="00FE4EE0"/>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WZT6KkJFh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2</cp:revision>
  <cp:lastPrinted>2022-04-25T13:47:00Z</cp:lastPrinted>
  <dcterms:created xsi:type="dcterms:W3CDTF">2023-09-20T17:28:00Z</dcterms:created>
  <dcterms:modified xsi:type="dcterms:W3CDTF">2023-09-20T17:28:00Z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