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9866" w14:textId="6B3AC81B" w:rsidR="00BD6DEC" w:rsidRPr="00165795" w:rsidRDefault="00C105E8" w:rsidP="00BD7EC3">
      <w:pPr>
        <w:spacing w:before="6"/>
        <w:jc w:val="both"/>
        <w:rPr>
          <w:rFonts w:eastAsia="Times New Roman" w:cstheme="minorHAnsi"/>
        </w:rPr>
      </w:pPr>
      <w:r w:rsidRPr="00165795">
        <w:rPr>
          <w:rFonts w:cstheme="minorHAnsi"/>
          <w:noProof/>
        </w:rPr>
        <mc:AlternateContent>
          <mc:Choice Requires="wps">
            <w:drawing>
              <wp:anchor distT="0" distB="0" distL="114300" distR="114300" simplePos="0" relativeHeight="251659264" behindDoc="0" locked="0" layoutInCell="1" allowOverlap="1" wp14:anchorId="79C89310" wp14:editId="15574884">
                <wp:simplePos x="0" y="0"/>
                <wp:positionH relativeFrom="column">
                  <wp:posOffset>-441960</wp:posOffset>
                </wp:positionH>
                <wp:positionV relativeFrom="paragraph">
                  <wp:posOffset>-170615</wp:posOffset>
                </wp:positionV>
                <wp:extent cx="1574800" cy="9398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1574800" cy="939800"/>
                        </a:xfrm>
                        <a:prstGeom prst="rect">
                          <a:avLst/>
                        </a:prstGeom>
                        <a:solidFill>
                          <a:schemeClr val="lt1"/>
                        </a:solidFill>
                        <a:ln w="6350">
                          <a:solidFill>
                            <a:schemeClr val="tx1"/>
                          </a:solidFill>
                        </a:ln>
                      </wps:spPr>
                      <wps:txbx>
                        <w:txbxContent>
                          <w:p w14:paraId="61E70078" w14:textId="3A2F1492" w:rsidR="00C105E8" w:rsidRDefault="009E6454" w:rsidP="009E6454">
                            <w:pPr>
                              <w:jc w:val="center"/>
                              <w:rPr>
                                <w:b/>
                                <w:bCs/>
                                <w:color w:val="FF0000"/>
                                <w:sz w:val="44"/>
                                <w:szCs w:val="44"/>
                              </w:rPr>
                            </w:pPr>
                            <w:r>
                              <w:rPr>
                                <w:b/>
                                <w:bCs/>
                                <w:color w:val="FF0000"/>
                                <w:sz w:val="44"/>
                                <w:szCs w:val="44"/>
                              </w:rPr>
                              <w:t>APPROVED</w:t>
                            </w:r>
                          </w:p>
                          <w:p w14:paraId="7A315A45" w14:textId="19EEF6EA" w:rsidR="009E6454" w:rsidRPr="00ED03F8" w:rsidRDefault="009E6454" w:rsidP="009E6454">
                            <w:pPr>
                              <w:jc w:val="center"/>
                              <w:rPr>
                                <w:b/>
                                <w:bCs/>
                                <w:color w:val="FF0000"/>
                                <w:sz w:val="44"/>
                                <w:szCs w:val="44"/>
                              </w:rPr>
                            </w:pPr>
                            <w:r>
                              <w:rPr>
                                <w:b/>
                                <w:bCs/>
                                <w:color w:val="FF0000"/>
                                <w:sz w:val="44"/>
                                <w:szCs w:val="44"/>
                              </w:rPr>
                              <w:t>01.08.26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89310" id="_x0000_t202" coordsize="21600,21600" o:spt="202" path="m,l,21600r21600,l21600,xe">
                <v:stroke joinstyle="miter"/>
                <v:path gradientshapeok="t" o:connecttype="rect"/>
              </v:shapetype>
              <v:shape id="Text Box 4" o:spid="_x0000_s1026" type="#_x0000_t202" style="position:absolute;left:0;text-align:left;margin-left:-34.8pt;margin-top:-13.45pt;width:124pt;height: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" fillcolor="white [3201]" strokecolor="black [3213]" strokeweight=".5pt">
                <v:textbox>
                  <w:txbxContent>
                    <w:p w14:paraId="61E70078" w14:textId="3A2F1492" w:rsidR="00C105E8" w:rsidRDefault="009E6454" w:rsidP="009E6454">
                      <w:pPr>
                        <w:jc w:val="center"/>
                        <w:rPr>
                          <w:b/>
                          <w:bCs/>
                          <w:color w:val="FF0000"/>
                          <w:sz w:val="44"/>
                          <w:szCs w:val="44"/>
                        </w:rPr>
                      </w:pPr>
                      <w:r>
                        <w:rPr>
                          <w:b/>
                          <w:bCs/>
                          <w:color w:val="FF0000"/>
                          <w:sz w:val="44"/>
                          <w:szCs w:val="44"/>
                        </w:rPr>
                        <w:t>APPROVED</w:t>
                      </w:r>
                    </w:p>
                    <w:p w14:paraId="7A315A45" w14:textId="19EEF6EA" w:rsidR="009E6454" w:rsidRPr="00ED03F8" w:rsidRDefault="009E6454" w:rsidP="009E6454">
                      <w:pPr>
                        <w:jc w:val="center"/>
                        <w:rPr>
                          <w:b/>
                          <w:bCs/>
                          <w:color w:val="FF0000"/>
                          <w:sz w:val="44"/>
                          <w:szCs w:val="44"/>
                        </w:rPr>
                      </w:pPr>
                      <w:r>
                        <w:rPr>
                          <w:b/>
                          <w:bCs/>
                          <w:color w:val="FF0000"/>
                          <w:sz w:val="44"/>
                          <w:szCs w:val="44"/>
                        </w:rPr>
                        <w:t>01.08.26</w:t>
                      </w:r>
                    </w:p>
                  </w:txbxContent>
                </v:textbox>
              </v:shape>
            </w:pict>
          </mc:Fallback>
        </mc:AlternateContent>
      </w:r>
    </w:p>
    <w:p w14:paraId="151B6696" w14:textId="11E7231D" w:rsidR="002B4029" w:rsidRPr="00165795" w:rsidRDefault="002B4029" w:rsidP="00BD7EC3">
      <w:pPr>
        <w:spacing w:line="200" w:lineRule="atLeast"/>
        <w:ind w:left="3817"/>
        <w:jc w:val="both"/>
        <w:rPr>
          <w:rFonts w:eastAsia="Times New Roman" w:cstheme="minorHAnsi"/>
        </w:rPr>
      </w:pPr>
    </w:p>
    <w:p w14:paraId="172D829F" w14:textId="77777777" w:rsidR="002B4029" w:rsidRPr="00165795" w:rsidRDefault="002B4029" w:rsidP="00BD7EC3">
      <w:pPr>
        <w:spacing w:line="200" w:lineRule="atLeast"/>
        <w:ind w:left="3817"/>
        <w:jc w:val="both"/>
        <w:rPr>
          <w:rFonts w:eastAsia="Times New Roman" w:cstheme="minorHAnsi"/>
        </w:rPr>
      </w:pPr>
    </w:p>
    <w:p w14:paraId="47F8C9B4" w14:textId="77777777" w:rsidR="002B4029" w:rsidRPr="00165795" w:rsidRDefault="002B4029" w:rsidP="00BD7EC3">
      <w:pPr>
        <w:spacing w:line="200" w:lineRule="atLeast"/>
        <w:ind w:left="3817"/>
        <w:jc w:val="both"/>
        <w:rPr>
          <w:rFonts w:eastAsia="Times New Roman" w:cstheme="minorHAnsi"/>
        </w:rPr>
      </w:pPr>
    </w:p>
    <w:p w14:paraId="2E5EE438" w14:textId="77777777" w:rsidR="00693C78" w:rsidRPr="00165795" w:rsidRDefault="00693C78" w:rsidP="00BD7EC3">
      <w:pPr>
        <w:jc w:val="both"/>
        <w:rPr>
          <w:rFonts w:eastAsia="Times New Roman" w:cstheme="minorHAnsi"/>
        </w:rPr>
      </w:pPr>
    </w:p>
    <w:p w14:paraId="09660C6B" w14:textId="77777777" w:rsidR="00693C78" w:rsidRPr="00165795" w:rsidRDefault="00693C78" w:rsidP="00BD7EC3">
      <w:pPr>
        <w:jc w:val="both"/>
        <w:rPr>
          <w:rFonts w:eastAsia="Times New Roman" w:cstheme="minorHAnsi"/>
        </w:rPr>
      </w:pPr>
    </w:p>
    <w:p w14:paraId="2AF710B5" w14:textId="081557D8" w:rsidR="00361FE3" w:rsidRPr="00165795" w:rsidRDefault="00991E45" w:rsidP="004564E7">
      <w:pPr>
        <w:jc w:val="center"/>
        <w:rPr>
          <w:rFonts w:cstheme="minorHAnsi"/>
          <w:b/>
        </w:rPr>
      </w:pPr>
      <w:r w:rsidRPr="00165795">
        <w:rPr>
          <w:rFonts w:cstheme="minorHAnsi"/>
          <w:b/>
        </w:rPr>
        <w:t>Georgia Trauma Commission</w:t>
      </w:r>
      <w:r w:rsidR="00675DC2" w:rsidRPr="00165795">
        <w:rPr>
          <w:rFonts w:cstheme="minorHAnsi"/>
          <w:b/>
        </w:rPr>
        <w:t xml:space="preserve"> </w:t>
      </w:r>
      <w:r w:rsidR="00A00F59" w:rsidRPr="00165795">
        <w:rPr>
          <w:rFonts w:cstheme="minorHAnsi"/>
          <w:b/>
        </w:rPr>
        <w:t>EMS</w:t>
      </w:r>
      <w:r w:rsidRPr="00165795">
        <w:rPr>
          <w:rFonts w:cstheme="minorHAnsi"/>
          <w:b/>
        </w:rPr>
        <w:t xml:space="preserve"> </w:t>
      </w:r>
      <w:r w:rsidR="00CC04B5" w:rsidRPr="00165795">
        <w:rPr>
          <w:rFonts w:cstheme="minorHAnsi"/>
          <w:b/>
        </w:rPr>
        <w:t>C</w:t>
      </w:r>
      <w:r w:rsidRPr="00165795">
        <w:rPr>
          <w:rFonts w:cstheme="minorHAnsi"/>
          <w:b/>
        </w:rPr>
        <w:t>ommittee</w:t>
      </w:r>
    </w:p>
    <w:p w14:paraId="6A43420F" w14:textId="2997C84E" w:rsidR="00DE7AB5" w:rsidRPr="00165795" w:rsidRDefault="00DE7AB5" w:rsidP="004564E7">
      <w:pPr>
        <w:jc w:val="center"/>
        <w:rPr>
          <w:rFonts w:cstheme="minorHAnsi"/>
          <w:b/>
        </w:rPr>
      </w:pPr>
      <w:r w:rsidRPr="00165795">
        <w:rPr>
          <w:rFonts w:cstheme="minorHAnsi"/>
          <w:b/>
        </w:rPr>
        <w:t>Meeting Minutes</w:t>
      </w:r>
    </w:p>
    <w:p w14:paraId="6348AD31" w14:textId="49CCB8FC" w:rsidR="001F499A" w:rsidRPr="00165795" w:rsidRDefault="00ED2B49" w:rsidP="004564E7">
      <w:pPr>
        <w:jc w:val="center"/>
        <w:rPr>
          <w:rFonts w:cstheme="minorHAnsi"/>
          <w:bCs/>
        </w:rPr>
      </w:pPr>
      <w:r>
        <w:rPr>
          <w:rFonts w:cstheme="minorHAnsi"/>
          <w:bCs/>
        </w:rPr>
        <w:t>October 9, 2025</w:t>
      </w:r>
    </w:p>
    <w:p w14:paraId="76292EE7" w14:textId="7EC7AB06" w:rsidR="007A3CBA" w:rsidRPr="00165795" w:rsidRDefault="00DE7AB5" w:rsidP="004564E7">
      <w:pPr>
        <w:jc w:val="center"/>
        <w:rPr>
          <w:rFonts w:cstheme="minorHAnsi"/>
        </w:rPr>
      </w:pPr>
      <w:r w:rsidRPr="00165795">
        <w:rPr>
          <w:rFonts w:cstheme="minorHAnsi"/>
        </w:rPr>
        <w:t>Hybrid Meeting</w:t>
      </w:r>
    </w:p>
    <w:p w14:paraId="24F948A9" w14:textId="2B7114E3" w:rsidR="00E50A62" w:rsidRPr="00165795" w:rsidRDefault="00675DC2" w:rsidP="004564E7">
      <w:pPr>
        <w:jc w:val="center"/>
        <w:rPr>
          <w:rFonts w:cstheme="minorHAnsi"/>
        </w:rPr>
      </w:pPr>
      <w:r w:rsidRPr="00165795">
        <w:rPr>
          <w:rFonts w:cstheme="minorHAnsi"/>
        </w:rPr>
        <w:t>Morgan County Public Safety Complex</w:t>
      </w:r>
      <w:r w:rsidR="00DE7AB5" w:rsidRPr="00165795">
        <w:rPr>
          <w:rFonts w:cstheme="minorHAnsi"/>
        </w:rPr>
        <w:t>/Zoom</w:t>
      </w:r>
    </w:p>
    <w:p w14:paraId="1851930D" w14:textId="749F4544" w:rsidR="00521F5C" w:rsidRPr="00165795" w:rsidRDefault="000109B8" w:rsidP="004564E7">
      <w:pPr>
        <w:jc w:val="center"/>
        <w:rPr>
          <w:rFonts w:cstheme="minorHAnsi"/>
        </w:rPr>
      </w:pPr>
      <w:r w:rsidRPr="00165795">
        <w:rPr>
          <w:rFonts w:cstheme="minorHAnsi"/>
          <w:bCs/>
        </w:rPr>
        <w:t>Recording:</w:t>
      </w:r>
      <w:r w:rsidR="003402ED" w:rsidRPr="00165795">
        <w:rPr>
          <w:rFonts w:cstheme="minorHAnsi"/>
        </w:rPr>
        <w:t xml:space="preserve"> </w:t>
      </w:r>
      <w:hyperlink r:id="rId8" w:history="1">
        <w:r w:rsidR="00FE1312" w:rsidRPr="00B521CE">
          <w:rPr>
            <w:rStyle w:val="Hyperlink"/>
            <w:rFonts w:cstheme="minorHAnsi"/>
          </w:rPr>
          <w:t>https://youtu.be/dJcU7VRsNdY</w:t>
        </w:r>
      </w:hyperlink>
      <w:r w:rsidR="00FE1312">
        <w:rPr>
          <w:rFonts w:cstheme="minorHAnsi"/>
        </w:rPr>
        <w:t xml:space="preserve"> </w:t>
      </w:r>
    </w:p>
    <w:p w14:paraId="5FD28494" w14:textId="5E753521" w:rsidR="001A50D6" w:rsidRPr="00B426F7" w:rsidRDefault="00DB2036" w:rsidP="00B426F7">
      <w:pPr>
        <w:jc w:val="center"/>
        <w:rPr>
          <w:rFonts w:cstheme="minorHAnsi"/>
        </w:rPr>
      </w:pPr>
      <w:r w:rsidRPr="00165795">
        <w:rPr>
          <w:rFonts w:cstheme="minorHAnsi"/>
        </w:rPr>
        <w:t>At</w:t>
      </w:r>
      <w:r w:rsidR="000109B8" w:rsidRPr="00165795">
        <w:rPr>
          <w:rFonts w:cstheme="minorHAnsi"/>
          <w:bCs/>
        </w:rPr>
        <w:t>tachments:</w:t>
      </w:r>
      <w:hyperlink r:id="rId9" w:history="1">
        <w:r w:rsidR="00D838CF" w:rsidRPr="00165795">
          <w:rPr>
            <w:rStyle w:val="Hyperlink"/>
            <w:rFonts w:cstheme="minorHAnsi"/>
            <w:bCs/>
          </w:rPr>
          <w:t xml:space="preserve"> trauma.ga.gov</w:t>
        </w:r>
      </w:hyperlink>
    </w:p>
    <w:tbl>
      <w:tblPr>
        <w:tblStyle w:val="TableGrid"/>
        <w:tblW w:w="9445" w:type="dxa"/>
        <w:tblLook w:val="04A0" w:firstRow="1" w:lastRow="0" w:firstColumn="1" w:lastColumn="0" w:noHBand="0" w:noVBand="1"/>
      </w:tblPr>
      <w:tblGrid>
        <w:gridCol w:w="5125"/>
        <w:gridCol w:w="4320"/>
      </w:tblGrid>
      <w:tr w:rsidR="001A50D6" w:rsidRPr="00165795" w14:paraId="3CC4B391" w14:textId="77777777" w:rsidTr="00B426F7">
        <w:trPr>
          <w:trHeight w:val="368"/>
        </w:trPr>
        <w:tc>
          <w:tcPr>
            <w:tcW w:w="5125" w:type="dxa"/>
            <w:tcBorders>
              <w:bottom w:val="single" w:sz="4" w:space="0" w:color="auto"/>
            </w:tcBorders>
            <w:shd w:val="clear" w:color="auto" w:fill="F2F2F2" w:themeFill="background1" w:themeFillShade="F2"/>
            <w:vAlign w:val="center"/>
            <w:hideMark/>
          </w:tcPr>
          <w:p w14:paraId="2A350E1D" w14:textId="77777777" w:rsidR="001A50D6" w:rsidRPr="00165795" w:rsidRDefault="001A50D6" w:rsidP="00BD7EC3">
            <w:pPr>
              <w:spacing w:line="276" w:lineRule="auto"/>
              <w:jc w:val="both"/>
              <w:rPr>
                <w:rFonts w:eastAsia="Times New Roman" w:cstheme="minorHAnsi"/>
                <w:b/>
                <w:bCs/>
                <w:color w:val="000000"/>
                <w:sz w:val="22"/>
                <w:szCs w:val="22"/>
              </w:rPr>
            </w:pPr>
            <w:r w:rsidRPr="00165795">
              <w:rPr>
                <w:rFonts w:eastAsia="Times New Roman" w:cstheme="minorHAnsi"/>
                <w:b/>
                <w:bCs/>
                <w:color w:val="000000"/>
                <w:sz w:val="22"/>
                <w:szCs w:val="22"/>
              </w:rPr>
              <w:t>COMMITTEE MEMBERS PRESENT</w:t>
            </w:r>
          </w:p>
        </w:tc>
        <w:tc>
          <w:tcPr>
            <w:tcW w:w="4320" w:type="dxa"/>
            <w:tcBorders>
              <w:bottom w:val="single" w:sz="4" w:space="0" w:color="auto"/>
            </w:tcBorders>
            <w:shd w:val="clear" w:color="auto" w:fill="F2F2F2" w:themeFill="background1" w:themeFillShade="F2"/>
            <w:vAlign w:val="center"/>
            <w:hideMark/>
          </w:tcPr>
          <w:p w14:paraId="506B3B09" w14:textId="77777777" w:rsidR="001A50D6" w:rsidRPr="00165795" w:rsidRDefault="001A50D6" w:rsidP="00BD7EC3">
            <w:pPr>
              <w:spacing w:line="276" w:lineRule="auto"/>
              <w:jc w:val="both"/>
              <w:rPr>
                <w:rFonts w:eastAsia="Times New Roman" w:cstheme="minorHAnsi"/>
                <w:b/>
                <w:bCs/>
                <w:color w:val="000000"/>
                <w:sz w:val="22"/>
                <w:szCs w:val="22"/>
              </w:rPr>
            </w:pPr>
            <w:r w:rsidRPr="00165795">
              <w:rPr>
                <w:rFonts w:eastAsia="Times New Roman" w:cstheme="minorHAnsi"/>
                <w:b/>
                <w:bCs/>
                <w:sz w:val="22"/>
                <w:szCs w:val="22"/>
              </w:rPr>
              <w:t>COMMITTEE MEMBERS ABSENT</w:t>
            </w:r>
          </w:p>
        </w:tc>
      </w:tr>
      <w:tr w:rsidR="00ED2B49" w:rsidRPr="00165795" w14:paraId="12334565" w14:textId="77777777" w:rsidTr="003F4705">
        <w:trPr>
          <w:trHeight w:val="279"/>
        </w:trPr>
        <w:tc>
          <w:tcPr>
            <w:tcW w:w="5125" w:type="dxa"/>
            <w:tcBorders>
              <w:top w:val="single" w:sz="4" w:space="0" w:color="auto"/>
              <w:left w:val="single" w:sz="4" w:space="0" w:color="auto"/>
              <w:bottom w:val="single" w:sz="4" w:space="0" w:color="auto"/>
              <w:right w:val="single" w:sz="4" w:space="0" w:color="auto"/>
            </w:tcBorders>
          </w:tcPr>
          <w:p w14:paraId="61299FB6" w14:textId="77777777"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 xml:space="preserve">Courtney Terwilliger, Chair, GTC Member </w:t>
            </w:r>
          </w:p>
        </w:tc>
        <w:tc>
          <w:tcPr>
            <w:tcW w:w="4320" w:type="dxa"/>
            <w:tcBorders>
              <w:top w:val="single" w:sz="4" w:space="0" w:color="auto"/>
              <w:left w:val="single" w:sz="4" w:space="0" w:color="auto"/>
              <w:bottom w:val="single" w:sz="4" w:space="0" w:color="auto"/>
              <w:right w:val="single" w:sz="4" w:space="0" w:color="auto"/>
            </w:tcBorders>
          </w:tcPr>
          <w:p w14:paraId="14E0E163" w14:textId="0382A21D"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Huey Atkins, Region Ten</w:t>
            </w:r>
          </w:p>
        </w:tc>
      </w:tr>
      <w:tr w:rsidR="00ED2B49" w:rsidRPr="00165795" w14:paraId="6D2C80F7" w14:textId="77777777" w:rsidTr="003F4705">
        <w:trPr>
          <w:trHeight w:val="225"/>
        </w:trPr>
        <w:tc>
          <w:tcPr>
            <w:tcW w:w="5125" w:type="dxa"/>
            <w:tcBorders>
              <w:top w:val="single" w:sz="4" w:space="0" w:color="auto"/>
              <w:left w:val="single" w:sz="4" w:space="0" w:color="auto"/>
              <w:bottom w:val="single" w:sz="4" w:space="0" w:color="auto"/>
              <w:right w:val="single" w:sz="4" w:space="0" w:color="auto"/>
            </w:tcBorders>
          </w:tcPr>
          <w:p w14:paraId="53F9F088" w14:textId="77777777"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Lee Oliver, Vice-Chair, Region Five</w:t>
            </w:r>
          </w:p>
        </w:tc>
        <w:tc>
          <w:tcPr>
            <w:tcW w:w="4320" w:type="dxa"/>
            <w:tcBorders>
              <w:top w:val="single" w:sz="4" w:space="0" w:color="auto"/>
              <w:left w:val="single" w:sz="4" w:space="0" w:color="auto"/>
              <w:bottom w:val="single" w:sz="4" w:space="0" w:color="auto"/>
              <w:right w:val="single" w:sz="4" w:space="0" w:color="auto"/>
            </w:tcBorders>
          </w:tcPr>
          <w:p w14:paraId="368D7E21" w14:textId="4591ECAE"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Terry Cobb, GTC Member</w:t>
            </w:r>
          </w:p>
        </w:tc>
      </w:tr>
      <w:tr w:rsidR="00ED2B49" w:rsidRPr="00165795" w14:paraId="05A616FE" w14:textId="77777777" w:rsidTr="003F4705">
        <w:trPr>
          <w:trHeight w:val="225"/>
        </w:trPr>
        <w:tc>
          <w:tcPr>
            <w:tcW w:w="5125" w:type="dxa"/>
            <w:tcBorders>
              <w:top w:val="single" w:sz="4" w:space="0" w:color="auto"/>
              <w:left w:val="single" w:sz="4" w:space="0" w:color="auto"/>
              <w:bottom w:val="single" w:sz="4" w:space="0" w:color="auto"/>
              <w:right w:val="single" w:sz="4" w:space="0" w:color="auto"/>
            </w:tcBorders>
          </w:tcPr>
          <w:p w14:paraId="5F5C80C9" w14:textId="757C4EC9"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Pete Quinones, Region Three | GTC Member (via Zoom)</w:t>
            </w:r>
          </w:p>
        </w:tc>
        <w:tc>
          <w:tcPr>
            <w:tcW w:w="4320" w:type="dxa"/>
            <w:tcBorders>
              <w:top w:val="single" w:sz="4" w:space="0" w:color="auto"/>
              <w:left w:val="single" w:sz="4" w:space="0" w:color="auto"/>
              <w:bottom w:val="single" w:sz="4" w:space="0" w:color="auto"/>
              <w:right w:val="single" w:sz="4" w:space="0" w:color="auto"/>
            </w:tcBorders>
          </w:tcPr>
          <w:p w14:paraId="7AC57F00" w14:textId="4BB2D526" w:rsidR="00ED2B49" w:rsidRPr="00165795" w:rsidRDefault="00ED2B49" w:rsidP="00ED2B49">
            <w:pPr>
              <w:spacing w:line="276" w:lineRule="auto"/>
              <w:jc w:val="both"/>
              <w:rPr>
                <w:rFonts w:eastAsia="Times New Roman" w:cstheme="minorHAnsi"/>
                <w:color w:val="000000"/>
                <w:sz w:val="22"/>
                <w:szCs w:val="22"/>
              </w:rPr>
            </w:pPr>
            <w:r>
              <w:rPr>
                <w:rFonts w:eastAsia="Times New Roman" w:cstheme="minorHAnsi"/>
                <w:color w:val="000000"/>
                <w:sz w:val="22"/>
                <w:szCs w:val="22"/>
              </w:rPr>
              <w:t>Jay Smith, MD, GTC Member</w:t>
            </w:r>
          </w:p>
        </w:tc>
      </w:tr>
      <w:tr w:rsidR="00ED2B49" w:rsidRPr="00165795" w14:paraId="066565B8" w14:textId="77777777" w:rsidTr="003F4705">
        <w:trPr>
          <w:trHeight w:val="288"/>
        </w:trPr>
        <w:tc>
          <w:tcPr>
            <w:tcW w:w="5125" w:type="dxa"/>
            <w:tcBorders>
              <w:top w:val="single" w:sz="4" w:space="0" w:color="auto"/>
              <w:left w:val="single" w:sz="4" w:space="0" w:color="auto"/>
              <w:bottom w:val="single" w:sz="4" w:space="0" w:color="auto"/>
              <w:right w:val="single" w:sz="4" w:space="0" w:color="auto"/>
            </w:tcBorders>
          </w:tcPr>
          <w:p w14:paraId="672422CF" w14:textId="5D639C29"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 xml:space="preserve">Scott Stephens, Region One </w:t>
            </w:r>
          </w:p>
        </w:tc>
        <w:tc>
          <w:tcPr>
            <w:tcW w:w="4320" w:type="dxa"/>
            <w:tcBorders>
              <w:top w:val="single" w:sz="4" w:space="0" w:color="auto"/>
              <w:left w:val="single" w:sz="4" w:space="0" w:color="auto"/>
              <w:bottom w:val="single" w:sz="4" w:space="0" w:color="auto"/>
              <w:right w:val="single" w:sz="4" w:space="0" w:color="auto"/>
            </w:tcBorders>
          </w:tcPr>
          <w:p w14:paraId="70584BEB" w14:textId="523C6CD9"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Duane Montgomery, Region Seven</w:t>
            </w:r>
          </w:p>
        </w:tc>
      </w:tr>
      <w:tr w:rsidR="00ED2B49" w:rsidRPr="00165795" w14:paraId="18317A91" w14:textId="77777777" w:rsidTr="003F4705">
        <w:trPr>
          <w:trHeight w:val="288"/>
        </w:trPr>
        <w:tc>
          <w:tcPr>
            <w:tcW w:w="5125" w:type="dxa"/>
            <w:tcBorders>
              <w:top w:val="single" w:sz="4" w:space="0" w:color="auto"/>
              <w:left w:val="single" w:sz="4" w:space="0" w:color="auto"/>
              <w:bottom w:val="single" w:sz="4" w:space="0" w:color="auto"/>
              <w:right w:val="single" w:sz="4" w:space="0" w:color="auto"/>
            </w:tcBorders>
          </w:tcPr>
          <w:p w14:paraId="4FCCC8A4" w14:textId="08F5E87E"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 xml:space="preserve">Jeff Adams, Region Two </w:t>
            </w:r>
          </w:p>
        </w:tc>
        <w:tc>
          <w:tcPr>
            <w:tcW w:w="4320" w:type="dxa"/>
            <w:tcBorders>
              <w:top w:val="single" w:sz="4" w:space="0" w:color="auto"/>
              <w:left w:val="single" w:sz="4" w:space="0" w:color="auto"/>
              <w:bottom w:val="single" w:sz="4" w:space="0" w:color="auto"/>
              <w:right w:val="single" w:sz="4" w:space="0" w:color="auto"/>
            </w:tcBorders>
          </w:tcPr>
          <w:p w14:paraId="7E3A2885" w14:textId="72DE7D05" w:rsidR="00ED2B49" w:rsidRPr="00165795" w:rsidRDefault="00ED2B49" w:rsidP="00ED2B49">
            <w:pPr>
              <w:spacing w:line="276" w:lineRule="auto"/>
              <w:jc w:val="both"/>
              <w:rPr>
                <w:rFonts w:eastAsia="Times New Roman" w:cstheme="minorHAnsi"/>
                <w:color w:val="000000"/>
                <w:sz w:val="22"/>
                <w:szCs w:val="22"/>
              </w:rPr>
            </w:pPr>
          </w:p>
        </w:tc>
      </w:tr>
      <w:tr w:rsidR="00ED2B49" w:rsidRPr="00165795" w14:paraId="7FBAC909" w14:textId="77777777" w:rsidTr="003F4705">
        <w:trPr>
          <w:trHeight w:val="288"/>
        </w:trPr>
        <w:tc>
          <w:tcPr>
            <w:tcW w:w="5125" w:type="dxa"/>
            <w:tcBorders>
              <w:top w:val="single" w:sz="4" w:space="0" w:color="auto"/>
              <w:left w:val="single" w:sz="4" w:space="0" w:color="auto"/>
              <w:bottom w:val="single" w:sz="4" w:space="0" w:color="auto"/>
              <w:right w:val="single" w:sz="4" w:space="0" w:color="auto"/>
            </w:tcBorders>
          </w:tcPr>
          <w:p w14:paraId="3D37D714" w14:textId="77777777"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 xml:space="preserve">Scott Roberts, Region Four </w:t>
            </w:r>
          </w:p>
        </w:tc>
        <w:tc>
          <w:tcPr>
            <w:tcW w:w="4320" w:type="dxa"/>
            <w:tcBorders>
              <w:top w:val="single" w:sz="4" w:space="0" w:color="auto"/>
              <w:left w:val="single" w:sz="4" w:space="0" w:color="auto"/>
              <w:bottom w:val="single" w:sz="4" w:space="0" w:color="auto"/>
              <w:right w:val="single" w:sz="4" w:space="0" w:color="auto"/>
            </w:tcBorders>
          </w:tcPr>
          <w:p w14:paraId="22430245" w14:textId="2B4616A5" w:rsidR="00ED2B49" w:rsidRPr="00165795" w:rsidRDefault="00ED2B49" w:rsidP="00ED2B49">
            <w:pPr>
              <w:spacing w:line="276" w:lineRule="auto"/>
              <w:jc w:val="both"/>
              <w:rPr>
                <w:rFonts w:eastAsia="Times New Roman" w:cstheme="minorHAnsi"/>
                <w:color w:val="000000"/>
                <w:sz w:val="22"/>
                <w:szCs w:val="22"/>
              </w:rPr>
            </w:pPr>
          </w:p>
        </w:tc>
      </w:tr>
      <w:tr w:rsidR="00ED2B49" w:rsidRPr="00165795" w14:paraId="3BDF1AEB" w14:textId="77777777" w:rsidTr="003F4705">
        <w:trPr>
          <w:trHeight w:val="288"/>
        </w:trPr>
        <w:tc>
          <w:tcPr>
            <w:tcW w:w="5125" w:type="dxa"/>
            <w:tcBorders>
              <w:top w:val="single" w:sz="4" w:space="0" w:color="auto"/>
              <w:left w:val="single" w:sz="4" w:space="0" w:color="auto"/>
              <w:bottom w:val="single" w:sz="4" w:space="0" w:color="auto"/>
              <w:right w:val="single" w:sz="4" w:space="0" w:color="auto"/>
            </w:tcBorders>
          </w:tcPr>
          <w:p w14:paraId="27E23F02" w14:textId="53912181"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Allen Owens, Region Eight</w:t>
            </w:r>
          </w:p>
        </w:tc>
        <w:tc>
          <w:tcPr>
            <w:tcW w:w="4320" w:type="dxa"/>
            <w:tcBorders>
              <w:top w:val="single" w:sz="4" w:space="0" w:color="auto"/>
              <w:left w:val="single" w:sz="4" w:space="0" w:color="auto"/>
              <w:bottom w:val="single" w:sz="4" w:space="0" w:color="auto"/>
              <w:right w:val="single" w:sz="4" w:space="0" w:color="auto"/>
            </w:tcBorders>
          </w:tcPr>
          <w:p w14:paraId="2D980406" w14:textId="77777777" w:rsidR="00ED2B49" w:rsidRPr="00165795" w:rsidRDefault="00ED2B49" w:rsidP="00ED2B49">
            <w:pPr>
              <w:spacing w:line="276" w:lineRule="auto"/>
              <w:jc w:val="both"/>
              <w:rPr>
                <w:rFonts w:eastAsia="Times New Roman" w:cstheme="minorHAnsi"/>
                <w:color w:val="000000"/>
                <w:sz w:val="22"/>
                <w:szCs w:val="22"/>
              </w:rPr>
            </w:pPr>
          </w:p>
        </w:tc>
      </w:tr>
      <w:tr w:rsidR="00ED2B49" w:rsidRPr="00165795" w14:paraId="479996A8" w14:textId="77777777" w:rsidTr="003F4705">
        <w:trPr>
          <w:trHeight w:val="288"/>
        </w:trPr>
        <w:tc>
          <w:tcPr>
            <w:tcW w:w="5125" w:type="dxa"/>
            <w:tcBorders>
              <w:top w:val="single" w:sz="4" w:space="0" w:color="auto"/>
              <w:left w:val="single" w:sz="4" w:space="0" w:color="auto"/>
              <w:bottom w:val="single" w:sz="4" w:space="0" w:color="auto"/>
              <w:right w:val="single" w:sz="4" w:space="0" w:color="auto"/>
            </w:tcBorders>
          </w:tcPr>
          <w:p w14:paraId="17F621C0" w14:textId="527BD842"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 xml:space="preserve">Brian Hendrix, Region Nine </w:t>
            </w:r>
          </w:p>
        </w:tc>
        <w:tc>
          <w:tcPr>
            <w:tcW w:w="4320" w:type="dxa"/>
            <w:tcBorders>
              <w:top w:val="single" w:sz="4" w:space="0" w:color="auto"/>
              <w:left w:val="single" w:sz="4" w:space="0" w:color="auto"/>
              <w:bottom w:val="single" w:sz="4" w:space="0" w:color="auto"/>
              <w:right w:val="single" w:sz="4" w:space="0" w:color="auto"/>
            </w:tcBorders>
          </w:tcPr>
          <w:p w14:paraId="58797C12" w14:textId="77777777" w:rsidR="00ED2B49" w:rsidRPr="00165795" w:rsidRDefault="00ED2B49" w:rsidP="00ED2B49">
            <w:pPr>
              <w:spacing w:line="276" w:lineRule="auto"/>
              <w:jc w:val="both"/>
              <w:rPr>
                <w:rFonts w:eastAsia="Times New Roman" w:cstheme="minorHAnsi"/>
                <w:color w:val="000000"/>
                <w:sz w:val="22"/>
                <w:szCs w:val="22"/>
              </w:rPr>
            </w:pPr>
          </w:p>
        </w:tc>
      </w:tr>
      <w:tr w:rsidR="00ED2B49" w:rsidRPr="00165795" w14:paraId="24333FF6" w14:textId="77777777" w:rsidTr="003F4705">
        <w:trPr>
          <w:trHeight w:val="288"/>
        </w:trPr>
        <w:tc>
          <w:tcPr>
            <w:tcW w:w="5125" w:type="dxa"/>
            <w:tcBorders>
              <w:top w:val="single" w:sz="4" w:space="0" w:color="auto"/>
              <w:left w:val="single" w:sz="4" w:space="0" w:color="auto"/>
              <w:bottom w:val="single" w:sz="4" w:space="0" w:color="auto"/>
              <w:right w:val="single" w:sz="4" w:space="0" w:color="auto"/>
            </w:tcBorders>
          </w:tcPr>
          <w:p w14:paraId="1350C8D6" w14:textId="5A550774" w:rsidR="00ED2B49" w:rsidRPr="00165795" w:rsidRDefault="00ED2B49" w:rsidP="00ED2B49">
            <w:pPr>
              <w:spacing w:line="276" w:lineRule="auto"/>
              <w:jc w:val="both"/>
              <w:rPr>
                <w:rFonts w:eastAsia="Times New Roman" w:cstheme="minorHAnsi"/>
                <w:color w:val="000000"/>
                <w:sz w:val="22"/>
                <w:szCs w:val="22"/>
              </w:rPr>
            </w:pPr>
            <w:r w:rsidRPr="00165795">
              <w:rPr>
                <w:rFonts w:eastAsia="Times New Roman" w:cstheme="minorHAnsi"/>
                <w:color w:val="000000"/>
                <w:sz w:val="22"/>
                <w:szCs w:val="22"/>
              </w:rPr>
              <w:t xml:space="preserve">John Smith, Region Six </w:t>
            </w:r>
          </w:p>
        </w:tc>
        <w:tc>
          <w:tcPr>
            <w:tcW w:w="4320" w:type="dxa"/>
            <w:tcBorders>
              <w:top w:val="single" w:sz="4" w:space="0" w:color="auto"/>
              <w:left w:val="single" w:sz="4" w:space="0" w:color="auto"/>
              <w:bottom w:val="single" w:sz="4" w:space="0" w:color="auto"/>
              <w:right w:val="single" w:sz="4" w:space="0" w:color="auto"/>
            </w:tcBorders>
          </w:tcPr>
          <w:p w14:paraId="1D356368" w14:textId="77777777" w:rsidR="00ED2B49" w:rsidRPr="00165795" w:rsidRDefault="00ED2B49" w:rsidP="00ED2B49">
            <w:pPr>
              <w:spacing w:line="276" w:lineRule="auto"/>
              <w:jc w:val="both"/>
              <w:rPr>
                <w:rFonts w:eastAsia="Times New Roman" w:cstheme="minorHAnsi"/>
                <w:color w:val="000000"/>
                <w:sz w:val="22"/>
                <w:szCs w:val="22"/>
              </w:rPr>
            </w:pPr>
          </w:p>
        </w:tc>
      </w:tr>
    </w:tbl>
    <w:p w14:paraId="097640AE" w14:textId="77777777" w:rsidR="001A50D6" w:rsidRPr="00165795" w:rsidRDefault="001A50D6" w:rsidP="00BD7EC3">
      <w:pPr>
        <w:jc w:val="both"/>
        <w:rPr>
          <w:rFonts w:cstheme="minorHAnsi"/>
          <w:b/>
        </w:rPr>
      </w:pPr>
    </w:p>
    <w:tbl>
      <w:tblPr>
        <w:tblStyle w:val="TableGrid"/>
        <w:tblW w:w="9429" w:type="dxa"/>
        <w:tblInd w:w="-5" w:type="dxa"/>
        <w:tblLook w:val="04A0" w:firstRow="1" w:lastRow="0" w:firstColumn="1" w:lastColumn="0" w:noHBand="0" w:noVBand="1"/>
      </w:tblPr>
      <w:tblGrid>
        <w:gridCol w:w="5040"/>
        <w:gridCol w:w="4389"/>
      </w:tblGrid>
      <w:tr w:rsidR="001A50D6" w:rsidRPr="008876C1" w14:paraId="487CA120" w14:textId="77777777" w:rsidTr="003F4705">
        <w:trPr>
          <w:trHeight w:val="278"/>
          <w:tblHeader/>
        </w:trPr>
        <w:tc>
          <w:tcPr>
            <w:tcW w:w="5040" w:type="dxa"/>
            <w:shd w:val="clear" w:color="auto" w:fill="F2F2F2" w:themeFill="background1" w:themeFillShade="F2"/>
            <w:vAlign w:val="center"/>
            <w:hideMark/>
          </w:tcPr>
          <w:p w14:paraId="189C0963" w14:textId="77777777" w:rsidR="001A50D6" w:rsidRPr="008876C1" w:rsidRDefault="001A50D6" w:rsidP="00BD7EC3">
            <w:pPr>
              <w:spacing w:line="276" w:lineRule="auto"/>
              <w:jc w:val="both"/>
              <w:rPr>
                <w:rFonts w:eastAsia="Times New Roman" w:cstheme="minorHAnsi"/>
                <w:b/>
                <w:bCs/>
                <w:color w:val="000000"/>
                <w:sz w:val="22"/>
                <w:szCs w:val="22"/>
              </w:rPr>
            </w:pPr>
            <w:r w:rsidRPr="008876C1">
              <w:rPr>
                <w:rFonts w:eastAsia="Times New Roman" w:cstheme="minorHAnsi"/>
                <w:b/>
                <w:bCs/>
                <w:color w:val="000000"/>
                <w:sz w:val="22"/>
                <w:szCs w:val="22"/>
              </w:rPr>
              <w:t>STAFF &amp; OTHER ATTENDEES PRESENT</w:t>
            </w:r>
          </w:p>
        </w:tc>
        <w:tc>
          <w:tcPr>
            <w:tcW w:w="4389" w:type="dxa"/>
            <w:shd w:val="clear" w:color="auto" w:fill="F2F2F2" w:themeFill="background1" w:themeFillShade="F2"/>
            <w:vAlign w:val="center"/>
            <w:hideMark/>
          </w:tcPr>
          <w:p w14:paraId="3520DAF4" w14:textId="77777777" w:rsidR="001A50D6" w:rsidRPr="008876C1" w:rsidRDefault="001A50D6" w:rsidP="00BD7EC3">
            <w:pPr>
              <w:spacing w:line="276" w:lineRule="auto"/>
              <w:jc w:val="both"/>
              <w:rPr>
                <w:rFonts w:eastAsia="Times New Roman" w:cstheme="minorHAnsi"/>
                <w:b/>
                <w:bCs/>
                <w:sz w:val="22"/>
                <w:szCs w:val="22"/>
              </w:rPr>
            </w:pPr>
            <w:r w:rsidRPr="008876C1">
              <w:rPr>
                <w:rFonts w:eastAsia="Times New Roman" w:cstheme="minorHAnsi"/>
                <w:b/>
                <w:bCs/>
                <w:sz w:val="22"/>
                <w:szCs w:val="22"/>
              </w:rPr>
              <w:t>REPRESENTING</w:t>
            </w:r>
          </w:p>
        </w:tc>
      </w:tr>
      <w:tr w:rsidR="00584818" w:rsidRPr="008876C1" w14:paraId="43EB70F4" w14:textId="77777777" w:rsidTr="003F4705">
        <w:trPr>
          <w:trHeight w:val="273"/>
        </w:trPr>
        <w:tc>
          <w:tcPr>
            <w:tcW w:w="5040" w:type="dxa"/>
            <w:vAlign w:val="center"/>
          </w:tcPr>
          <w:p w14:paraId="1E0D4ED7" w14:textId="4C4118C3" w:rsidR="00584818" w:rsidRPr="00ED2B49" w:rsidRDefault="00584818"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Elizabeth Atkins</w:t>
            </w:r>
          </w:p>
        </w:tc>
        <w:tc>
          <w:tcPr>
            <w:tcW w:w="4389" w:type="dxa"/>
            <w:vAlign w:val="center"/>
          </w:tcPr>
          <w:p w14:paraId="7F964BEB" w14:textId="5B0A5664" w:rsidR="00584818" w:rsidRPr="00ED2B49" w:rsidRDefault="00584818"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Georgia Trauma Commission</w:t>
            </w:r>
          </w:p>
        </w:tc>
      </w:tr>
      <w:tr w:rsidR="001A50D6" w:rsidRPr="008876C1" w14:paraId="215C1A0A" w14:textId="77777777" w:rsidTr="003F4705">
        <w:trPr>
          <w:trHeight w:val="273"/>
        </w:trPr>
        <w:tc>
          <w:tcPr>
            <w:tcW w:w="5040" w:type="dxa"/>
            <w:vAlign w:val="center"/>
          </w:tcPr>
          <w:p w14:paraId="60DC94DD" w14:textId="77777777" w:rsidR="001A50D6" w:rsidRPr="00ED2B49" w:rsidRDefault="001A50D6"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Katie Hamilton</w:t>
            </w:r>
          </w:p>
        </w:tc>
        <w:tc>
          <w:tcPr>
            <w:tcW w:w="4389" w:type="dxa"/>
            <w:vAlign w:val="center"/>
          </w:tcPr>
          <w:p w14:paraId="0947C4F8" w14:textId="6BC0DA21" w:rsidR="001A50D6" w:rsidRPr="00ED2B49" w:rsidRDefault="001A50D6"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Georgia Trauma Commission</w:t>
            </w:r>
          </w:p>
        </w:tc>
      </w:tr>
      <w:tr w:rsidR="001A50D6" w:rsidRPr="008876C1" w14:paraId="32B90A5E" w14:textId="77777777" w:rsidTr="003F4705">
        <w:trPr>
          <w:trHeight w:val="273"/>
        </w:trPr>
        <w:tc>
          <w:tcPr>
            <w:tcW w:w="5040" w:type="dxa"/>
            <w:vAlign w:val="center"/>
          </w:tcPr>
          <w:p w14:paraId="655FB118" w14:textId="77777777" w:rsidR="001A50D6" w:rsidRPr="00ED2B49" w:rsidRDefault="001A50D6"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Gabriela Saye</w:t>
            </w:r>
          </w:p>
        </w:tc>
        <w:tc>
          <w:tcPr>
            <w:tcW w:w="4389" w:type="dxa"/>
            <w:vAlign w:val="center"/>
          </w:tcPr>
          <w:p w14:paraId="2319E027" w14:textId="38597BFE" w:rsidR="001A50D6" w:rsidRPr="00ED2B49" w:rsidRDefault="001A50D6"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Georgia Trauma Commission</w:t>
            </w:r>
          </w:p>
        </w:tc>
      </w:tr>
      <w:tr w:rsidR="001A50D6" w:rsidRPr="008876C1" w14:paraId="091A3109" w14:textId="77777777" w:rsidTr="003F4705">
        <w:trPr>
          <w:trHeight w:val="273"/>
        </w:trPr>
        <w:tc>
          <w:tcPr>
            <w:tcW w:w="5040" w:type="dxa"/>
            <w:vAlign w:val="center"/>
          </w:tcPr>
          <w:p w14:paraId="7FCF7596" w14:textId="5BCAF4A0" w:rsidR="001A50D6" w:rsidRPr="00ED2B49" w:rsidRDefault="001A50D6"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 xml:space="preserve">Gina Solomon </w:t>
            </w:r>
          </w:p>
        </w:tc>
        <w:tc>
          <w:tcPr>
            <w:tcW w:w="4389" w:type="dxa"/>
            <w:vAlign w:val="center"/>
          </w:tcPr>
          <w:p w14:paraId="54DEF998" w14:textId="06A5F6D2" w:rsidR="001A50D6" w:rsidRPr="00ED2B49" w:rsidRDefault="001A50D6"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Georgia Trauma Commission</w:t>
            </w:r>
          </w:p>
        </w:tc>
      </w:tr>
      <w:tr w:rsidR="00683668" w:rsidRPr="008876C1" w14:paraId="21FB8D7E" w14:textId="77777777" w:rsidTr="003F4705">
        <w:trPr>
          <w:trHeight w:val="273"/>
        </w:trPr>
        <w:tc>
          <w:tcPr>
            <w:tcW w:w="5040" w:type="dxa"/>
            <w:vAlign w:val="center"/>
          </w:tcPr>
          <w:p w14:paraId="5F54C65E" w14:textId="509AEE07" w:rsidR="00683668" w:rsidRPr="00ED2B49" w:rsidRDefault="00683668"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Crystal Shelnutt</w:t>
            </w:r>
          </w:p>
        </w:tc>
        <w:tc>
          <w:tcPr>
            <w:tcW w:w="4389" w:type="dxa"/>
            <w:vAlign w:val="center"/>
          </w:tcPr>
          <w:p w14:paraId="524AFDE8" w14:textId="7A1FCDEF" w:rsidR="00683668" w:rsidRPr="00ED2B49" w:rsidRDefault="00683668"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Georgia Trauma Commission</w:t>
            </w:r>
          </w:p>
        </w:tc>
      </w:tr>
      <w:tr w:rsidR="00683668" w:rsidRPr="008876C1" w14:paraId="7D05A26A" w14:textId="77777777" w:rsidTr="003F4705">
        <w:trPr>
          <w:trHeight w:val="273"/>
        </w:trPr>
        <w:tc>
          <w:tcPr>
            <w:tcW w:w="5040" w:type="dxa"/>
          </w:tcPr>
          <w:p w14:paraId="3C57201A" w14:textId="360C8B97" w:rsidR="00683668" w:rsidRPr="00ED2B49" w:rsidRDefault="00683668"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 xml:space="preserve">Tim Boone </w:t>
            </w:r>
            <w:r w:rsidR="003F4705" w:rsidRPr="00ED2B49">
              <w:rPr>
                <w:rFonts w:eastAsia="Times New Roman" w:cstheme="minorHAnsi"/>
                <w:color w:val="000000"/>
                <w:sz w:val="22"/>
                <w:szCs w:val="22"/>
              </w:rPr>
              <w:t>(via Zoom)</w:t>
            </w:r>
          </w:p>
        </w:tc>
        <w:tc>
          <w:tcPr>
            <w:tcW w:w="4389" w:type="dxa"/>
          </w:tcPr>
          <w:p w14:paraId="75774E59" w14:textId="6404E24B" w:rsidR="00683668" w:rsidRPr="00ED2B49" w:rsidRDefault="00683668" w:rsidP="00BD7EC3">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AVLS</w:t>
            </w:r>
            <w:r w:rsidR="00E76602" w:rsidRPr="00ED2B49">
              <w:rPr>
                <w:rFonts w:eastAsia="Times New Roman" w:cstheme="minorHAnsi"/>
                <w:color w:val="000000"/>
                <w:sz w:val="22"/>
                <w:szCs w:val="22"/>
              </w:rPr>
              <w:t xml:space="preserve"> Adminstrator</w:t>
            </w:r>
          </w:p>
        </w:tc>
      </w:tr>
      <w:tr w:rsidR="008876C1" w:rsidRPr="008876C1" w14:paraId="4987904E" w14:textId="77777777" w:rsidTr="003F4705">
        <w:trPr>
          <w:trHeight w:val="273"/>
        </w:trPr>
        <w:tc>
          <w:tcPr>
            <w:tcW w:w="5040" w:type="dxa"/>
            <w:vAlign w:val="bottom"/>
          </w:tcPr>
          <w:p w14:paraId="1A2A1EC6" w14:textId="7E19608B" w:rsidR="008876C1" w:rsidRPr="00ED2B49" w:rsidRDefault="008876C1" w:rsidP="008876C1">
            <w:pPr>
              <w:spacing w:line="276" w:lineRule="auto"/>
              <w:jc w:val="both"/>
              <w:rPr>
                <w:rFonts w:eastAsia="Times New Roman" w:cstheme="minorHAnsi"/>
                <w:color w:val="000000"/>
                <w:sz w:val="22"/>
                <w:szCs w:val="22"/>
              </w:rPr>
            </w:pPr>
            <w:r w:rsidRPr="00ED2B49">
              <w:rPr>
                <w:rFonts w:cstheme="minorHAnsi"/>
                <w:color w:val="000000"/>
                <w:sz w:val="22"/>
                <w:szCs w:val="22"/>
              </w:rPr>
              <w:t xml:space="preserve">Kim Littleton </w:t>
            </w:r>
          </w:p>
        </w:tc>
        <w:tc>
          <w:tcPr>
            <w:tcW w:w="4389" w:type="dxa"/>
          </w:tcPr>
          <w:p w14:paraId="5CEB4A20" w14:textId="7BA327C8" w:rsidR="008876C1" w:rsidRPr="00ED2B49" w:rsidRDefault="008876C1" w:rsidP="008876C1">
            <w:pPr>
              <w:spacing w:line="276" w:lineRule="auto"/>
              <w:jc w:val="both"/>
              <w:rPr>
                <w:rFonts w:eastAsia="Times New Roman" w:cstheme="minorHAnsi"/>
                <w:color w:val="000000"/>
                <w:sz w:val="22"/>
                <w:szCs w:val="22"/>
              </w:rPr>
            </w:pPr>
            <w:r w:rsidRPr="00ED2B49">
              <w:rPr>
                <w:rFonts w:cstheme="minorHAnsi"/>
                <w:sz w:val="22"/>
                <w:szCs w:val="22"/>
              </w:rPr>
              <w:t>GEMSA</w:t>
            </w:r>
          </w:p>
        </w:tc>
      </w:tr>
      <w:tr w:rsidR="008876C1" w:rsidRPr="008876C1" w14:paraId="0E9B0307" w14:textId="77777777" w:rsidTr="003F4705">
        <w:trPr>
          <w:trHeight w:val="273"/>
        </w:trPr>
        <w:tc>
          <w:tcPr>
            <w:tcW w:w="5040" w:type="dxa"/>
            <w:vAlign w:val="bottom"/>
          </w:tcPr>
          <w:p w14:paraId="67E9D0EC" w14:textId="3D3A1459" w:rsidR="008876C1" w:rsidRPr="00ED2B49" w:rsidRDefault="008876C1" w:rsidP="008876C1">
            <w:pPr>
              <w:spacing w:line="276" w:lineRule="auto"/>
              <w:jc w:val="both"/>
              <w:rPr>
                <w:rFonts w:eastAsia="Times New Roman" w:cstheme="minorHAnsi"/>
                <w:color w:val="000000"/>
                <w:sz w:val="22"/>
                <w:szCs w:val="22"/>
              </w:rPr>
            </w:pPr>
            <w:r w:rsidRPr="00ED2B49">
              <w:rPr>
                <w:rFonts w:cstheme="minorHAnsi"/>
                <w:color w:val="000000"/>
                <w:sz w:val="22"/>
                <w:szCs w:val="22"/>
              </w:rPr>
              <w:t>Cathy White</w:t>
            </w:r>
          </w:p>
        </w:tc>
        <w:tc>
          <w:tcPr>
            <w:tcW w:w="4389" w:type="dxa"/>
          </w:tcPr>
          <w:p w14:paraId="1000ED44" w14:textId="782B7B5C" w:rsidR="008876C1" w:rsidRPr="00ED2B49" w:rsidRDefault="008876C1" w:rsidP="008876C1">
            <w:pPr>
              <w:spacing w:line="276" w:lineRule="auto"/>
              <w:jc w:val="both"/>
              <w:rPr>
                <w:rFonts w:eastAsia="Times New Roman" w:cstheme="minorHAnsi"/>
                <w:color w:val="000000"/>
                <w:sz w:val="22"/>
                <w:szCs w:val="22"/>
              </w:rPr>
            </w:pPr>
            <w:r w:rsidRPr="00ED2B49">
              <w:rPr>
                <w:rFonts w:cstheme="minorHAnsi"/>
                <w:sz w:val="22"/>
                <w:szCs w:val="22"/>
              </w:rPr>
              <w:t>GEMSA</w:t>
            </w:r>
          </w:p>
        </w:tc>
      </w:tr>
      <w:tr w:rsidR="008876C1" w:rsidRPr="008876C1" w14:paraId="01AAD11B" w14:textId="77777777" w:rsidTr="003F4705">
        <w:trPr>
          <w:trHeight w:val="318"/>
        </w:trPr>
        <w:tc>
          <w:tcPr>
            <w:tcW w:w="5040" w:type="dxa"/>
          </w:tcPr>
          <w:p w14:paraId="3F55F083" w14:textId="092A3498" w:rsidR="008876C1" w:rsidRPr="00ED2B49" w:rsidRDefault="008876C1" w:rsidP="008876C1">
            <w:pPr>
              <w:spacing w:line="276" w:lineRule="auto"/>
              <w:jc w:val="both"/>
              <w:rPr>
                <w:rFonts w:cstheme="minorHAnsi"/>
                <w:color w:val="000000"/>
                <w:sz w:val="22"/>
                <w:szCs w:val="22"/>
              </w:rPr>
            </w:pPr>
            <w:r w:rsidRPr="00ED2B49">
              <w:rPr>
                <w:rFonts w:cstheme="minorHAnsi"/>
                <w:color w:val="000000"/>
                <w:sz w:val="22"/>
                <w:szCs w:val="22"/>
              </w:rPr>
              <w:t>Ryan Hollinsworth</w:t>
            </w:r>
          </w:p>
        </w:tc>
        <w:tc>
          <w:tcPr>
            <w:tcW w:w="4389" w:type="dxa"/>
          </w:tcPr>
          <w:p w14:paraId="5EF8964C" w14:textId="2134137D" w:rsidR="008876C1" w:rsidRPr="00ED2B49" w:rsidRDefault="008876C1"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OEMS/T</w:t>
            </w:r>
          </w:p>
        </w:tc>
      </w:tr>
      <w:tr w:rsidR="008876C1" w:rsidRPr="008876C1" w14:paraId="07C33D81" w14:textId="77777777" w:rsidTr="003F4705">
        <w:trPr>
          <w:trHeight w:val="318"/>
        </w:trPr>
        <w:tc>
          <w:tcPr>
            <w:tcW w:w="5040" w:type="dxa"/>
          </w:tcPr>
          <w:p w14:paraId="39AB724F" w14:textId="3B6E44BA" w:rsidR="008876C1" w:rsidRPr="00ED2B49" w:rsidRDefault="008876C1" w:rsidP="008876C1">
            <w:pPr>
              <w:jc w:val="both"/>
              <w:rPr>
                <w:rFonts w:cstheme="minorHAnsi"/>
                <w:color w:val="000000"/>
                <w:sz w:val="22"/>
                <w:szCs w:val="22"/>
              </w:rPr>
            </w:pPr>
            <w:r w:rsidRPr="00ED2B49">
              <w:rPr>
                <w:rFonts w:eastAsia="Times New Roman" w:cstheme="minorHAnsi"/>
                <w:color w:val="000000"/>
                <w:sz w:val="22"/>
                <w:szCs w:val="22"/>
              </w:rPr>
              <w:t>Richard Rhodes</w:t>
            </w:r>
            <w:r w:rsidR="00ED2B49" w:rsidRPr="00ED2B49">
              <w:rPr>
                <w:rFonts w:eastAsia="Times New Roman" w:cstheme="minorHAnsi"/>
                <w:color w:val="000000"/>
                <w:sz w:val="22"/>
                <w:szCs w:val="22"/>
              </w:rPr>
              <w:t xml:space="preserve"> (via Zoom)</w:t>
            </w:r>
          </w:p>
        </w:tc>
        <w:tc>
          <w:tcPr>
            <w:tcW w:w="4389" w:type="dxa"/>
          </w:tcPr>
          <w:p w14:paraId="014D264E" w14:textId="2570C352" w:rsidR="008876C1" w:rsidRPr="00ED2B49" w:rsidRDefault="008876C1"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OEMS/T</w:t>
            </w:r>
          </w:p>
        </w:tc>
      </w:tr>
      <w:tr w:rsidR="008876C1" w:rsidRPr="008876C1" w14:paraId="6060ACBD" w14:textId="77777777" w:rsidTr="003F4705">
        <w:trPr>
          <w:trHeight w:val="318"/>
        </w:trPr>
        <w:tc>
          <w:tcPr>
            <w:tcW w:w="5040" w:type="dxa"/>
          </w:tcPr>
          <w:p w14:paraId="4C449ECD" w14:textId="2A8848E9" w:rsidR="008876C1"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Steve Elmgren(via Zoom)</w:t>
            </w:r>
          </w:p>
        </w:tc>
        <w:tc>
          <w:tcPr>
            <w:tcW w:w="4389" w:type="dxa"/>
          </w:tcPr>
          <w:p w14:paraId="7F8D075E" w14:textId="014E2CB3" w:rsidR="008876C1"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Grady Burn, R3 RTAC</w:t>
            </w:r>
          </w:p>
        </w:tc>
      </w:tr>
      <w:tr w:rsidR="008876C1" w:rsidRPr="008876C1" w14:paraId="20BBE40B" w14:textId="77777777" w:rsidTr="003F4705">
        <w:trPr>
          <w:trHeight w:val="318"/>
        </w:trPr>
        <w:tc>
          <w:tcPr>
            <w:tcW w:w="5040" w:type="dxa"/>
          </w:tcPr>
          <w:p w14:paraId="4E91D07B" w14:textId="31ACEB5B" w:rsidR="008876C1"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Kristin Spires (via Zoom)</w:t>
            </w:r>
          </w:p>
        </w:tc>
        <w:tc>
          <w:tcPr>
            <w:tcW w:w="4389" w:type="dxa"/>
          </w:tcPr>
          <w:p w14:paraId="4AF7D53A" w14:textId="74B2FAAD" w:rsidR="008876C1"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R10 RTAC</w:t>
            </w:r>
          </w:p>
        </w:tc>
      </w:tr>
      <w:tr w:rsidR="008876C1" w:rsidRPr="008876C1" w14:paraId="7C010688" w14:textId="77777777" w:rsidTr="003F4705">
        <w:trPr>
          <w:trHeight w:val="318"/>
        </w:trPr>
        <w:tc>
          <w:tcPr>
            <w:tcW w:w="5040" w:type="dxa"/>
          </w:tcPr>
          <w:p w14:paraId="4CE4F9DC" w14:textId="537103D5" w:rsidR="008876C1"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Maranda Baras (via Zoom)</w:t>
            </w:r>
          </w:p>
        </w:tc>
        <w:tc>
          <w:tcPr>
            <w:tcW w:w="4389" w:type="dxa"/>
          </w:tcPr>
          <w:p w14:paraId="0752512E" w14:textId="61E480A1" w:rsidR="008876C1"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Grady Health System</w:t>
            </w:r>
          </w:p>
        </w:tc>
      </w:tr>
      <w:tr w:rsidR="008876C1" w:rsidRPr="008876C1" w14:paraId="37EDCDC3" w14:textId="77777777" w:rsidTr="003F4705">
        <w:trPr>
          <w:trHeight w:val="318"/>
        </w:trPr>
        <w:tc>
          <w:tcPr>
            <w:tcW w:w="5040" w:type="dxa"/>
          </w:tcPr>
          <w:p w14:paraId="502D7930" w14:textId="6A4E2868" w:rsidR="008876C1" w:rsidRPr="00ED2B49" w:rsidRDefault="00ED2B49" w:rsidP="008876C1">
            <w:pPr>
              <w:spacing w:line="276" w:lineRule="auto"/>
              <w:jc w:val="both"/>
              <w:rPr>
                <w:rFonts w:eastAsia="Times New Roman" w:cstheme="minorHAnsi"/>
                <w:color w:val="000000"/>
                <w:sz w:val="22"/>
                <w:szCs w:val="22"/>
              </w:rPr>
            </w:pPr>
            <w:r w:rsidRPr="00ED2B49">
              <w:rPr>
                <w:rFonts w:cstheme="minorHAnsi"/>
                <w:sz w:val="22"/>
                <w:szCs w:val="22"/>
              </w:rPr>
              <w:t xml:space="preserve">Danlin Lou </w:t>
            </w:r>
            <w:r w:rsidRPr="00ED2B49">
              <w:rPr>
                <w:rFonts w:eastAsia="Times New Roman" w:cstheme="minorHAnsi"/>
                <w:color w:val="000000"/>
                <w:sz w:val="22"/>
                <w:szCs w:val="22"/>
              </w:rPr>
              <w:t>(via Zoom)</w:t>
            </w:r>
          </w:p>
        </w:tc>
        <w:tc>
          <w:tcPr>
            <w:tcW w:w="4389" w:type="dxa"/>
          </w:tcPr>
          <w:p w14:paraId="7B8EFF87" w14:textId="47DAAB63" w:rsidR="008876C1" w:rsidRPr="00ED2B49" w:rsidRDefault="00ED2B49" w:rsidP="008876C1">
            <w:pPr>
              <w:spacing w:line="276" w:lineRule="auto"/>
              <w:jc w:val="both"/>
              <w:rPr>
                <w:rFonts w:eastAsia="Times New Roman" w:cstheme="minorHAnsi"/>
                <w:color w:val="000000"/>
                <w:sz w:val="22"/>
                <w:szCs w:val="22"/>
              </w:rPr>
            </w:pPr>
            <w:r w:rsidRPr="00ED2B49">
              <w:rPr>
                <w:rFonts w:cstheme="minorHAnsi"/>
                <w:color w:val="000000"/>
                <w:sz w:val="22"/>
                <w:szCs w:val="22"/>
                <w:shd w:val="clear" w:color="auto" w:fill="FFFFFF"/>
              </w:rPr>
              <w:t>Georgia Department of public Health</w:t>
            </w:r>
          </w:p>
        </w:tc>
      </w:tr>
      <w:tr w:rsidR="00ED2B49" w:rsidRPr="008876C1" w14:paraId="52DDBFF3" w14:textId="77777777" w:rsidTr="003F4705">
        <w:trPr>
          <w:trHeight w:val="318"/>
        </w:trPr>
        <w:tc>
          <w:tcPr>
            <w:tcW w:w="5040" w:type="dxa"/>
          </w:tcPr>
          <w:p w14:paraId="16F891A8" w14:textId="61B40486" w:rsidR="00ED2B49" w:rsidRPr="00ED2B49" w:rsidRDefault="00ED2B49" w:rsidP="008876C1">
            <w:pPr>
              <w:spacing w:line="276" w:lineRule="auto"/>
              <w:jc w:val="both"/>
              <w:rPr>
                <w:rFonts w:cstheme="minorHAnsi"/>
                <w:sz w:val="22"/>
                <w:szCs w:val="22"/>
              </w:rPr>
            </w:pPr>
            <w:r w:rsidRPr="00ED2B49">
              <w:rPr>
                <w:rFonts w:cstheme="minorHAnsi"/>
                <w:sz w:val="22"/>
                <w:szCs w:val="22"/>
              </w:rPr>
              <w:t>Danielle Johnson (via Zoom)</w:t>
            </w:r>
            <w:r>
              <w:rPr>
                <w:rFonts w:cstheme="minorHAnsi"/>
                <w:sz w:val="22"/>
                <w:szCs w:val="22"/>
              </w:rPr>
              <w:t xml:space="preserve"> </w:t>
            </w:r>
          </w:p>
        </w:tc>
        <w:tc>
          <w:tcPr>
            <w:tcW w:w="4389" w:type="dxa"/>
          </w:tcPr>
          <w:p w14:paraId="58F890F4" w14:textId="38A334DB" w:rsidR="00ED2B49" w:rsidRPr="00ED2B49" w:rsidRDefault="00ED2B49" w:rsidP="008876C1">
            <w:pPr>
              <w:spacing w:line="276" w:lineRule="auto"/>
              <w:jc w:val="both"/>
              <w:rPr>
                <w:rFonts w:cstheme="minorHAnsi"/>
                <w:color w:val="000000"/>
                <w:sz w:val="22"/>
                <w:szCs w:val="22"/>
                <w:shd w:val="clear" w:color="auto" w:fill="FFFFFF"/>
              </w:rPr>
            </w:pPr>
            <w:r>
              <w:rPr>
                <w:rFonts w:cstheme="minorHAnsi"/>
                <w:sz w:val="22"/>
                <w:szCs w:val="22"/>
              </w:rPr>
              <w:t>Wellstar Kennestone</w:t>
            </w:r>
          </w:p>
        </w:tc>
      </w:tr>
      <w:tr w:rsidR="00ED2B49" w:rsidRPr="008876C1" w14:paraId="0BAD1C7E" w14:textId="77777777" w:rsidTr="003F4705">
        <w:trPr>
          <w:trHeight w:val="318"/>
        </w:trPr>
        <w:tc>
          <w:tcPr>
            <w:tcW w:w="5040" w:type="dxa"/>
          </w:tcPr>
          <w:p w14:paraId="01881033" w14:textId="578D93D8" w:rsidR="00ED2B49" w:rsidRPr="00ED2B49" w:rsidRDefault="00ED2B49" w:rsidP="008876C1">
            <w:pPr>
              <w:spacing w:line="276" w:lineRule="auto"/>
              <w:jc w:val="both"/>
              <w:rPr>
                <w:rFonts w:cstheme="minorHAnsi"/>
                <w:sz w:val="22"/>
                <w:szCs w:val="22"/>
              </w:rPr>
            </w:pPr>
            <w:r w:rsidRPr="00ED2B49">
              <w:rPr>
                <w:rFonts w:cstheme="minorHAnsi"/>
                <w:sz w:val="22"/>
                <w:szCs w:val="22"/>
              </w:rPr>
              <w:t>Heather Reddick</w:t>
            </w:r>
          </w:p>
        </w:tc>
        <w:tc>
          <w:tcPr>
            <w:tcW w:w="4389" w:type="dxa"/>
          </w:tcPr>
          <w:p w14:paraId="5BE21784" w14:textId="21A01313" w:rsidR="00ED2B49" w:rsidRPr="00ED2B49" w:rsidRDefault="00ED2B49" w:rsidP="008876C1">
            <w:pPr>
              <w:spacing w:line="276" w:lineRule="auto"/>
              <w:jc w:val="both"/>
              <w:rPr>
                <w:rFonts w:cstheme="minorHAnsi"/>
                <w:color w:val="000000"/>
                <w:sz w:val="22"/>
                <w:szCs w:val="22"/>
                <w:shd w:val="clear" w:color="auto" w:fill="FFFFFF"/>
              </w:rPr>
            </w:pPr>
            <w:r w:rsidRPr="00ED2B49">
              <w:rPr>
                <w:rFonts w:eastAsia="Times New Roman" w:cstheme="minorHAnsi"/>
                <w:color w:val="000000"/>
                <w:sz w:val="22"/>
                <w:szCs w:val="22"/>
              </w:rPr>
              <w:t>OEMS/T</w:t>
            </w:r>
          </w:p>
        </w:tc>
      </w:tr>
      <w:tr w:rsidR="00ED2B49" w:rsidRPr="008876C1" w14:paraId="2A3A6CD3" w14:textId="77777777" w:rsidTr="003F4705">
        <w:trPr>
          <w:trHeight w:val="318"/>
        </w:trPr>
        <w:tc>
          <w:tcPr>
            <w:tcW w:w="5040" w:type="dxa"/>
          </w:tcPr>
          <w:p w14:paraId="708B929B" w14:textId="1FE30DCF" w:rsidR="00ED2B49" w:rsidRPr="00ED2B49" w:rsidRDefault="00ED2B49" w:rsidP="008876C1">
            <w:pPr>
              <w:spacing w:line="276" w:lineRule="auto"/>
              <w:jc w:val="both"/>
              <w:rPr>
                <w:rFonts w:cstheme="minorHAnsi"/>
                <w:sz w:val="22"/>
                <w:szCs w:val="22"/>
              </w:rPr>
            </w:pPr>
            <w:r w:rsidRPr="00ED2B49">
              <w:rPr>
                <w:rFonts w:cstheme="minorHAnsi"/>
                <w:sz w:val="22"/>
                <w:szCs w:val="22"/>
              </w:rPr>
              <w:t>Jennifer Weatherby</w:t>
            </w:r>
          </w:p>
        </w:tc>
        <w:tc>
          <w:tcPr>
            <w:tcW w:w="4389" w:type="dxa"/>
          </w:tcPr>
          <w:p w14:paraId="3584298A" w14:textId="64957FC2" w:rsidR="00ED2B49" w:rsidRPr="00ED2B49" w:rsidRDefault="00ED2B49" w:rsidP="008876C1">
            <w:pPr>
              <w:spacing w:line="276" w:lineRule="auto"/>
              <w:jc w:val="both"/>
              <w:rPr>
                <w:rFonts w:cstheme="minorHAnsi"/>
                <w:color w:val="000000"/>
                <w:sz w:val="22"/>
                <w:szCs w:val="22"/>
                <w:shd w:val="clear" w:color="auto" w:fill="FFFFFF"/>
              </w:rPr>
            </w:pPr>
            <w:r w:rsidRPr="00ED2B49">
              <w:rPr>
                <w:rFonts w:eastAsia="Times New Roman" w:cstheme="minorHAnsi"/>
                <w:color w:val="000000"/>
                <w:sz w:val="22"/>
                <w:szCs w:val="22"/>
              </w:rPr>
              <w:t>OEMS/T</w:t>
            </w:r>
          </w:p>
        </w:tc>
      </w:tr>
      <w:tr w:rsidR="00ED2B49" w:rsidRPr="008876C1" w14:paraId="5E0F9362" w14:textId="77777777" w:rsidTr="003F4705">
        <w:trPr>
          <w:trHeight w:val="318"/>
        </w:trPr>
        <w:tc>
          <w:tcPr>
            <w:tcW w:w="5040" w:type="dxa"/>
          </w:tcPr>
          <w:p w14:paraId="58D12165" w14:textId="72AF5907" w:rsidR="00ED2B49" w:rsidRPr="00ED2B49" w:rsidRDefault="00ED2B49" w:rsidP="008876C1">
            <w:pPr>
              <w:spacing w:line="276" w:lineRule="auto"/>
              <w:jc w:val="both"/>
              <w:rPr>
                <w:rFonts w:cstheme="minorHAnsi"/>
                <w:sz w:val="22"/>
                <w:szCs w:val="22"/>
              </w:rPr>
            </w:pPr>
            <w:r w:rsidRPr="00ED2B49">
              <w:rPr>
                <w:rFonts w:cstheme="minorHAnsi"/>
                <w:sz w:val="22"/>
                <w:szCs w:val="22"/>
              </w:rPr>
              <w:t>Kelly Joiner</w:t>
            </w:r>
          </w:p>
        </w:tc>
        <w:tc>
          <w:tcPr>
            <w:tcW w:w="4389" w:type="dxa"/>
          </w:tcPr>
          <w:p w14:paraId="69FB0584" w14:textId="4BF76292" w:rsidR="00ED2B49" w:rsidRPr="00ED2B49" w:rsidRDefault="00ED2B49" w:rsidP="008876C1">
            <w:pPr>
              <w:spacing w:line="276" w:lineRule="auto"/>
              <w:jc w:val="both"/>
              <w:rPr>
                <w:rFonts w:eastAsia="Times New Roman" w:cstheme="minorHAnsi"/>
                <w:color w:val="000000"/>
                <w:sz w:val="22"/>
                <w:szCs w:val="22"/>
              </w:rPr>
            </w:pPr>
            <w:r w:rsidRPr="00ED2B49">
              <w:rPr>
                <w:rFonts w:eastAsia="Times New Roman" w:cstheme="minorHAnsi"/>
                <w:color w:val="000000"/>
                <w:sz w:val="22"/>
                <w:szCs w:val="22"/>
              </w:rPr>
              <w:t>OEMS/T</w:t>
            </w:r>
          </w:p>
        </w:tc>
      </w:tr>
    </w:tbl>
    <w:p w14:paraId="5968EEF6" w14:textId="77777777" w:rsidR="003265AC" w:rsidRPr="00165795" w:rsidRDefault="003265AC" w:rsidP="003265AC">
      <w:pPr>
        <w:jc w:val="both"/>
        <w:rPr>
          <w:rFonts w:cstheme="minorHAnsi"/>
          <w:b/>
          <w:bCs/>
          <w:color w:val="1F497D" w:themeColor="text2"/>
        </w:rPr>
      </w:pPr>
      <w:r w:rsidRPr="00165795">
        <w:rPr>
          <w:rFonts w:cstheme="minorHAnsi"/>
          <w:b/>
          <w:bCs/>
          <w:color w:val="1F497D" w:themeColor="text2"/>
        </w:rPr>
        <w:lastRenderedPageBreak/>
        <w:t xml:space="preserve">STANDING AGENDA ITEMS </w:t>
      </w:r>
    </w:p>
    <w:p w14:paraId="29A4458F" w14:textId="77777777" w:rsidR="003265AC" w:rsidRPr="00165795" w:rsidRDefault="003265AC" w:rsidP="003265AC">
      <w:pPr>
        <w:jc w:val="both"/>
        <w:rPr>
          <w:rFonts w:cstheme="minorHAnsi"/>
          <w:b/>
          <w:bCs/>
          <w:color w:val="1F497D" w:themeColor="text2"/>
        </w:rPr>
      </w:pPr>
    </w:p>
    <w:p w14:paraId="1E0D51E6" w14:textId="77777777" w:rsidR="003265AC" w:rsidRPr="000861CE" w:rsidRDefault="003265AC" w:rsidP="003265AC">
      <w:pPr>
        <w:jc w:val="both"/>
        <w:rPr>
          <w:rFonts w:cstheme="minorHAnsi"/>
          <w:b/>
          <w:caps/>
          <w:spacing w:val="1"/>
          <w:w w:val="105"/>
          <w:u w:val="single" w:color="000000"/>
        </w:rPr>
      </w:pPr>
      <w:r w:rsidRPr="000861CE">
        <w:rPr>
          <w:rFonts w:cstheme="minorHAnsi"/>
          <w:b/>
          <w:caps/>
          <w:spacing w:val="1"/>
          <w:w w:val="105"/>
          <w:u w:val="single" w:color="000000"/>
        </w:rPr>
        <w:t>CALL TO ORDER</w:t>
      </w:r>
    </w:p>
    <w:p w14:paraId="000B9AF5" w14:textId="2EA8F52F" w:rsidR="003265AC" w:rsidRPr="000861CE" w:rsidRDefault="003265AC" w:rsidP="003265AC">
      <w:pPr>
        <w:jc w:val="both"/>
        <w:rPr>
          <w:rFonts w:cstheme="minorHAnsi"/>
          <w:spacing w:val="1"/>
          <w:w w:val="105"/>
        </w:rPr>
      </w:pPr>
      <w:r w:rsidRPr="000861CE">
        <w:rPr>
          <w:rFonts w:cstheme="minorHAnsi"/>
          <w:spacing w:val="1"/>
          <w:w w:val="105"/>
        </w:rPr>
        <w:t xml:space="preserve">Courtney Terwilliger called the meeting to order at 10:00 AM on </w:t>
      </w:r>
      <w:r w:rsidR="003D611C" w:rsidRPr="000861CE">
        <w:rPr>
          <w:rFonts w:cstheme="minorHAnsi"/>
          <w:spacing w:val="1"/>
          <w:w w:val="105"/>
        </w:rPr>
        <w:t>Thursday</w:t>
      </w:r>
      <w:r w:rsidRPr="000861CE">
        <w:rPr>
          <w:rFonts w:cstheme="minorHAnsi"/>
          <w:spacing w:val="1"/>
          <w:w w:val="105"/>
        </w:rPr>
        <w:t xml:space="preserve">, </w:t>
      </w:r>
      <w:r w:rsidR="003D611C" w:rsidRPr="000861CE">
        <w:rPr>
          <w:rFonts w:cstheme="minorHAnsi"/>
          <w:spacing w:val="1"/>
          <w:w w:val="105"/>
        </w:rPr>
        <w:t>October 9</w:t>
      </w:r>
      <w:r w:rsidRPr="000861CE">
        <w:rPr>
          <w:rFonts w:cstheme="minorHAnsi"/>
          <w:spacing w:val="1"/>
          <w:w w:val="105"/>
        </w:rPr>
        <w:t>, 202</w:t>
      </w:r>
      <w:r w:rsidR="003D611C" w:rsidRPr="000861CE">
        <w:rPr>
          <w:rFonts w:cstheme="minorHAnsi"/>
          <w:spacing w:val="1"/>
          <w:w w:val="105"/>
        </w:rPr>
        <w:t>5</w:t>
      </w:r>
      <w:r w:rsidRPr="000861CE">
        <w:rPr>
          <w:rFonts w:cstheme="minorHAnsi"/>
          <w:spacing w:val="1"/>
          <w:w w:val="105"/>
        </w:rPr>
        <w:t xml:space="preserve">, with </w:t>
      </w:r>
      <w:r w:rsidR="003D611C" w:rsidRPr="000861CE">
        <w:rPr>
          <w:rFonts w:cstheme="minorHAnsi"/>
          <w:spacing w:val="1"/>
          <w:w w:val="105"/>
        </w:rPr>
        <w:t xml:space="preserve">nine </w:t>
      </w:r>
      <w:r w:rsidRPr="000861CE">
        <w:rPr>
          <w:rFonts w:cstheme="minorHAnsi"/>
          <w:spacing w:val="1"/>
          <w:w w:val="105"/>
        </w:rPr>
        <w:t xml:space="preserve">members present. </w:t>
      </w:r>
    </w:p>
    <w:p w14:paraId="58445789" w14:textId="77777777" w:rsidR="003265AC" w:rsidRPr="000861CE" w:rsidRDefault="003265AC" w:rsidP="003265AC">
      <w:pPr>
        <w:jc w:val="both"/>
        <w:rPr>
          <w:rFonts w:cstheme="minorHAnsi"/>
          <w:b/>
          <w:spacing w:val="1"/>
          <w:w w:val="105"/>
          <w:u w:val="single" w:color="000000"/>
        </w:rPr>
      </w:pPr>
    </w:p>
    <w:p w14:paraId="50DEF4E4" w14:textId="09FA52FE" w:rsidR="003265AC" w:rsidRPr="000861CE" w:rsidRDefault="003265AC" w:rsidP="003265AC">
      <w:pPr>
        <w:jc w:val="both"/>
        <w:rPr>
          <w:rFonts w:cstheme="minorHAnsi"/>
          <w:b/>
          <w:caps/>
          <w:spacing w:val="1"/>
          <w:w w:val="105"/>
          <w:u w:val="single" w:color="000000"/>
        </w:rPr>
      </w:pPr>
      <w:r w:rsidRPr="000861CE">
        <w:rPr>
          <w:rFonts w:cstheme="minorHAnsi"/>
          <w:b/>
          <w:caps/>
          <w:spacing w:val="1"/>
          <w:w w:val="105"/>
          <w:u w:val="single" w:color="000000"/>
        </w:rPr>
        <w:t xml:space="preserve">Approval of </w:t>
      </w:r>
      <w:r w:rsidR="003D611C" w:rsidRPr="000861CE">
        <w:rPr>
          <w:rFonts w:cstheme="minorHAnsi"/>
          <w:b/>
          <w:caps/>
          <w:spacing w:val="1"/>
          <w:w w:val="105"/>
          <w:u w:val="single" w:color="000000"/>
        </w:rPr>
        <w:t>August</w:t>
      </w:r>
      <w:r w:rsidRPr="000861CE">
        <w:rPr>
          <w:rFonts w:cstheme="minorHAnsi"/>
          <w:b/>
          <w:caps/>
          <w:spacing w:val="1"/>
          <w:w w:val="105"/>
          <w:u w:val="single" w:color="000000"/>
        </w:rPr>
        <w:t xml:space="preserve"> 11, 202</w:t>
      </w:r>
      <w:r w:rsidR="003D611C" w:rsidRPr="000861CE">
        <w:rPr>
          <w:rFonts w:cstheme="minorHAnsi"/>
          <w:b/>
          <w:caps/>
          <w:spacing w:val="1"/>
          <w:w w:val="105"/>
          <w:u w:val="single" w:color="000000"/>
        </w:rPr>
        <w:t>5</w:t>
      </w:r>
      <w:r w:rsidR="003001B4">
        <w:rPr>
          <w:rFonts w:cstheme="minorHAnsi"/>
          <w:b/>
          <w:caps/>
          <w:spacing w:val="1"/>
          <w:w w:val="105"/>
          <w:u w:val="single" w:color="000000"/>
        </w:rPr>
        <w:t>,</w:t>
      </w:r>
      <w:r w:rsidR="003D611C" w:rsidRPr="000861CE">
        <w:rPr>
          <w:rFonts w:cstheme="minorHAnsi"/>
          <w:b/>
          <w:caps/>
          <w:spacing w:val="1"/>
          <w:w w:val="105"/>
          <w:u w:val="single" w:color="000000"/>
        </w:rPr>
        <w:t xml:space="preserve"> </w:t>
      </w:r>
      <w:r w:rsidRPr="000861CE">
        <w:rPr>
          <w:rFonts w:cstheme="minorHAnsi"/>
          <w:b/>
          <w:caps/>
          <w:spacing w:val="1"/>
          <w:w w:val="105"/>
          <w:u w:val="single" w:color="000000"/>
        </w:rPr>
        <w:t xml:space="preserve">and </w:t>
      </w:r>
      <w:r w:rsidR="002430A3">
        <w:rPr>
          <w:rFonts w:cstheme="minorHAnsi"/>
          <w:b/>
          <w:caps/>
          <w:spacing w:val="1"/>
          <w:w w:val="105"/>
          <w:u w:val="single" w:color="000000"/>
        </w:rPr>
        <w:t>September</w:t>
      </w:r>
      <w:r w:rsidRPr="000861CE">
        <w:rPr>
          <w:rFonts w:cstheme="minorHAnsi"/>
          <w:b/>
          <w:caps/>
          <w:spacing w:val="1"/>
          <w:w w:val="105"/>
          <w:u w:val="single" w:color="000000"/>
        </w:rPr>
        <w:t xml:space="preserve"> </w:t>
      </w:r>
      <w:r w:rsidR="003D611C" w:rsidRPr="000861CE">
        <w:rPr>
          <w:rFonts w:cstheme="minorHAnsi"/>
          <w:b/>
          <w:caps/>
          <w:spacing w:val="1"/>
          <w:w w:val="105"/>
          <w:u w:val="single" w:color="000000"/>
        </w:rPr>
        <w:t>18</w:t>
      </w:r>
      <w:r w:rsidRPr="000861CE">
        <w:rPr>
          <w:rFonts w:cstheme="minorHAnsi"/>
          <w:b/>
          <w:caps/>
          <w:spacing w:val="1"/>
          <w:w w:val="105"/>
          <w:u w:val="single" w:color="000000"/>
        </w:rPr>
        <w:t>, 202</w:t>
      </w:r>
      <w:r w:rsidR="003D611C" w:rsidRPr="000861CE">
        <w:rPr>
          <w:rFonts w:cstheme="minorHAnsi"/>
          <w:b/>
          <w:caps/>
          <w:spacing w:val="1"/>
          <w:w w:val="105"/>
          <w:u w:val="single" w:color="000000"/>
        </w:rPr>
        <w:t>5</w:t>
      </w:r>
      <w:r w:rsidRPr="000861CE">
        <w:rPr>
          <w:rFonts w:cstheme="minorHAnsi"/>
          <w:b/>
          <w:caps/>
          <w:spacing w:val="1"/>
          <w:w w:val="105"/>
          <w:u w:val="single" w:color="000000"/>
        </w:rPr>
        <w:t>, Meeting Minutes</w:t>
      </w:r>
    </w:p>
    <w:p w14:paraId="1465B94E" w14:textId="77777777" w:rsidR="003265AC" w:rsidRPr="000861CE" w:rsidRDefault="003265AC" w:rsidP="003265AC">
      <w:pPr>
        <w:jc w:val="both"/>
        <w:rPr>
          <w:rFonts w:cstheme="minorHAnsi"/>
          <w:bCs/>
          <w:i/>
          <w:iCs/>
          <w:spacing w:val="1"/>
          <w:w w:val="105"/>
        </w:rPr>
      </w:pPr>
      <w:r w:rsidRPr="000861CE">
        <w:rPr>
          <w:rFonts w:cstheme="minorHAnsi"/>
          <w:bCs/>
          <w:i/>
          <w:iCs/>
          <w:spacing w:val="1"/>
          <w:w w:val="105"/>
        </w:rPr>
        <w:t>Presented By Courtney Terwilliger</w:t>
      </w:r>
    </w:p>
    <w:p w14:paraId="1D829D16" w14:textId="622B2C4A" w:rsidR="003265AC" w:rsidRPr="000861CE" w:rsidRDefault="003265AC" w:rsidP="003265AC">
      <w:pPr>
        <w:jc w:val="both"/>
        <w:rPr>
          <w:rFonts w:cstheme="minorHAnsi"/>
          <w:spacing w:val="1"/>
          <w:w w:val="105"/>
        </w:rPr>
      </w:pPr>
      <w:r w:rsidRPr="000861CE">
        <w:rPr>
          <w:rFonts w:cstheme="minorHAnsi"/>
          <w:spacing w:val="1"/>
          <w:w w:val="105"/>
        </w:rPr>
        <w:t xml:space="preserve">After the call to order, Courtney Terwilliger requested a motion to approve the </w:t>
      </w:r>
      <w:r w:rsidR="003D611C" w:rsidRPr="000861CE">
        <w:rPr>
          <w:rFonts w:cstheme="minorHAnsi"/>
          <w:spacing w:val="1"/>
          <w:w w:val="105"/>
        </w:rPr>
        <w:t>August</w:t>
      </w:r>
      <w:r w:rsidR="009B4AFF">
        <w:rPr>
          <w:rFonts w:cstheme="minorHAnsi"/>
          <w:spacing w:val="1"/>
          <w:w w:val="105"/>
        </w:rPr>
        <w:t xml:space="preserve"> and September</w:t>
      </w:r>
      <w:r w:rsidRPr="000861CE">
        <w:rPr>
          <w:rFonts w:cstheme="minorHAnsi"/>
          <w:spacing w:val="1"/>
          <w:w w:val="105"/>
        </w:rPr>
        <w:t xml:space="preserve"> meeting minutes or advise of any changes.</w:t>
      </w:r>
    </w:p>
    <w:p w14:paraId="36D10DDD" w14:textId="77777777" w:rsidR="003265AC" w:rsidRPr="000861CE" w:rsidRDefault="003265AC" w:rsidP="003265AC">
      <w:pPr>
        <w:jc w:val="both"/>
        <w:rPr>
          <w:rFonts w:cstheme="minorHAnsi"/>
          <w:bCs/>
          <w:spacing w:val="1"/>
          <w:w w:val="105"/>
        </w:rPr>
      </w:pPr>
    </w:p>
    <w:p w14:paraId="0D0DABF5" w14:textId="0A6CC831" w:rsidR="003265AC" w:rsidRPr="000861CE" w:rsidRDefault="003265AC" w:rsidP="003265AC">
      <w:pPr>
        <w:ind w:left="720" w:firstLine="720"/>
        <w:jc w:val="both"/>
        <w:rPr>
          <w:rFonts w:cstheme="minorHAnsi"/>
          <w:b/>
          <w:color w:val="3939F1"/>
          <w:u w:val="single"/>
        </w:rPr>
      </w:pPr>
      <w:r w:rsidRPr="000861CE">
        <w:rPr>
          <w:rFonts w:cstheme="minorHAnsi"/>
          <w:b/>
          <w:color w:val="3939F1"/>
          <w:u w:val="single"/>
        </w:rPr>
        <w:t>MOTION GTCNC EMS COMMITTEE 202</w:t>
      </w:r>
      <w:r w:rsidR="003D611C" w:rsidRPr="000861CE">
        <w:rPr>
          <w:rFonts w:cstheme="minorHAnsi"/>
          <w:b/>
          <w:color w:val="3939F1"/>
          <w:u w:val="single"/>
        </w:rPr>
        <w:t>5</w:t>
      </w:r>
      <w:r w:rsidRPr="000861CE">
        <w:rPr>
          <w:rFonts w:cstheme="minorHAnsi"/>
          <w:b/>
          <w:color w:val="3939F1"/>
          <w:u w:val="single"/>
        </w:rPr>
        <w:t>-</w:t>
      </w:r>
      <w:r w:rsidR="003D611C" w:rsidRPr="000861CE">
        <w:rPr>
          <w:rFonts w:cstheme="minorHAnsi"/>
          <w:b/>
          <w:color w:val="3939F1"/>
          <w:u w:val="single"/>
        </w:rPr>
        <w:t>10</w:t>
      </w:r>
      <w:r w:rsidRPr="000861CE">
        <w:rPr>
          <w:rFonts w:cstheme="minorHAnsi"/>
          <w:b/>
          <w:color w:val="3939F1"/>
          <w:u w:val="single"/>
        </w:rPr>
        <w:t>-01:</w:t>
      </w:r>
    </w:p>
    <w:p w14:paraId="608A9338" w14:textId="3C0DAD2F" w:rsidR="003265AC" w:rsidRPr="000861CE" w:rsidRDefault="003265AC" w:rsidP="003265AC">
      <w:pPr>
        <w:ind w:left="1440"/>
        <w:jc w:val="both"/>
        <w:rPr>
          <w:rFonts w:cstheme="minorHAnsi"/>
          <w:b/>
          <w:color w:val="3939F1"/>
          <w:u w:val="single"/>
        </w:rPr>
      </w:pPr>
      <w:r w:rsidRPr="000861CE">
        <w:rPr>
          <w:rFonts w:cstheme="minorHAnsi"/>
          <w:b/>
          <w:color w:val="3939F1"/>
        </w:rPr>
        <w:t xml:space="preserve">Motion to approve </w:t>
      </w:r>
      <w:r w:rsidR="003D611C" w:rsidRPr="000861CE">
        <w:rPr>
          <w:rFonts w:cstheme="minorHAnsi"/>
          <w:b/>
          <w:color w:val="3939F1"/>
        </w:rPr>
        <w:t xml:space="preserve">the August 11 &amp; </w:t>
      </w:r>
      <w:r w:rsidR="009B4AFF">
        <w:rPr>
          <w:rFonts w:cstheme="minorHAnsi"/>
          <w:b/>
          <w:color w:val="3939F1"/>
        </w:rPr>
        <w:t xml:space="preserve">September </w:t>
      </w:r>
      <w:r w:rsidR="003D611C" w:rsidRPr="000861CE">
        <w:rPr>
          <w:rFonts w:cstheme="minorHAnsi"/>
          <w:b/>
          <w:color w:val="3939F1"/>
        </w:rPr>
        <w:t>18</w:t>
      </w:r>
      <w:r w:rsidRPr="000861CE">
        <w:rPr>
          <w:rFonts w:cstheme="minorHAnsi"/>
          <w:b/>
          <w:color w:val="3939F1"/>
        </w:rPr>
        <w:t xml:space="preserve"> meeting minutes as submitted</w:t>
      </w:r>
    </w:p>
    <w:p w14:paraId="3F3EB48B" w14:textId="77777777" w:rsidR="003265AC" w:rsidRPr="000861CE" w:rsidRDefault="003265AC" w:rsidP="003265AC">
      <w:pPr>
        <w:ind w:firstLine="720"/>
        <w:jc w:val="both"/>
        <w:rPr>
          <w:rFonts w:cstheme="minorHAnsi"/>
          <w:b/>
        </w:rPr>
      </w:pPr>
    </w:p>
    <w:p w14:paraId="63A1133B" w14:textId="49E76AF3" w:rsidR="003265AC" w:rsidRPr="000861CE" w:rsidRDefault="003265AC" w:rsidP="003265AC">
      <w:pPr>
        <w:ind w:left="720" w:firstLine="720"/>
        <w:jc w:val="both"/>
        <w:rPr>
          <w:rFonts w:cstheme="minorHAnsi"/>
        </w:rPr>
      </w:pPr>
      <w:r w:rsidRPr="000861CE">
        <w:rPr>
          <w:rFonts w:cstheme="minorHAnsi"/>
          <w:b/>
        </w:rPr>
        <w:t>MOTION BY</w:t>
      </w:r>
      <w:r w:rsidRPr="000861CE">
        <w:rPr>
          <w:rFonts w:cstheme="minorHAnsi"/>
        </w:rPr>
        <w:t xml:space="preserve">:  </w:t>
      </w:r>
      <w:r w:rsidRPr="000861CE">
        <w:rPr>
          <w:rFonts w:cstheme="minorHAnsi"/>
          <w:spacing w:val="1"/>
          <w:w w:val="105"/>
        </w:rPr>
        <w:t>Jeff Adams</w:t>
      </w:r>
    </w:p>
    <w:p w14:paraId="356BBD5D" w14:textId="21E1AAE7" w:rsidR="003265AC" w:rsidRPr="000861CE" w:rsidRDefault="003265AC" w:rsidP="003265AC">
      <w:pPr>
        <w:ind w:left="720"/>
        <w:jc w:val="both"/>
        <w:rPr>
          <w:rFonts w:cstheme="minorHAnsi"/>
        </w:rPr>
      </w:pPr>
      <w:r w:rsidRPr="000861CE">
        <w:rPr>
          <w:rFonts w:cstheme="minorHAnsi"/>
        </w:rPr>
        <w:tab/>
      </w:r>
      <w:r w:rsidRPr="000861CE">
        <w:rPr>
          <w:rFonts w:cstheme="minorHAnsi"/>
          <w:b/>
        </w:rPr>
        <w:t>SECOND BY</w:t>
      </w:r>
      <w:r w:rsidRPr="000861CE">
        <w:rPr>
          <w:rFonts w:cstheme="minorHAnsi"/>
        </w:rPr>
        <w:t xml:space="preserve">:  </w:t>
      </w:r>
      <w:r w:rsidR="003D611C" w:rsidRPr="000861CE">
        <w:rPr>
          <w:rFonts w:cstheme="minorHAnsi"/>
        </w:rPr>
        <w:t>Allen Owens</w:t>
      </w:r>
    </w:p>
    <w:p w14:paraId="014C6717" w14:textId="77777777" w:rsidR="003265AC" w:rsidRPr="000861CE" w:rsidRDefault="003265AC" w:rsidP="003265AC">
      <w:pPr>
        <w:ind w:left="1440"/>
        <w:jc w:val="both"/>
        <w:rPr>
          <w:rFonts w:cstheme="minorHAnsi"/>
        </w:rPr>
      </w:pPr>
      <w:r w:rsidRPr="000861CE">
        <w:rPr>
          <w:rFonts w:cstheme="minorHAnsi"/>
          <w:b/>
        </w:rPr>
        <w:t>VOTING</w:t>
      </w:r>
      <w:r w:rsidRPr="000861CE">
        <w:rPr>
          <w:rFonts w:cstheme="minorHAnsi"/>
        </w:rPr>
        <w:t xml:space="preserve">: All members are in favor of the motion. </w:t>
      </w:r>
    </w:p>
    <w:p w14:paraId="66F2FB33" w14:textId="50E4263D" w:rsidR="003265AC" w:rsidRPr="000861CE" w:rsidRDefault="003265AC" w:rsidP="003D611C">
      <w:pPr>
        <w:ind w:left="720" w:firstLine="720"/>
        <w:jc w:val="both"/>
        <w:rPr>
          <w:rFonts w:cstheme="minorHAnsi"/>
        </w:rPr>
      </w:pPr>
      <w:r w:rsidRPr="000861CE">
        <w:rPr>
          <w:rFonts w:cstheme="minorHAnsi"/>
          <w:b/>
        </w:rPr>
        <w:t>ACTION</w:t>
      </w:r>
      <w:r w:rsidRPr="000861CE">
        <w:rPr>
          <w:rFonts w:cstheme="minorHAnsi"/>
        </w:rPr>
        <w:t xml:space="preserve">: The motion </w:t>
      </w:r>
      <w:r w:rsidRPr="000861CE">
        <w:rPr>
          <w:rFonts w:cstheme="minorHAnsi"/>
          <w:b/>
          <w:i/>
          <w:u w:val="single"/>
        </w:rPr>
        <w:t>PASSED</w:t>
      </w:r>
      <w:r w:rsidRPr="000861CE">
        <w:rPr>
          <w:rFonts w:cstheme="minorHAnsi"/>
        </w:rPr>
        <w:t xml:space="preserve"> with no objections nor abstentions</w:t>
      </w:r>
    </w:p>
    <w:p w14:paraId="1A7EF957" w14:textId="77777777" w:rsidR="003265AC" w:rsidRPr="000861CE" w:rsidRDefault="003265AC" w:rsidP="003265AC">
      <w:pPr>
        <w:jc w:val="both"/>
        <w:rPr>
          <w:rFonts w:cstheme="minorHAnsi"/>
          <w:b/>
          <w:caps/>
          <w:spacing w:val="1"/>
          <w:w w:val="105"/>
          <w:u w:val="single" w:color="000000"/>
        </w:rPr>
      </w:pPr>
    </w:p>
    <w:p w14:paraId="1430451E" w14:textId="77777777" w:rsidR="003265AC" w:rsidRPr="000861CE" w:rsidRDefault="003265AC" w:rsidP="003265AC">
      <w:pPr>
        <w:jc w:val="both"/>
        <w:rPr>
          <w:rFonts w:cstheme="minorHAnsi"/>
          <w:b/>
          <w:caps/>
          <w:spacing w:val="1"/>
          <w:w w:val="105"/>
          <w:u w:val="single" w:color="000000"/>
        </w:rPr>
      </w:pPr>
      <w:r w:rsidRPr="000861CE">
        <w:rPr>
          <w:rFonts w:cstheme="minorHAnsi"/>
          <w:b/>
          <w:caps/>
          <w:spacing w:val="1"/>
          <w:w w:val="105"/>
          <w:u w:val="single" w:color="000000"/>
        </w:rPr>
        <w:t>Georgia Trauma Commission Update</w:t>
      </w:r>
    </w:p>
    <w:p w14:paraId="1AD84074" w14:textId="6CF03DC7" w:rsidR="003265AC" w:rsidRPr="000861CE" w:rsidRDefault="003265AC" w:rsidP="003265AC">
      <w:pPr>
        <w:jc w:val="both"/>
        <w:rPr>
          <w:rFonts w:cstheme="minorHAnsi"/>
          <w:bCs/>
          <w:i/>
          <w:iCs/>
          <w:spacing w:val="1"/>
          <w:w w:val="105"/>
        </w:rPr>
      </w:pPr>
      <w:r w:rsidRPr="000861CE">
        <w:rPr>
          <w:rFonts w:cstheme="minorHAnsi"/>
          <w:bCs/>
          <w:i/>
          <w:iCs/>
          <w:spacing w:val="1"/>
          <w:w w:val="105"/>
        </w:rPr>
        <w:t>Presented By Elizabeth Atkins</w:t>
      </w:r>
      <w:r w:rsidR="003D611C" w:rsidRPr="000861CE">
        <w:rPr>
          <w:rFonts w:cstheme="minorHAnsi"/>
          <w:bCs/>
          <w:i/>
          <w:iCs/>
          <w:spacing w:val="1"/>
          <w:w w:val="105"/>
        </w:rPr>
        <w:t>, Crystal Shelnutt, and Gina Solomon</w:t>
      </w:r>
    </w:p>
    <w:p w14:paraId="79E03685" w14:textId="6867A38D" w:rsidR="003D611C" w:rsidRPr="000861CE" w:rsidRDefault="003D611C" w:rsidP="003D611C">
      <w:pPr>
        <w:pStyle w:val="ListParagraph"/>
        <w:widowControl/>
        <w:numPr>
          <w:ilvl w:val="0"/>
          <w:numId w:val="68"/>
        </w:numPr>
        <w:spacing w:before="100" w:beforeAutospacing="1" w:after="100" w:afterAutospacing="1"/>
        <w:rPr>
          <w:rFonts w:eastAsia="Times New Roman" w:cstheme="minorHAnsi"/>
        </w:rPr>
      </w:pPr>
      <w:r w:rsidRPr="000861CE">
        <w:rPr>
          <w:rFonts w:eastAsia="Times New Roman" w:cstheme="minorHAnsi"/>
        </w:rPr>
        <w:t>Region 2 Trauma Symposium: The Region 2 Trauma Symposium was held last week with more than 600 participants in attendance. The event featured excellent speakers and a full vendor hall. Kyle expressed his appreciation for everyone’s support of the event and noted that a full report with attendance data and other details will be provided soon.  Region 3 RTAC Coordinator Update: Danielle Johnson has stepped down from her role as the Region 3 RTAC Coordinator. As of yesterday, a contract has been finalized with Steve, who was introduced at a previous meeting. Steve will officially begin this month, and we are excited to welcome him into the role.</w:t>
      </w:r>
    </w:p>
    <w:p w14:paraId="244AB724" w14:textId="29CE2F51" w:rsidR="003D611C" w:rsidRPr="000861CE" w:rsidRDefault="003D611C" w:rsidP="003265AC">
      <w:pPr>
        <w:pStyle w:val="ListParagraph"/>
        <w:numPr>
          <w:ilvl w:val="0"/>
          <w:numId w:val="68"/>
        </w:numPr>
        <w:jc w:val="both"/>
        <w:rPr>
          <w:rFonts w:cstheme="minorHAnsi"/>
          <w:bCs/>
          <w:spacing w:val="1"/>
          <w:w w:val="105"/>
        </w:rPr>
      </w:pPr>
      <w:r w:rsidRPr="000861CE">
        <w:rPr>
          <w:rFonts w:cstheme="minorHAnsi"/>
          <w:bCs/>
          <w:spacing w:val="1"/>
          <w:w w:val="105"/>
        </w:rPr>
        <w:t xml:space="preserve">Courtney requested information on the availability of virtual meetings for each RTAC. Scott Stephens indicated that his region was the only one not to offer a virtual meeting option. He indicates that he has great participation in his meetings, and his region appreciates the in-person format, and he draws 80-90 participants. Courtney expressed concern over the 50% participation requirement for equipment grants, with no virtual option, and requested Scott poll his region on the in-person vs virtual options. </w:t>
      </w:r>
    </w:p>
    <w:p w14:paraId="511CA378" w14:textId="31E3AA28" w:rsidR="003D611C" w:rsidRPr="000861CE" w:rsidRDefault="003D611C" w:rsidP="003D611C">
      <w:pPr>
        <w:pStyle w:val="NormalWeb"/>
        <w:numPr>
          <w:ilvl w:val="0"/>
          <w:numId w:val="68"/>
        </w:numPr>
        <w:rPr>
          <w:rFonts w:asciiTheme="minorHAnsi" w:hAnsiTheme="minorHAnsi" w:cstheme="minorHAnsi"/>
          <w:sz w:val="22"/>
          <w:szCs w:val="22"/>
        </w:rPr>
      </w:pPr>
      <w:r w:rsidRPr="000861CE">
        <w:rPr>
          <w:rFonts w:asciiTheme="minorHAnsi" w:hAnsiTheme="minorHAnsi" w:cstheme="minorHAnsi"/>
          <w:sz w:val="22"/>
          <w:szCs w:val="22"/>
        </w:rPr>
        <w:t>Gina reported that the build process with ArborMetrix is progressing well. RTAC scorecards for January through June 2025 were distributed to all RTACs last week. She thanked Sarah Parker for her assistance in helping GQIP meet its goal of releasing data within one month of download from the central site.  A definition list of all scorecard data points has been developed and shared with RTAC Coordinators to support a consistent understanding of the metrics. Blood product data is now being incorporated into the scorecards for each region to further enhance performance insight.  Gina noted that RTAC scorecards are distributed directly to each RTAC Coordinator, who then shares them within their regions, typically through RTAC or Performance Improvement Committee meetings. The committee requests the Regional data be shared with them as well.</w:t>
      </w:r>
    </w:p>
    <w:p w14:paraId="45CD8F58" w14:textId="48B953D3" w:rsidR="003D611C" w:rsidRPr="000861CE" w:rsidRDefault="003D611C" w:rsidP="003D611C">
      <w:pPr>
        <w:pStyle w:val="ListParagraph"/>
        <w:widowControl/>
        <w:numPr>
          <w:ilvl w:val="0"/>
          <w:numId w:val="68"/>
        </w:numPr>
        <w:spacing w:before="100" w:beforeAutospacing="1" w:after="100" w:afterAutospacing="1"/>
        <w:rPr>
          <w:rFonts w:eastAsia="Times New Roman" w:cstheme="minorHAnsi"/>
        </w:rPr>
      </w:pPr>
      <w:r w:rsidRPr="000861CE">
        <w:rPr>
          <w:rFonts w:eastAsia="Times New Roman" w:cstheme="minorHAnsi"/>
        </w:rPr>
        <w:t xml:space="preserve">Liz reported that the 2026 Level I and II Readiness Cost Survey has been completed and distributed to trauma centers, the first in roughly ten years. The updated survey will capture increased costs associated with the new ACS trauma standards, and all trauma centers will now move to a regular reassessment schedule to track financial impact over time. She also shared updates from the ACS Committee on Trauma (COT) meeting, where national discussions focused on preparedness for </w:t>
      </w:r>
      <w:r w:rsidRPr="000861CE">
        <w:rPr>
          <w:rFonts w:eastAsia="Times New Roman" w:cstheme="minorHAnsi"/>
        </w:rPr>
        <w:lastRenderedPageBreak/>
        <w:t>potential large-scale combat operations. The ACS is advancing the Regional Medical Operations Command (RMOC/MOC) concept to improve patient load balancing if civilian hospitals must absorb large numbers of combat casualties. Liz noted that Georgia currently lacks this capacity and encouraged early planning and coordination efforts.</w:t>
      </w:r>
    </w:p>
    <w:p w14:paraId="368C7EDE" w14:textId="56F532DA" w:rsidR="003265AC" w:rsidRPr="003001B4" w:rsidRDefault="003D611C" w:rsidP="003001B4">
      <w:pPr>
        <w:pStyle w:val="ListParagraph"/>
        <w:widowControl/>
        <w:numPr>
          <w:ilvl w:val="0"/>
          <w:numId w:val="68"/>
        </w:numPr>
        <w:spacing w:before="100" w:beforeAutospacing="1" w:after="100" w:afterAutospacing="1"/>
        <w:rPr>
          <w:rFonts w:eastAsia="Times New Roman" w:cstheme="minorHAnsi"/>
        </w:rPr>
      </w:pPr>
      <w:r w:rsidRPr="000861CE">
        <w:rPr>
          <w:rFonts w:eastAsia="Times New Roman" w:cstheme="minorHAnsi"/>
        </w:rPr>
        <w:t>Finally, Liz highlighted Dr. Erica Mabes’ Rural Simulation Training Program from Augusta University, which has gained national attention as a model for rural trauma education. The program has been implemented at eight sites, engaging rural hospitals and EMS providers with highly interactive, hands-on scenarios that address gaps identified in both the Rural Hospital Survey and EMS Educational Needs Assessment. Dr. Mabes is developing a five-year sustainability plan and exploring continued funding through the State Office of Rural Health.</w:t>
      </w:r>
    </w:p>
    <w:p w14:paraId="46EBD74D" w14:textId="77777777" w:rsidR="003265AC" w:rsidRPr="000861CE" w:rsidRDefault="003265AC" w:rsidP="003265AC">
      <w:pPr>
        <w:jc w:val="both"/>
        <w:rPr>
          <w:rFonts w:cstheme="minorHAnsi"/>
          <w:b/>
          <w:caps/>
          <w:spacing w:val="1"/>
          <w:w w:val="105"/>
          <w:u w:val="single" w:color="000000"/>
        </w:rPr>
      </w:pPr>
      <w:r w:rsidRPr="000861CE">
        <w:rPr>
          <w:rFonts w:cstheme="minorHAnsi"/>
          <w:b/>
          <w:caps/>
          <w:spacing w:val="1"/>
          <w:w w:val="105"/>
          <w:u w:val="single" w:color="000000"/>
        </w:rPr>
        <w:t>AVLS UPDATE</w:t>
      </w:r>
    </w:p>
    <w:p w14:paraId="7F17B29D" w14:textId="5375EF6A" w:rsidR="003265AC" w:rsidRPr="000861CE" w:rsidRDefault="003265AC" w:rsidP="003265AC">
      <w:pPr>
        <w:jc w:val="both"/>
        <w:rPr>
          <w:rFonts w:cstheme="minorHAnsi"/>
          <w:bCs/>
          <w:spacing w:val="1"/>
          <w:w w:val="105"/>
        </w:rPr>
      </w:pPr>
      <w:r w:rsidRPr="000861CE">
        <w:rPr>
          <w:rFonts w:cstheme="minorHAnsi"/>
          <w:bCs/>
          <w:i/>
          <w:iCs/>
          <w:spacing w:val="1"/>
          <w:w w:val="105"/>
        </w:rPr>
        <w:t>Presented By Tim Boone</w:t>
      </w:r>
    </w:p>
    <w:p w14:paraId="5E651CF2" w14:textId="69E3DB0D" w:rsidR="000861CE" w:rsidRP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t xml:space="preserve">Dr. Boone presented the quarterly report </w:t>
      </w:r>
      <w:r w:rsidR="00555529" w:rsidRPr="00555529">
        <w:rPr>
          <w:rFonts w:eastAsia="Times New Roman" w:cstheme="minorHAnsi"/>
          <w:b/>
          <w:bCs/>
        </w:rPr>
        <w:t>(ATTACHMENT A)</w:t>
      </w:r>
      <w:r w:rsidRPr="000861CE">
        <w:rPr>
          <w:rFonts w:eastAsia="Times New Roman" w:cstheme="minorHAnsi"/>
        </w:rPr>
        <w:t>and noted a high level of troubleshooting and coordination activity this quarter. The team is planning the transition from MG90 units to the XR-series gateways. MG90 manufacturing is ending, and recent security certificate changes required a system-wide firmware update and certificate replacement by September 27. After the update, some Southern Link and Verizon units experienced intermittent connectivity issues; agencies are seeing improved performance when switched to T-Mobile SIMs.</w:t>
      </w:r>
    </w:p>
    <w:p w14:paraId="6814627A" w14:textId="77777777" w:rsidR="000861CE" w:rsidRP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t>System usage has decreased from 91% active units to 86%, due to equipment transitions, some counties leaving the program, and AmeriPro taking over service in parts of the state. There are currently 1,098 active units out of 1,282. Region 4 is a priority for follow-up as those transitions occur.</w:t>
      </w:r>
    </w:p>
    <w:p w14:paraId="7112D81B" w14:textId="77777777" w:rsidR="000861CE" w:rsidRP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t>Tim reported ongoing work with PSS Missouri on new software that can ingest location data from systems used by agencies outside the state gateway network (e.g., AmeriPro, Grady). This would allow the State Operations Center and regional directors to view all ambulances during disasters, even if they are not using state-provided gateways. He noted that regional EMS directors currently have logins for unit tracking, but awareness and use of that capability during incidents is inconsistent.</w:t>
      </w:r>
    </w:p>
    <w:p w14:paraId="4EA3D75B" w14:textId="77777777" w:rsidR="000861CE" w:rsidRP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t>Key next steps include:</w:t>
      </w:r>
    </w:p>
    <w:p w14:paraId="7E89ABFA" w14:textId="77777777" w:rsidR="000861CE" w:rsidRPr="000861CE" w:rsidRDefault="000861CE" w:rsidP="000861CE">
      <w:pPr>
        <w:widowControl/>
        <w:numPr>
          <w:ilvl w:val="0"/>
          <w:numId w:val="86"/>
        </w:numPr>
        <w:spacing w:before="100" w:beforeAutospacing="1" w:after="100" w:afterAutospacing="1"/>
        <w:rPr>
          <w:rFonts w:eastAsia="Times New Roman" w:cstheme="minorHAnsi"/>
        </w:rPr>
      </w:pPr>
      <w:r w:rsidRPr="000861CE">
        <w:rPr>
          <w:rFonts w:eastAsia="Times New Roman" w:cstheme="minorHAnsi"/>
        </w:rPr>
        <w:t>Bringing Samsara-equipped and other non-state gateway ambulances into statewide visibility.</w:t>
      </w:r>
    </w:p>
    <w:p w14:paraId="02978192" w14:textId="77777777" w:rsidR="000861CE" w:rsidRPr="000861CE" w:rsidRDefault="000861CE" w:rsidP="000861CE">
      <w:pPr>
        <w:widowControl/>
        <w:numPr>
          <w:ilvl w:val="0"/>
          <w:numId w:val="86"/>
        </w:numPr>
        <w:spacing w:before="100" w:beforeAutospacing="1" w:after="100" w:afterAutospacing="1"/>
        <w:rPr>
          <w:rFonts w:eastAsia="Times New Roman" w:cstheme="minorHAnsi"/>
        </w:rPr>
      </w:pPr>
      <w:r w:rsidRPr="000861CE">
        <w:rPr>
          <w:rFonts w:eastAsia="Times New Roman" w:cstheme="minorHAnsi"/>
        </w:rPr>
        <w:t>Continuing to resolve connectivity issues related to the new security certificates.</w:t>
      </w:r>
    </w:p>
    <w:p w14:paraId="09527929" w14:textId="77777777" w:rsidR="000861CE" w:rsidRPr="000861CE" w:rsidRDefault="000861CE" w:rsidP="000861CE">
      <w:pPr>
        <w:widowControl/>
        <w:numPr>
          <w:ilvl w:val="0"/>
          <w:numId w:val="86"/>
        </w:numPr>
        <w:spacing w:before="100" w:beforeAutospacing="1" w:after="100" w:afterAutospacing="1"/>
        <w:rPr>
          <w:rFonts w:eastAsia="Times New Roman" w:cstheme="minorHAnsi"/>
        </w:rPr>
      </w:pPr>
      <w:r w:rsidRPr="000861CE">
        <w:rPr>
          <w:rFonts w:eastAsia="Times New Roman" w:cstheme="minorHAnsi"/>
        </w:rPr>
        <w:t>Bringing offline MG90 units from smaller agencies back online.</w:t>
      </w:r>
    </w:p>
    <w:p w14:paraId="1D9711E9" w14:textId="77F36A11" w:rsidR="001B5D65" w:rsidRPr="000861CE" w:rsidRDefault="000861CE" w:rsidP="00730E68">
      <w:pPr>
        <w:widowControl/>
        <w:numPr>
          <w:ilvl w:val="0"/>
          <w:numId w:val="86"/>
        </w:numPr>
        <w:spacing w:before="100" w:beforeAutospacing="1" w:after="100" w:afterAutospacing="1"/>
        <w:rPr>
          <w:rFonts w:eastAsia="Times New Roman" w:cstheme="minorHAnsi"/>
        </w:rPr>
      </w:pPr>
      <w:r w:rsidRPr="000861CE">
        <w:rPr>
          <w:rFonts w:eastAsia="Times New Roman" w:cstheme="minorHAnsi"/>
        </w:rPr>
        <w:t>Working with Semtech on XR-series gateway visibility in the AMM platform, with testing to begin once those gateways are visible.</w:t>
      </w:r>
    </w:p>
    <w:p w14:paraId="77648002" w14:textId="0196E0B8" w:rsidR="00B57DC7" w:rsidRPr="00165795" w:rsidRDefault="00730E68" w:rsidP="00BD7EC3">
      <w:pPr>
        <w:jc w:val="both"/>
        <w:rPr>
          <w:rFonts w:cstheme="minorHAnsi"/>
          <w:b/>
          <w:caps/>
          <w:spacing w:val="1"/>
          <w:w w:val="105"/>
          <w:u w:val="single" w:color="000000"/>
        </w:rPr>
      </w:pPr>
      <w:r w:rsidRPr="00165795">
        <w:rPr>
          <w:rFonts w:cstheme="minorHAnsi"/>
          <w:b/>
          <w:caps/>
          <w:spacing w:val="1"/>
          <w:w w:val="105"/>
          <w:u w:val="single" w:color="000000"/>
        </w:rPr>
        <w:t>GEMSA UPDATE</w:t>
      </w:r>
    </w:p>
    <w:p w14:paraId="3615F04B" w14:textId="39261208" w:rsidR="00565B02" w:rsidRDefault="00565B02" w:rsidP="00BD7EC3">
      <w:pPr>
        <w:jc w:val="both"/>
        <w:rPr>
          <w:rFonts w:cstheme="minorHAnsi"/>
          <w:bCs/>
          <w:i/>
          <w:iCs/>
          <w:spacing w:val="1"/>
          <w:w w:val="105"/>
        </w:rPr>
      </w:pPr>
      <w:r w:rsidRPr="00165795">
        <w:rPr>
          <w:rFonts w:cstheme="minorHAnsi"/>
          <w:bCs/>
          <w:i/>
          <w:iCs/>
          <w:spacing w:val="1"/>
          <w:w w:val="105"/>
        </w:rPr>
        <w:t xml:space="preserve">Presented By </w:t>
      </w:r>
      <w:r w:rsidR="00730E68" w:rsidRPr="00165795">
        <w:rPr>
          <w:rFonts w:cstheme="minorHAnsi"/>
          <w:bCs/>
          <w:i/>
          <w:iCs/>
          <w:spacing w:val="1"/>
          <w:w w:val="105"/>
        </w:rPr>
        <w:t>Kim Littleton</w:t>
      </w:r>
    </w:p>
    <w:p w14:paraId="3FDA39B2" w14:textId="0064C11C" w:rsidR="000861CE" w:rsidRP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t>GEMSA provided an update on FY25 training and grant activity</w:t>
      </w:r>
      <w:r w:rsidR="00555529" w:rsidRPr="00555529">
        <w:rPr>
          <w:rFonts w:eastAsia="Times New Roman" w:cstheme="minorHAnsi"/>
          <w:b/>
          <w:bCs/>
        </w:rPr>
        <w:t>(ATTACHMENT B)</w:t>
      </w:r>
      <w:r w:rsidRPr="00555529">
        <w:rPr>
          <w:rFonts w:eastAsia="Times New Roman" w:cstheme="minorHAnsi"/>
          <w:b/>
          <w:bCs/>
        </w:rPr>
        <w:t>.</w:t>
      </w:r>
      <w:r w:rsidRPr="000861CE">
        <w:rPr>
          <w:rFonts w:eastAsia="Times New Roman" w:cstheme="minorHAnsi"/>
        </w:rPr>
        <w:t xml:space="preserve"> As of the September 25 report, GEMSA is on track to deliver approximately 122,000 contact hours this fiscal year. Recent and upcoming courses include the Region 2 Trauma Skills Lab held in conjunction with the Trauma Symposium (approximately 150 hospital and prehospital participants), completion of Module 4</w:t>
      </w:r>
      <w:r>
        <w:rPr>
          <w:rFonts w:eastAsia="Times New Roman" w:cstheme="minorHAnsi"/>
        </w:rPr>
        <w:t>,</w:t>
      </w:r>
      <w:r w:rsidRPr="000861CE">
        <w:rPr>
          <w:rFonts w:eastAsia="Times New Roman" w:cstheme="minorHAnsi"/>
        </w:rPr>
        <w:t xml:space="preserve"> and graduation of the EMS Leadership Program in early November, an Instructor Preparedness course, two mental health courses, and additional TECC offerings scheduled for late October and early November.</w:t>
      </w:r>
    </w:p>
    <w:p w14:paraId="31E44AB7" w14:textId="77777777" w:rsidR="000861CE" w:rsidRP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lastRenderedPageBreak/>
        <w:t>GEMSA has begun the next round of EMR/EMT grant-funded classes. Fifteen agencies were awarded grants with the expectation that classes begin within the required FY25 timeline. Some awarded agencies have not started as agreed; when agencies remain non-responsive or cannot launch, those grants are being reassigned to other agencies that are ready to move forward. GEMSA noted that this may generate pushback at the regional level, and requested that committee members be aware of the rationale. Committee members asked that, when a grant is reassigned, GEMSA document which county was unable to start and the reason (e.g., no instructor available, local funding barriers, etc.) so regions can address concerns.</w:t>
      </w:r>
    </w:p>
    <w:p w14:paraId="1E131B49" w14:textId="77777777" w:rsidR="000861CE" w:rsidRDefault="000861CE" w:rsidP="000861CE">
      <w:pPr>
        <w:widowControl/>
        <w:spacing w:before="100" w:beforeAutospacing="1" w:after="100" w:afterAutospacing="1"/>
        <w:rPr>
          <w:rFonts w:eastAsia="Times New Roman" w:cstheme="minorHAnsi"/>
        </w:rPr>
      </w:pPr>
      <w:r w:rsidRPr="000861CE">
        <w:rPr>
          <w:rFonts w:eastAsia="Times New Roman" w:cstheme="minorHAnsi"/>
        </w:rPr>
        <w:t>GEMSA is also coordinating with Trauma Commission staff on Survey123 training (Middle Georgia, date pending) to support tracking and reporting for these programs.</w:t>
      </w:r>
    </w:p>
    <w:p w14:paraId="3F925903" w14:textId="1D33A6F9" w:rsidR="00FB32AC" w:rsidRDefault="00FB32AC" w:rsidP="000861CE">
      <w:pPr>
        <w:widowControl/>
        <w:spacing w:before="100" w:beforeAutospacing="1" w:after="100" w:afterAutospacing="1"/>
      </w:pPr>
      <w:r>
        <w:t>Crystal thanked the group for their efforts in reopening the EMT education grants, noting that the extension resulted in an additional 199 EMT students enrolled statewide. She emphasized that this represents a significant boost to the EMS workforce and expressed appreciation for the GEMSA team’s continued work in managing the process a second time.</w:t>
      </w:r>
    </w:p>
    <w:p w14:paraId="1C1080E0" w14:textId="77777777" w:rsidR="00FB32AC"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The committee discussed ongoing efforts to improve understanding and use of MedEdPrep following confusion among some instructors. A dedicated instructor education session is scheduled for the first day of the upcoming GEMSA conference (October 14). The group agreed the session should be recorded to allow statewide access and approved the use of committee funds to cover recording costs.</w:t>
      </w:r>
    </w:p>
    <w:p w14:paraId="24151951" w14:textId="5359CE9C" w:rsidR="007F5140"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Courtney emphasized that MedEdPrep is not a punitive measure but a tool to identify and address barriers to student success and ensure accountability in the use of taxpayer-funded education grants. The committee expressed support for promoting the program’s purpose and value through continued communication and training.</w:t>
      </w:r>
    </w:p>
    <w:p w14:paraId="43172B61" w14:textId="2D6AD86F" w:rsidR="003D6EC4" w:rsidRPr="00FB32AC" w:rsidRDefault="00FB32AC" w:rsidP="00BD7EC3">
      <w:pPr>
        <w:jc w:val="both"/>
        <w:rPr>
          <w:rFonts w:cstheme="minorHAnsi"/>
          <w:u w:val="single"/>
        </w:rPr>
      </w:pPr>
      <w:r w:rsidRPr="00FB32AC">
        <w:rPr>
          <w:rFonts w:cstheme="minorHAnsi"/>
          <w:b/>
          <w:spacing w:val="1"/>
          <w:w w:val="105"/>
          <w:u w:val="single"/>
        </w:rPr>
        <w:t>PREHOSPITAL BLOOD WORKGROUP</w:t>
      </w:r>
    </w:p>
    <w:p w14:paraId="1AEB1A62" w14:textId="622030D7" w:rsidR="00FB32AC" w:rsidRPr="00FB32AC" w:rsidRDefault="003D6EC4" w:rsidP="00BD7EC3">
      <w:pPr>
        <w:jc w:val="both"/>
        <w:rPr>
          <w:rFonts w:cstheme="minorHAnsi"/>
          <w:bCs/>
          <w:i/>
          <w:iCs/>
          <w:spacing w:val="1"/>
          <w:w w:val="105"/>
        </w:rPr>
      </w:pPr>
      <w:r w:rsidRPr="00165795">
        <w:rPr>
          <w:rFonts w:cstheme="minorHAnsi"/>
          <w:bCs/>
          <w:i/>
          <w:iCs/>
          <w:spacing w:val="1"/>
          <w:w w:val="105"/>
        </w:rPr>
        <w:t xml:space="preserve">Presented By </w:t>
      </w:r>
      <w:r w:rsidR="00FB32AC">
        <w:rPr>
          <w:rFonts w:cstheme="minorHAnsi"/>
          <w:bCs/>
          <w:i/>
          <w:iCs/>
          <w:spacing w:val="1"/>
          <w:w w:val="105"/>
        </w:rPr>
        <w:t>Crystal Shelnutt &amp; Lee Oliver</w:t>
      </w:r>
    </w:p>
    <w:p w14:paraId="11DA0C01" w14:textId="110DF7C1" w:rsidR="00FB32AC" w:rsidRPr="00FB32AC" w:rsidRDefault="00FB32AC" w:rsidP="00FB32AC">
      <w:pPr>
        <w:widowControl/>
        <w:spacing w:before="100" w:beforeAutospacing="1" w:after="100" w:afterAutospacing="1"/>
        <w:rPr>
          <w:rFonts w:ascii="Calibri" w:eastAsia="Times New Roman" w:hAnsi="Calibri" w:cs="Calibri"/>
        </w:rPr>
      </w:pPr>
      <w:r w:rsidRPr="00FB32AC">
        <w:rPr>
          <w:rFonts w:ascii="Calibri" w:eastAsia="Times New Roman" w:hAnsi="Calibri" w:cs="Calibri"/>
        </w:rPr>
        <w:t xml:space="preserve">Crystal reported that the workgroup has finalized draft grant parameters </w:t>
      </w:r>
      <w:r w:rsidR="000420A1" w:rsidRPr="000420A1">
        <w:rPr>
          <w:rFonts w:ascii="Calibri" w:eastAsia="Times New Roman" w:hAnsi="Calibri" w:cs="Calibri"/>
          <w:b/>
          <w:bCs/>
        </w:rPr>
        <w:t>(ATTACHMENT C)</w:t>
      </w:r>
      <w:r w:rsidR="000420A1">
        <w:rPr>
          <w:rFonts w:ascii="Calibri" w:eastAsia="Times New Roman" w:hAnsi="Calibri" w:cs="Calibri"/>
        </w:rPr>
        <w:t xml:space="preserve"> </w:t>
      </w:r>
      <w:r w:rsidRPr="00FB32AC">
        <w:rPr>
          <w:rFonts w:ascii="Calibri" w:eastAsia="Times New Roman" w:hAnsi="Calibri" w:cs="Calibri"/>
        </w:rPr>
        <w:t>for agencies seeking to implement prehospital blood programs. The framework includes eligibility criteria, required documentation, education components, and equipment quotes developed with input from the RTAC Coordinators. While the educational materials and protocols can be standardized, connections with blood suppliers must be established locally; a repository of contact information for regional and private providers (e.g., LifeSouth, Red Cross) will be developed to assist applicants.</w:t>
      </w:r>
    </w:p>
    <w:p w14:paraId="750B2FD8" w14:textId="77777777" w:rsidR="00FB32AC" w:rsidRPr="00FB32AC" w:rsidRDefault="00FB32AC" w:rsidP="00FB32AC">
      <w:pPr>
        <w:widowControl/>
        <w:spacing w:before="100" w:beforeAutospacing="1" w:after="100" w:afterAutospacing="1"/>
        <w:rPr>
          <w:rFonts w:ascii="Calibri" w:eastAsia="Times New Roman" w:hAnsi="Calibri" w:cs="Calibri"/>
        </w:rPr>
      </w:pPr>
      <w:r w:rsidRPr="00FB32AC">
        <w:rPr>
          <w:rFonts w:ascii="Calibri" w:eastAsia="Times New Roman" w:hAnsi="Calibri" w:cs="Calibri"/>
        </w:rPr>
        <w:t>Key grant requirements include:</w:t>
      </w:r>
    </w:p>
    <w:p w14:paraId="49375520" w14:textId="77777777" w:rsidR="00FB32AC" w:rsidRPr="00FB32AC" w:rsidRDefault="00FB32AC" w:rsidP="00FB32AC">
      <w:pPr>
        <w:widowControl/>
        <w:numPr>
          <w:ilvl w:val="0"/>
          <w:numId w:val="88"/>
        </w:numPr>
        <w:spacing w:before="100" w:beforeAutospacing="1" w:after="100" w:afterAutospacing="1"/>
        <w:rPr>
          <w:rFonts w:ascii="Calibri" w:eastAsia="Times New Roman" w:hAnsi="Calibri" w:cs="Calibri"/>
        </w:rPr>
      </w:pPr>
      <w:r w:rsidRPr="00FB32AC">
        <w:rPr>
          <w:rFonts w:ascii="Calibri" w:eastAsia="Times New Roman" w:hAnsi="Calibri" w:cs="Calibri"/>
        </w:rPr>
        <w:t>Licensed ALS or designated zone provider agency.</w:t>
      </w:r>
    </w:p>
    <w:p w14:paraId="6AC9766D" w14:textId="77777777" w:rsidR="00FB32AC" w:rsidRPr="00FB32AC" w:rsidRDefault="00FB32AC" w:rsidP="00FB32AC">
      <w:pPr>
        <w:widowControl/>
        <w:numPr>
          <w:ilvl w:val="0"/>
          <w:numId w:val="88"/>
        </w:numPr>
        <w:spacing w:before="100" w:beforeAutospacing="1" w:after="100" w:afterAutospacing="1"/>
        <w:rPr>
          <w:rFonts w:ascii="Calibri" w:eastAsia="Times New Roman" w:hAnsi="Calibri" w:cs="Calibri"/>
        </w:rPr>
      </w:pPr>
      <w:r w:rsidRPr="00FB32AC">
        <w:rPr>
          <w:rFonts w:ascii="Calibri" w:eastAsia="Times New Roman" w:hAnsi="Calibri" w:cs="Calibri"/>
        </w:rPr>
        <w:t>Support from medical direction and the local governing authority.</w:t>
      </w:r>
    </w:p>
    <w:p w14:paraId="4DD13094" w14:textId="77777777" w:rsidR="00FB32AC" w:rsidRPr="00FB32AC" w:rsidRDefault="00FB32AC" w:rsidP="00FB32AC">
      <w:pPr>
        <w:widowControl/>
        <w:numPr>
          <w:ilvl w:val="0"/>
          <w:numId w:val="88"/>
        </w:numPr>
        <w:spacing w:before="100" w:beforeAutospacing="1" w:after="100" w:afterAutospacing="1"/>
        <w:rPr>
          <w:rFonts w:ascii="Calibri" w:eastAsia="Times New Roman" w:hAnsi="Calibri" w:cs="Calibri"/>
        </w:rPr>
      </w:pPr>
      <w:r w:rsidRPr="00FB32AC">
        <w:rPr>
          <w:rFonts w:ascii="Calibri" w:eastAsia="Times New Roman" w:hAnsi="Calibri" w:cs="Calibri"/>
        </w:rPr>
        <w:t>Participation in the RTAC Performance Improvement Committee.</w:t>
      </w:r>
    </w:p>
    <w:p w14:paraId="6D4176B4" w14:textId="77777777" w:rsidR="00FB32AC" w:rsidRPr="00FB32AC" w:rsidRDefault="00FB32AC" w:rsidP="00FB32AC">
      <w:pPr>
        <w:widowControl/>
        <w:numPr>
          <w:ilvl w:val="0"/>
          <w:numId w:val="88"/>
        </w:numPr>
        <w:spacing w:before="100" w:beforeAutospacing="1" w:after="100" w:afterAutospacing="1"/>
        <w:rPr>
          <w:rFonts w:ascii="Calibri" w:eastAsia="Times New Roman" w:hAnsi="Calibri" w:cs="Calibri"/>
        </w:rPr>
      </w:pPr>
      <w:r w:rsidRPr="00FB32AC">
        <w:rPr>
          <w:rFonts w:ascii="Calibri" w:eastAsia="Times New Roman" w:hAnsi="Calibri" w:cs="Calibri"/>
        </w:rPr>
        <w:t>Formal letter of agreement with a partnering blood bank.</w:t>
      </w:r>
    </w:p>
    <w:p w14:paraId="0373C889" w14:textId="77777777" w:rsidR="00FB32AC" w:rsidRPr="00FB32AC" w:rsidRDefault="00FB32AC" w:rsidP="00FB32AC">
      <w:pPr>
        <w:widowControl/>
        <w:numPr>
          <w:ilvl w:val="0"/>
          <w:numId w:val="88"/>
        </w:numPr>
        <w:spacing w:before="100" w:beforeAutospacing="1" w:after="100" w:afterAutospacing="1"/>
        <w:rPr>
          <w:rFonts w:ascii="Calibri" w:eastAsia="Times New Roman" w:hAnsi="Calibri" w:cs="Calibri"/>
        </w:rPr>
      </w:pPr>
      <w:r w:rsidRPr="00FB32AC">
        <w:rPr>
          <w:rFonts w:ascii="Calibri" w:eastAsia="Times New Roman" w:hAnsi="Calibri" w:cs="Calibri"/>
        </w:rPr>
        <w:t>Hosting at least one community blood drive annually.</w:t>
      </w:r>
    </w:p>
    <w:p w14:paraId="0BE0EDE3" w14:textId="77777777" w:rsidR="00FB32AC" w:rsidRPr="00FB32AC" w:rsidRDefault="00FB32AC" w:rsidP="00FB32AC">
      <w:pPr>
        <w:widowControl/>
        <w:numPr>
          <w:ilvl w:val="0"/>
          <w:numId w:val="88"/>
        </w:numPr>
        <w:spacing w:before="100" w:beforeAutospacing="1" w:after="100" w:afterAutospacing="1"/>
        <w:rPr>
          <w:rFonts w:ascii="Calibri" w:eastAsia="Times New Roman" w:hAnsi="Calibri" w:cs="Calibri"/>
        </w:rPr>
      </w:pPr>
      <w:r w:rsidRPr="00FB32AC">
        <w:rPr>
          <w:rFonts w:ascii="Calibri" w:eastAsia="Times New Roman" w:hAnsi="Calibri" w:cs="Calibri"/>
        </w:rPr>
        <w:t>Submission of ongoing performance data to the oversight committee.</w:t>
      </w:r>
    </w:p>
    <w:p w14:paraId="585C609F" w14:textId="0171AF5B" w:rsidR="00FB32AC" w:rsidRDefault="00FB32AC" w:rsidP="00FB32AC">
      <w:pPr>
        <w:widowControl/>
        <w:spacing w:before="100" w:beforeAutospacing="1" w:after="100" w:afterAutospacing="1"/>
        <w:rPr>
          <w:rFonts w:ascii="Calibri" w:eastAsia="Times New Roman" w:hAnsi="Calibri" w:cs="Calibri"/>
        </w:rPr>
      </w:pPr>
      <w:r w:rsidRPr="00FB32AC">
        <w:rPr>
          <w:rFonts w:ascii="Calibri" w:eastAsia="Times New Roman" w:hAnsi="Calibri" w:cs="Calibri"/>
        </w:rPr>
        <w:t xml:space="preserve">The committee emphasized a slow, methodical rollout to ensure safety and avoid waste. Funding priority will go to agencies serving as regional hubs with data-supported need. Applications may be competitively scored, and a template packet will outline partnership expectations with blood banks. The committee also </w:t>
      </w:r>
      <w:r w:rsidRPr="00FB32AC">
        <w:rPr>
          <w:rFonts w:ascii="Calibri" w:eastAsia="Times New Roman" w:hAnsi="Calibri" w:cs="Calibri"/>
        </w:rPr>
        <w:lastRenderedPageBreak/>
        <w:t>discussed offering online training with Q&amp;A for agencies and physicians, supported by RTAC resources.</w:t>
      </w:r>
      <w:r>
        <w:rPr>
          <w:rFonts w:ascii="Calibri" w:eastAsia="Times New Roman" w:hAnsi="Calibri" w:cs="Calibri"/>
        </w:rPr>
        <w:t xml:space="preserve"> </w:t>
      </w:r>
      <w:r w:rsidRPr="00FB32AC">
        <w:rPr>
          <w:rFonts w:ascii="Calibri" w:eastAsia="Times New Roman" w:hAnsi="Calibri" w:cs="Calibri"/>
        </w:rPr>
        <w:t>Dr. Boone will assist the workgroup with connectivity and monitoring solutions, while members underscored the importance of data-driven evaluation, cold-chain management, and long-term sustainability.</w:t>
      </w:r>
    </w:p>
    <w:p w14:paraId="7EFD1227" w14:textId="782F4585" w:rsidR="00FB32AC" w:rsidRPr="00FB32AC" w:rsidRDefault="00FB32AC" w:rsidP="00FB32AC">
      <w:pPr>
        <w:widowControl/>
        <w:spacing w:before="100" w:beforeAutospacing="1" w:after="100" w:afterAutospacing="1"/>
        <w:rPr>
          <w:rFonts w:ascii="Calibri" w:eastAsia="Times New Roman" w:hAnsi="Calibri" w:cs="Calibri"/>
        </w:rPr>
      </w:pPr>
      <w:r>
        <w:rPr>
          <w:rFonts w:ascii="Calibri" w:eastAsia="Times New Roman" w:hAnsi="Calibri" w:cs="Calibri"/>
        </w:rPr>
        <w:t xml:space="preserve">Courtney requested that the project go back to the committee for a points-based application so a competitive application cycle can be fairly evaluated. He asked that Crystal work with the RTACs to establish consistent messaging and support. Lee would like to ensure that we have a data component from the GTC that looks at the feasibility of projects from a utilization perspective. </w:t>
      </w:r>
    </w:p>
    <w:p w14:paraId="09B46ED0" w14:textId="4BD26371" w:rsidR="00FB32AC" w:rsidRPr="00FB32AC" w:rsidRDefault="00FB32AC" w:rsidP="00FB32AC">
      <w:pPr>
        <w:jc w:val="both"/>
        <w:rPr>
          <w:rFonts w:cstheme="minorHAnsi"/>
          <w:u w:val="single"/>
        </w:rPr>
      </w:pPr>
      <w:r>
        <w:rPr>
          <w:rFonts w:cstheme="minorHAnsi"/>
          <w:b/>
          <w:spacing w:val="1"/>
          <w:w w:val="105"/>
          <w:u w:val="single"/>
        </w:rPr>
        <w:t>EDUCATION IMPROVEMENT COMMITTEE</w:t>
      </w:r>
    </w:p>
    <w:p w14:paraId="3165BD91" w14:textId="4A321CC8" w:rsidR="00FB32AC" w:rsidRDefault="00FB32AC" w:rsidP="00FB32AC">
      <w:pPr>
        <w:jc w:val="both"/>
        <w:rPr>
          <w:rFonts w:cstheme="minorHAnsi"/>
          <w:bCs/>
          <w:i/>
          <w:iCs/>
          <w:spacing w:val="1"/>
          <w:w w:val="105"/>
        </w:rPr>
      </w:pPr>
      <w:r w:rsidRPr="00165795">
        <w:rPr>
          <w:rFonts w:cstheme="minorHAnsi"/>
          <w:bCs/>
          <w:i/>
          <w:iCs/>
          <w:spacing w:val="1"/>
          <w:w w:val="105"/>
        </w:rPr>
        <w:t xml:space="preserve">Presented By </w:t>
      </w:r>
      <w:r>
        <w:rPr>
          <w:rFonts w:cstheme="minorHAnsi"/>
          <w:bCs/>
          <w:i/>
          <w:iCs/>
          <w:spacing w:val="1"/>
          <w:w w:val="105"/>
        </w:rPr>
        <w:t>Scott Roberts</w:t>
      </w:r>
    </w:p>
    <w:p w14:paraId="6C5B5894" w14:textId="77777777" w:rsidR="00FB32AC"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The committee remains in the discovery phase, reviewing state data provided by the Office of EMS to identify common barriers and regional variations among EMS education programs. Members will meet in person at the upcoming GEMSA conference to prioritize action items.</w:t>
      </w:r>
    </w:p>
    <w:p w14:paraId="07621EEE" w14:textId="77777777" w:rsidR="00FB32AC"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Key short-term goals include:</w:t>
      </w:r>
    </w:p>
    <w:p w14:paraId="5A4938FF" w14:textId="77777777" w:rsidR="00FB32AC" w:rsidRPr="00FB32AC" w:rsidRDefault="00FB32AC" w:rsidP="00FB32AC">
      <w:pPr>
        <w:widowControl/>
        <w:numPr>
          <w:ilvl w:val="0"/>
          <w:numId w:val="89"/>
        </w:numPr>
        <w:spacing w:before="100" w:beforeAutospacing="1" w:after="100" w:afterAutospacing="1"/>
        <w:rPr>
          <w:rFonts w:eastAsia="Times New Roman" w:cstheme="minorHAnsi"/>
        </w:rPr>
      </w:pPr>
      <w:r w:rsidRPr="00FB32AC">
        <w:rPr>
          <w:rFonts w:eastAsia="Times New Roman" w:cstheme="minorHAnsi"/>
        </w:rPr>
        <w:t>Establishing a central repository on the Trauma Commission website for educational materials, conference presentations, and best practices.</w:t>
      </w:r>
    </w:p>
    <w:p w14:paraId="461C72BE" w14:textId="77777777" w:rsidR="00FB32AC" w:rsidRPr="00FB32AC" w:rsidRDefault="00FB32AC" w:rsidP="00FB32AC">
      <w:pPr>
        <w:widowControl/>
        <w:numPr>
          <w:ilvl w:val="0"/>
          <w:numId w:val="89"/>
        </w:numPr>
        <w:spacing w:before="100" w:beforeAutospacing="1" w:after="100" w:afterAutospacing="1"/>
        <w:rPr>
          <w:rFonts w:eastAsia="Times New Roman" w:cstheme="minorHAnsi"/>
        </w:rPr>
      </w:pPr>
      <w:r w:rsidRPr="00FB32AC">
        <w:rPr>
          <w:rFonts w:eastAsia="Times New Roman" w:cstheme="minorHAnsi"/>
        </w:rPr>
        <w:t>Exploring podcasting and video recordings as new avenues for statewide information sharing.</w:t>
      </w:r>
    </w:p>
    <w:p w14:paraId="4C6AB046" w14:textId="77777777" w:rsidR="00FB32AC" w:rsidRPr="00FB32AC" w:rsidRDefault="00FB32AC" w:rsidP="00FB32AC">
      <w:pPr>
        <w:widowControl/>
        <w:numPr>
          <w:ilvl w:val="0"/>
          <w:numId w:val="89"/>
        </w:numPr>
        <w:spacing w:before="100" w:beforeAutospacing="1" w:after="100" w:afterAutospacing="1"/>
        <w:rPr>
          <w:rFonts w:eastAsia="Times New Roman" w:cstheme="minorHAnsi"/>
        </w:rPr>
      </w:pPr>
      <w:r w:rsidRPr="00FB32AC">
        <w:rPr>
          <w:rFonts w:eastAsia="Times New Roman" w:cstheme="minorHAnsi"/>
        </w:rPr>
        <w:t>Developing quarterly instructor support WebEx sessions for trauma-funded programs to discuss challenges, share resources, and identify gaps.</w:t>
      </w:r>
    </w:p>
    <w:p w14:paraId="33F951AF" w14:textId="77777777" w:rsidR="00FB32AC" w:rsidRPr="00FB32AC" w:rsidRDefault="00FB32AC" w:rsidP="00FB32AC">
      <w:pPr>
        <w:widowControl/>
        <w:numPr>
          <w:ilvl w:val="0"/>
          <w:numId w:val="89"/>
        </w:numPr>
        <w:spacing w:before="100" w:beforeAutospacing="1" w:after="100" w:afterAutospacing="1"/>
        <w:rPr>
          <w:rFonts w:eastAsia="Times New Roman" w:cstheme="minorHAnsi"/>
        </w:rPr>
      </w:pPr>
      <w:r w:rsidRPr="00FB32AC">
        <w:rPr>
          <w:rFonts w:eastAsia="Times New Roman" w:cstheme="minorHAnsi"/>
        </w:rPr>
        <w:t>Highlighting high-performing programs and sharing their tools and strategies.</w:t>
      </w:r>
    </w:p>
    <w:p w14:paraId="7EBF81C2" w14:textId="77777777" w:rsidR="00FB32AC" w:rsidRPr="00FB32AC" w:rsidRDefault="00FB32AC" w:rsidP="00FB32AC">
      <w:pPr>
        <w:widowControl/>
        <w:numPr>
          <w:ilvl w:val="0"/>
          <w:numId w:val="89"/>
        </w:numPr>
        <w:spacing w:before="100" w:beforeAutospacing="1" w:after="100" w:afterAutospacing="1"/>
        <w:rPr>
          <w:rFonts w:eastAsia="Times New Roman" w:cstheme="minorHAnsi"/>
        </w:rPr>
      </w:pPr>
      <w:r w:rsidRPr="00FB32AC">
        <w:rPr>
          <w:rFonts w:eastAsia="Times New Roman" w:cstheme="minorHAnsi"/>
        </w:rPr>
        <w:t>Encouraging instructors to lead the test-taking strategies course in an interactive format rather than assigning it as self-paced content.</w:t>
      </w:r>
    </w:p>
    <w:p w14:paraId="13E1F1DB" w14:textId="77777777" w:rsidR="00FB32AC"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The committee also discussed the State Office’s plan to enhance the EMS Instructor Course, which will include pre-course requirements and expanded in-person sessions to better prepare new instructors. Existing instructors have expressed interest in retaking the revised course for professional development.</w:t>
      </w:r>
    </w:p>
    <w:p w14:paraId="5E081421" w14:textId="77777777" w:rsidR="00FB32AC"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Annual program reports are now being used to identify needs and provide targeted support. Members emphasized that completing instructor certification alone does not ensure classroom readiness; mentorship and oversight remain essential. The State Office now requires pre-designation meetings for new programs to review schedules, syllabi, and readiness prior to course approval.</w:t>
      </w:r>
    </w:p>
    <w:p w14:paraId="76F93151" w14:textId="77777777" w:rsidR="00FB32AC" w:rsidRPr="00FB32AC" w:rsidRDefault="00FB32AC" w:rsidP="00FB32AC">
      <w:pPr>
        <w:widowControl/>
        <w:spacing w:before="100" w:beforeAutospacing="1" w:after="100" w:afterAutospacing="1"/>
        <w:rPr>
          <w:rFonts w:eastAsia="Times New Roman" w:cstheme="minorHAnsi"/>
        </w:rPr>
      </w:pPr>
      <w:r w:rsidRPr="00FB32AC">
        <w:rPr>
          <w:rFonts w:eastAsia="Times New Roman" w:cstheme="minorHAnsi"/>
        </w:rPr>
        <w:t>Finally, members discussed challenges in rural regions, where limited instructor availability makes mentorship difficult. The group plans to explore pairing new instructors with experienced educators in nearby regions or involving regional training coordinators to support those areas. The committee will present actionable recommendations at the next meeting.</w:t>
      </w:r>
    </w:p>
    <w:p w14:paraId="3E808E18" w14:textId="07F3D6A9" w:rsidR="00FB32AC" w:rsidRPr="00FB32AC" w:rsidRDefault="00FB32AC" w:rsidP="00FB32AC">
      <w:pPr>
        <w:jc w:val="both"/>
        <w:rPr>
          <w:rFonts w:cstheme="minorHAnsi"/>
          <w:u w:val="single"/>
        </w:rPr>
      </w:pPr>
      <w:r>
        <w:rPr>
          <w:rFonts w:cstheme="minorHAnsi"/>
          <w:b/>
          <w:spacing w:val="1"/>
          <w:w w:val="105"/>
          <w:u w:val="single"/>
        </w:rPr>
        <w:t>MARCH-PAWS</w:t>
      </w:r>
    </w:p>
    <w:p w14:paraId="64D800EA" w14:textId="5723F518" w:rsidR="00FB32AC" w:rsidRDefault="00FB32AC" w:rsidP="00FB32AC">
      <w:pPr>
        <w:jc w:val="both"/>
        <w:rPr>
          <w:rFonts w:cstheme="minorHAnsi"/>
          <w:bCs/>
          <w:i/>
          <w:iCs/>
          <w:spacing w:val="1"/>
          <w:w w:val="105"/>
        </w:rPr>
      </w:pPr>
      <w:r w:rsidRPr="00165795">
        <w:rPr>
          <w:rFonts w:cstheme="minorHAnsi"/>
          <w:bCs/>
          <w:i/>
          <w:iCs/>
          <w:spacing w:val="1"/>
          <w:w w:val="105"/>
        </w:rPr>
        <w:t xml:space="preserve">Presented By </w:t>
      </w:r>
      <w:r>
        <w:rPr>
          <w:rFonts w:cstheme="minorHAnsi"/>
          <w:bCs/>
          <w:i/>
          <w:iCs/>
          <w:spacing w:val="1"/>
          <w:w w:val="105"/>
        </w:rPr>
        <w:t xml:space="preserve">Courtney </w:t>
      </w:r>
      <w:r w:rsidRPr="000861CE">
        <w:rPr>
          <w:rFonts w:cstheme="minorHAnsi"/>
          <w:bCs/>
          <w:i/>
          <w:iCs/>
          <w:spacing w:val="1"/>
          <w:w w:val="105"/>
        </w:rPr>
        <w:t>Terwilliger</w:t>
      </w:r>
    </w:p>
    <w:p w14:paraId="4FDB31D4" w14:textId="22390E93" w:rsidR="00FB32AC" w:rsidRPr="00FB32AC" w:rsidRDefault="00FB32AC" w:rsidP="00FB32AC">
      <w:pPr>
        <w:widowControl/>
        <w:spacing w:before="100" w:beforeAutospacing="1" w:after="100" w:afterAutospacing="1"/>
        <w:rPr>
          <w:rFonts w:eastAsia="Times New Roman" w:cstheme="minorHAnsi"/>
          <w:bCs/>
        </w:rPr>
      </w:pPr>
      <w:r w:rsidRPr="00FB32AC">
        <w:rPr>
          <w:rFonts w:eastAsia="Times New Roman" w:cstheme="minorHAnsi"/>
          <w:bCs/>
        </w:rPr>
        <w:t xml:space="preserve">The MARCH Paws Initiative </w:t>
      </w:r>
      <w:r>
        <w:rPr>
          <w:rFonts w:eastAsia="Times New Roman" w:cstheme="minorHAnsi"/>
          <w:bCs/>
        </w:rPr>
        <w:t>is making steady</w:t>
      </w:r>
      <w:r w:rsidRPr="00FB32AC">
        <w:rPr>
          <w:rFonts w:eastAsia="Times New Roman" w:cstheme="minorHAnsi"/>
          <w:bCs/>
        </w:rPr>
        <w:t xml:space="preserve"> progress. Liz and Dr. Ashley have completed their video segments, with Dr. Mabes and Dr. Register scheduled to film next. The goal is to have initial video content completed by November 20 to support the program’s formal launch.</w:t>
      </w:r>
    </w:p>
    <w:p w14:paraId="271362DD" w14:textId="77777777" w:rsidR="00FB32AC" w:rsidRPr="00FB32AC" w:rsidRDefault="00FB32AC" w:rsidP="00FB32AC">
      <w:pPr>
        <w:widowControl/>
        <w:spacing w:before="100" w:beforeAutospacing="1" w:after="100" w:afterAutospacing="1"/>
        <w:rPr>
          <w:rFonts w:eastAsia="Times New Roman" w:cstheme="minorHAnsi"/>
          <w:bCs/>
        </w:rPr>
      </w:pPr>
      <w:r w:rsidRPr="00FB32AC">
        <w:rPr>
          <w:rFonts w:eastAsia="Times New Roman" w:cstheme="minorHAnsi"/>
          <w:bCs/>
        </w:rPr>
        <w:lastRenderedPageBreak/>
        <w:t>The curriculum will complement Dr. Mabes’ existing rural trauma education program, which is partially supported through MARCH Paws funding. The intent is to align efforts and provide additional funding for her ongoing work. The program’s design focuses on improving interdisciplinary communication and collaboration among physicians, nurses, and paramedics, addressing identified skill gaps in procedures such as IO access and traction splinting.</w:t>
      </w:r>
    </w:p>
    <w:p w14:paraId="2DC491C0" w14:textId="77777777" w:rsidR="00FB32AC" w:rsidRPr="00FB32AC" w:rsidRDefault="00FB32AC" w:rsidP="00FB32AC">
      <w:pPr>
        <w:widowControl/>
        <w:spacing w:before="100" w:beforeAutospacing="1" w:after="100" w:afterAutospacing="1"/>
        <w:rPr>
          <w:rFonts w:eastAsia="Times New Roman" w:cstheme="minorHAnsi"/>
          <w:bCs/>
        </w:rPr>
      </w:pPr>
      <w:r w:rsidRPr="00FB32AC">
        <w:rPr>
          <w:rFonts w:eastAsia="Times New Roman" w:cstheme="minorHAnsi"/>
          <w:bCs/>
        </w:rPr>
        <w:t>The planned MARCH Paws course will be approximately four hours, combining lecture and scenario-based sessions to promote shared learning between hospital and prehospital teams.</w:t>
      </w:r>
    </w:p>
    <w:p w14:paraId="691847F1" w14:textId="4FBE4FD3" w:rsidR="00FB32AC" w:rsidRPr="00FB32AC" w:rsidRDefault="00FB32AC" w:rsidP="00FB32AC">
      <w:pPr>
        <w:widowControl/>
        <w:spacing w:before="100" w:beforeAutospacing="1" w:after="100" w:afterAutospacing="1"/>
        <w:rPr>
          <w:rFonts w:eastAsia="Times New Roman" w:cstheme="minorHAnsi"/>
          <w:bCs/>
        </w:rPr>
      </w:pPr>
      <w:r w:rsidRPr="00FB32AC">
        <w:rPr>
          <w:rFonts w:eastAsia="Times New Roman" w:cstheme="minorHAnsi"/>
          <w:bCs/>
        </w:rPr>
        <w:t>Courtney also shared that he recently presented on rural EMS needs to the Georgia House Health Committee, emphasizing two critical challenges statewide</w:t>
      </w:r>
      <w:r>
        <w:rPr>
          <w:rFonts w:eastAsia="Times New Roman" w:cstheme="minorHAnsi"/>
          <w:bCs/>
        </w:rPr>
        <w:t xml:space="preserve">: </w:t>
      </w:r>
      <w:r w:rsidRPr="00FB32AC">
        <w:rPr>
          <w:rFonts w:eastAsia="Times New Roman" w:cstheme="minorHAnsi"/>
          <w:bCs/>
        </w:rPr>
        <w:t>strengthening EMS education and improving reimbursement for EMS services. He noted that targeted education programs, such as the pop-up AEMT courses in Emanuel County, have been vital to sustaining rural EMS operations.</w:t>
      </w:r>
    </w:p>
    <w:p w14:paraId="5DD9F97C" w14:textId="77777777" w:rsidR="00FB32AC" w:rsidRDefault="00FB32AC" w:rsidP="00FB32AC">
      <w:pPr>
        <w:jc w:val="both"/>
        <w:rPr>
          <w:rFonts w:cstheme="minorHAnsi"/>
          <w:bCs/>
          <w:i/>
          <w:iCs/>
          <w:spacing w:val="1"/>
          <w:w w:val="105"/>
        </w:rPr>
      </w:pPr>
    </w:p>
    <w:p w14:paraId="3C5D1213" w14:textId="72FA6960" w:rsidR="00FB32AC" w:rsidRPr="00FB32AC" w:rsidRDefault="00FB32AC" w:rsidP="00FB32AC">
      <w:pPr>
        <w:jc w:val="both"/>
        <w:rPr>
          <w:rFonts w:cstheme="minorHAnsi"/>
          <w:u w:val="single"/>
        </w:rPr>
      </w:pPr>
      <w:r>
        <w:rPr>
          <w:rFonts w:cstheme="minorHAnsi"/>
          <w:b/>
          <w:spacing w:val="1"/>
          <w:w w:val="105"/>
          <w:u w:val="single"/>
        </w:rPr>
        <w:t>EMS EDUCATION SPENDING PLAN</w:t>
      </w:r>
    </w:p>
    <w:p w14:paraId="598B467B" w14:textId="77777777" w:rsidR="00FB32AC" w:rsidRDefault="00FB32AC" w:rsidP="00FB32AC">
      <w:pPr>
        <w:jc w:val="both"/>
        <w:rPr>
          <w:rFonts w:cstheme="minorHAnsi"/>
          <w:bCs/>
          <w:i/>
          <w:iCs/>
          <w:spacing w:val="1"/>
          <w:w w:val="105"/>
        </w:rPr>
      </w:pPr>
      <w:r w:rsidRPr="00165795">
        <w:rPr>
          <w:rFonts w:cstheme="minorHAnsi"/>
          <w:bCs/>
          <w:i/>
          <w:iCs/>
          <w:spacing w:val="1"/>
          <w:w w:val="105"/>
        </w:rPr>
        <w:t xml:space="preserve">Presented By </w:t>
      </w:r>
      <w:r>
        <w:rPr>
          <w:rFonts w:cstheme="minorHAnsi"/>
          <w:bCs/>
          <w:i/>
          <w:iCs/>
          <w:spacing w:val="1"/>
          <w:w w:val="105"/>
        </w:rPr>
        <w:t xml:space="preserve">Courtney </w:t>
      </w:r>
      <w:r w:rsidRPr="000861CE">
        <w:rPr>
          <w:rFonts w:cstheme="minorHAnsi"/>
          <w:bCs/>
          <w:i/>
          <w:iCs/>
          <w:spacing w:val="1"/>
          <w:w w:val="105"/>
        </w:rPr>
        <w:t>Terwilliger</w:t>
      </w:r>
    </w:p>
    <w:p w14:paraId="0057EB09" w14:textId="77777777" w:rsidR="00FB32AC" w:rsidRPr="00FB32AC" w:rsidRDefault="00FB32AC" w:rsidP="00FB32AC">
      <w:pPr>
        <w:jc w:val="both"/>
        <w:rPr>
          <w:rFonts w:cstheme="minorHAnsi"/>
          <w:spacing w:val="1"/>
          <w:w w:val="105"/>
        </w:rPr>
      </w:pPr>
    </w:p>
    <w:p w14:paraId="7FE4EF4F" w14:textId="54739B75" w:rsidR="00FB32AC" w:rsidRDefault="00FB32AC" w:rsidP="00FB32AC">
      <w:pPr>
        <w:jc w:val="both"/>
        <w:rPr>
          <w:rFonts w:cstheme="minorHAnsi"/>
          <w:spacing w:val="1"/>
          <w:w w:val="105"/>
        </w:rPr>
      </w:pPr>
      <w:r w:rsidRPr="00FB32AC">
        <w:rPr>
          <w:rFonts w:cstheme="minorHAnsi"/>
          <w:spacing w:val="1"/>
          <w:w w:val="105"/>
        </w:rPr>
        <w:t xml:space="preserve">Courtney provided an overview of </w:t>
      </w:r>
      <w:r>
        <w:rPr>
          <w:rFonts w:cstheme="minorHAnsi"/>
          <w:spacing w:val="1"/>
          <w:w w:val="105"/>
        </w:rPr>
        <w:t>the current status of EMS Education funding, indicating that the committee has approved and voted on the total EMS Education funding amount, which was then sent to GEMSA to create a scope of work</w:t>
      </w:r>
      <w:r w:rsidR="000420A1" w:rsidRPr="000420A1">
        <w:rPr>
          <w:rFonts w:cstheme="minorHAnsi"/>
          <w:b/>
          <w:bCs/>
          <w:spacing w:val="1"/>
          <w:w w:val="105"/>
        </w:rPr>
        <w:t>(ATTACHMENT D)</w:t>
      </w:r>
      <w:r w:rsidR="000420A1">
        <w:rPr>
          <w:rFonts w:cstheme="minorHAnsi"/>
          <w:spacing w:val="1"/>
          <w:w w:val="105"/>
        </w:rPr>
        <w:t>.</w:t>
      </w:r>
      <w:r>
        <w:rPr>
          <w:rFonts w:cstheme="minorHAnsi"/>
          <w:spacing w:val="1"/>
          <w:w w:val="105"/>
        </w:rPr>
        <w:t xml:space="preserve"> He confirms with committee members that they received the scope of work before the meeting. He requests that the group review the spending plan, but wanted to address a concern by Terry Cobb first about the reduction in the number of initial education programs funded by the program. Courtney indicates that the reduction is a direct result of what Terry initiated a few meetings back to increase the per-class reimbursement amount for those programs. He noted that Terry had requested a return to 50 classes, with a total budget of nearly $700,000, and that he had two primary concerns with Terry’s plan. The first was that any change in the scope of work would delay the contract, and he doesn’t consider that a viable option. The second concern was that the plan would again leave residual money from classes not fully paid out. Courtney suggested that the committee vote on the scope of work and then utilize the Survey123 platform to identify residual funds from any programs to reallocate </w:t>
      </w:r>
      <w:r w:rsidR="007E335D">
        <w:rPr>
          <w:rFonts w:cstheme="minorHAnsi"/>
          <w:spacing w:val="1"/>
          <w:w w:val="105"/>
        </w:rPr>
        <w:t xml:space="preserve">for </w:t>
      </w:r>
      <w:r>
        <w:rPr>
          <w:rFonts w:cstheme="minorHAnsi"/>
          <w:spacing w:val="1"/>
          <w:w w:val="105"/>
        </w:rPr>
        <w:t xml:space="preserve">additional initial education programs. </w:t>
      </w:r>
      <w:r w:rsidR="007E335D">
        <w:rPr>
          <w:rFonts w:cstheme="minorHAnsi"/>
          <w:spacing w:val="1"/>
          <w:w w:val="105"/>
        </w:rPr>
        <w:t>Lee agreed with the plan to reallocate and advocates for a process to ease the reallocation process for GEMSA.</w:t>
      </w:r>
    </w:p>
    <w:p w14:paraId="6A2FDDAA" w14:textId="77777777" w:rsidR="007E335D" w:rsidRDefault="007E335D" w:rsidP="00FB32AC">
      <w:pPr>
        <w:jc w:val="both"/>
        <w:rPr>
          <w:rFonts w:cstheme="minorHAnsi"/>
          <w:spacing w:val="1"/>
          <w:w w:val="105"/>
        </w:rPr>
      </w:pPr>
    </w:p>
    <w:p w14:paraId="47356529" w14:textId="08AEF584" w:rsidR="007E335D" w:rsidRDefault="007E335D" w:rsidP="00FB32AC">
      <w:pPr>
        <w:jc w:val="both"/>
        <w:rPr>
          <w:rFonts w:cstheme="minorHAnsi"/>
          <w:spacing w:val="1"/>
          <w:w w:val="105"/>
        </w:rPr>
      </w:pPr>
      <w:r>
        <w:rPr>
          <w:rFonts w:cstheme="minorHAnsi"/>
          <w:spacing w:val="1"/>
          <w:w w:val="105"/>
        </w:rPr>
        <w:t xml:space="preserve">Kim addressed the group, discussing a change in the book purchases approved with the grant. Historically, they have purchased the lowest-priced package that didn’t include online access to additional resources. They request for approval of the advantage package from the publisher to better serve the needs of instructors and students. </w:t>
      </w:r>
    </w:p>
    <w:p w14:paraId="119340CE" w14:textId="77777777" w:rsidR="007E335D" w:rsidRDefault="007E335D" w:rsidP="00FB32AC">
      <w:pPr>
        <w:jc w:val="both"/>
        <w:rPr>
          <w:rFonts w:cstheme="minorHAnsi"/>
          <w:spacing w:val="1"/>
          <w:w w:val="105"/>
        </w:rPr>
      </w:pPr>
    </w:p>
    <w:p w14:paraId="368CC0AE" w14:textId="720DCC8A" w:rsidR="007E335D" w:rsidRDefault="007E335D" w:rsidP="00FB32AC">
      <w:pPr>
        <w:jc w:val="both"/>
        <w:rPr>
          <w:rFonts w:cstheme="minorHAnsi"/>
          <w:spacing w:val="1"/>
          <w:w w:val="105"/>
        </w:rPr>
      </w:pPr>
      <w:r>
        <w:rPr>
          <w:rFonts w:cstheme="minorHAnsi"/>
          <w:spacing w:val="1"/>
          <w:w w:val="105"/>
        </w:rPr>
        <w:t>Crystal asked how course approvals will work moving forward with the reduction in the number of courses provided from 50 to 28. She asks if this will go to the committee for approval or be an internal GEMSA decision. Cathy indicates this will be a rural-focused grant based on the number of ambulances in a county and the distance to the hospital. Kim reiterates that they have never declined to fund an EMT program. Courtney calls for a straightforward process and transparency in grant awards, stating that Scott’s committee may need to review the application process. The discussion continued with input from multiple perspectives on timelines for applications, grant parameters, and strategies to help mitigate barriers. Cathy indicated that their staff has been taking notes on issues preventing programs from hosting courses and will share with Scott’s workgroup.</w:t>
      </w:r>
    </w:p>
    <w:p w14:paraId="6DD29B04" w14:textId="77777777" w:rsidR="007E335D" w:rsidRDefault="007E335D" w:rsidP="00FB32AC">
      <w:pPr>
        <w:jc w:val="both"/>
        <w:rPr>
          <w:rFonts w:cstheme="minorHAnsi"/>
          <w:spacing w:val="1"/>
          <w:w w:val="105"/>
        </w:rPr>
      </w:pPr>
    </w:p>
    <w:p w14:paraId="10263FB9" w14:textId="14B2929B" w:rsidR="00FB32AC" w:rsidRDefault="007E335D" w:rsidP="00BD7EC3">
      <w:pPr>
        <w:jc w:val="both"/>
        <w:rPr>
          <w:rFonts w:cstheme="minorHAnsi"/>
          <w:spacing w:val="1"/>
          <w:w w:val="105"/>
        </w:rPr>
      </w:pPr>
      <w:r>
        <w:rPr>
          <w:rFonts w:cstheme="minorHAnsi"/>
          <w:spacing w:val="1"/>
          <w:w w:val="105"/>
        </w:rPr>
        <w:lastRenderedPageBreak/>
        <w:t xml:space="preserve">Scott Stephens asked about courses with common additional funds that require reallocation and why some continuing education courses had a funding increase despite reallocations. Cathy explained that it was primarily the NAEMT and EMT grants that had residuals, and most of the other courses were very accurate in costs vs allocations. She indicated that TECC and EVOC course costs depended heavily on instructor travel, and the EMS instructor class was dependent on student travel costs. Scott reiterated his concerns over the decreased number of initial education programs. Courtney reminded the group that any edits at this point would require GEMSA to redo the scope of work, but that he is committed to doing as many initial education classes as they can. He requested ongoing data reports on any program that applied but was not ultimately awarded a grant. </w:t>
      </w:r>
    </w:p>
    <w:p w14:paraId="42FA3235" w14:textId="77777777" w:rsidR="007E335D" w:rsidRDefault="007E335D" w:rsidP="00BD7EC3">
      <w:pPr>
        <w:jc w:val="both"/>
        <w:rPr>
          <w:rFonts w:cstheme="minorHAnsi"/>
          <w:spacing w:val="1"/>
          <w:w w:val="105"/>
        </w:rPr>
      </w:pPr>
    </w:p>
    <w:p w14:paraId="252F3378" w14:textId="6E457CD5" w:rsidR="007E335D" w:rsidRPr="00FB32AC" w:rsidRDefault="007E335D" w:rsidP="00BD7EC3">
      <w:pPr>
        <w:jc w:val="both"/>
        <w:rPr>
          <w:rFonts w:cstheme="minorHAnsi"/>
          <w:i/>
          <w:iCs/>
          <w:spacing w:val="1"/>
          <w:w w:val="105"/>
        </w:rPr>
      </w:pPr>
      <w:r>
        <w:rPr>
          <w:rFonts w:cstheme="minorHAnsi"/>
          <w:spacing w:val="1"/>
          <w:w w:val="105"/>
        </w:rPr>
        <w:t>Courtney again reminded the group of the urgency of approval as the contract expiration date of November 30</w:t>
      </w:r>
      <w:r w:rsidRPr="007E335D">
        <w:rPr>
          <w:rFonts w:cstheme="minorHAnsi"/>
          <w:spacing w:val="1"/>
          <w:w w:val="105"/>
          <w:vertAlign w:val="superscript"/>
        </w:rPr>
        <w:t>th</w:t>
      </w:r>
      <w:r>
        <w:rPr>
          <w:rFonts w:cstheme="minorHAnsi"/>
          <w:spacing w:val="1"/>
          <w:w w:val="105"/>
        </w:rPr>
        <w:t xml:space="preserve"> was approaching, and GEMSA and GTC staff needed to begin the contract process. </w:t>
      </w:r>
    </w:p>
    <w:p w14:paraId="1236550F" w14:textId="77777777" w:rsidR="001F6077" w:rsidRPr="00165795" w:rsidRDefault="001F6077" w:rsidP="00BD7EC3">
      <w:pPr>
        <w:jc w:val="both"/>
        <w:rPr>
          <w:rFonts w:cstheme="minorHAnsi"/>
          <w:bCs/>
          <w:spacing w:val="1"/>
          <w:w w:val="105"/>
        </w:rPr>
      </w:pPr>
    </w:p>
    <w:p w14:paraId="75D940D7" w14:textId="3495A70E" w:rsidR="000939D8" w:rsidRPr="00165795" w:rsidRDefault="000939D8" w:rsidP="000939D8">
      <w:pPr>
        <w:ind w:left="720" w:firstLine="720"/>
        <w:jc w:val="both"/>
        <w:rPr>
          <w:rFonts w:cstheme="minorHAnsi"/>
          <w:b/>
          <w:color w:val="3939F1"/>
          <w:u w:val="single"/>
        </w:rPr>
      </w:pPr>
      <w:r w:rsidRPr="00165795">
        <w:rPr>
          <w:rFonts w:cstheme="minorHAnsi"/>
          <w:b/>
          <w:color w:val="3939F1"/>
          <w:u w:val="single"/>
        </w:rPr>
        <w:t>MOTION GTCNC EMS COMMITTEE 202</w:t>
      </w:r>
      <w:r w:rsidR="007E335D">
        <w:rPr>
          <w:rFonts w:cstheme="minorHAnsi"/>
          <w:b/>
          <w:color w:val="3939F1"/>
          <w:u w:val="single"/>
        </w:rPr>
        <w:t>5</w:t>
      </w:r>
      <w:r w:rsidRPr="00165795">
        <w:rPr>
          <w:rFonts w:cstheme="minorHAnsi"/>
          <w:b/>
          <w:color w:val="3939F1"/>
          <w:u w:val="single"/>
        </w:rPr>
        <w:t>-</w:t>
      </w:r>
      <w:r w:rsidR="007E335D">
        <w:rPr>
          <w:rFonts w:cstheme="minorHAnsi"/>
          <w:b/>
          <w:color w:val="3939F1"/>
          <w:u w:val="single"/>
        </w:rPr>
        <w:t>10</w:t>
      </w:r>
      <w:r w:rsidRPr="00165795">
        <w:rPr>
          <w:rFonts w:cstheme="minorHAnsi"/>
          <w:b/>
          <w:color w:val="3939F1"/>
          <w:u w:val="single"/>
        </w:rPr>
        <w:t>-02</w:t>
      </w:r>
      <w:r w:rsidR="001773F1">
        <w:rPr>
          <w:rFonts w:cstheme="minorHAnsi"/>
          <w:b/>
          <w:color w:val="3939F1"/>
          <w:u w:val="single"/>
        </w:rPr>
        <w:t>:</w:t>
      </w:r>
    </w:p>
    <w:p w14:paraId="2A99789C" w14:textId="51F1C31D" w:rsidR="000939D8" w:rsidRPr="00165795" w:rsidRDefault="000939D8" w:rsidP="000939D8">
      <w:pPr>
        <w:ind w:left="1440"/>
        <w:jc w:val="both"/>
        <w:rPr>
          <w:rFonts w:cstheme="minorHAnsi"/>
          <w:b/>
          <w:color w:val="3939F1"/>
          <w:u w:val="single"/>
        </w:rPr>
      </w:pPr>
      <w:r w:rsidRPr="00165795">
        <w:rPr>
          <w:rFonts w:cstheme="minorHAnsi"/>
          <w:b/>
          <w:color w:val="3939F1"/>
        </w:rPr>
        <w:t xml:space="preserve">Motion to </w:t>
      </w:r>
      <w:r w:rsidR="007E335D">
        <w:rPr>
          <w:rFonts w:cstheme="minorHAnsi"/>
          <w:b/>
          <w:color w:val="3939F1"/>
        </w:rPr>
        <w:t xml:space="preserve">approve GEMSA’s Scope of Work as presented, with residual funding allowing for additional initial education programs. </w:t>
      </w:r>
    </w:p>
    <w:p w14:paraId="5CB4BFED" w14:textId="77777777" w:rsidR="000939D8" w:rsidRPr="00165795" w:rsidRDefault="000939D8" w:rsidP="000939D8">
      <w:pPr>
        <w:ind w:firstLine="720"/>
        <w:jc w:val="both"/>
        <w:rPr>
          <w:rFonts w:cstheme="minorHAnsi"/>
          <w:b/>
        </w:rPr>
      </w:pPr>
    </w:p>
    <w:p w14:paraId="1D33DD56" w14:textId="3AAA5A2E" w:rsidR="000939D8" w:rsidRPr="00165795" w:rsidRDefault="000939D8" w:rsidP="000939D8">
      <w:pPr>
        <w:ind w:left="720" w:firstLine="720"/>
        <w:jc w:val="both"/>
        <w:rPr>
          <w:rFonts w:cstheme="minorHAnsi"/>
        </w:rPr>
      </w:pPr>
      <w:r w:rsidRPr="00165795">
        <w:rPr>
          <w:rFonts w:cstheme="minorHAnsi"/>
          <w:b/>
        </w:rPr>
        <w:t>MOTION BY</w:t>
      </w:r>
      <w:r w:rsidRPr="00165795">
        <w:rPr>
          <w:rFonts w:cstheme="minorHAnsi"/>
        </w:rPr>
        <w:t xml:space="preserve">:  </w:t>
      </w:r>
      <w:r w:rsidR="007E335D">
        <w:rPr>
          <w:rFonts w:cstheme="minorHAnsi"/>
          <w:spacing w:val="1"/>
          <w:w w:val="105"/>
        </w:rPr>
        <w:t>Jeff Adams</w:t>
      </w:r>
    </w:p>
    <w:p w14:paraId="69BEF7D8" w14:textId="611BFCD2" w:rsidR="000939D8" w:rsidRPr="00165795" w:rsidRDefault="000939D8" w:rsidP="000939D8">
      <w:pPr>
        <w:ind w:left="720"/>
        <w:jc w:val="both"/>
        <w:rPr>
          <w:rFonts w:cstheme="minorHAnsi"/>
        </w:rPr>
      </w:pPr>
      <w:r w:rsidRPr="00165795">
        <w:rPr>
          <w:rFonts w:cstheme="minorHAnsi"/>
        </w:rPr>
        <w:tab/>
      </w:r>
      <w:r w:rsidRPr="00165795">
        <w:rPr>
          <w:rFonts w:cstheme="minorHAnsi"/>
          <w:b/>
        </w:rPr>
        <w:t>SECOND BY</w:t>
      </w:r>
      <w:r w:rsidRPr="00165795">
        <w:rPr>
          <w:rFonts w:cstheme="minorHAnsi"/>
        </w:rPr>
        <w:t xml:space="preserve">:  </w:t>
      </w:r>
      <w:r w:rsidR="00FA7AFD">
        <w:rPr>
          <w:rFonts w:cstheme="minorHAnsi"/>
        </w:rPr>
        <w:t>John Smith</w:t>
      </w:r>
    </w:p>
    <w:p w14:paraId="5D9D1FC6" w14:textId="6EBCCFA5" w:rsidR="004A4746" w:rsidRPr="00165795" w:rsidRDefault="004A4746" w:rsidP="004A4746">
      <w:pPr>
        <w:ind w:left="1440"/>
        <w:jc w:val="both"/>
        <w:rPr>
          <w:rFonts w:cstheme="minorHAnsi"/>
        </w:rPr>
      </w:pPr>
      <w:r w:rsidRPr="00165795">
        <w:rPr>
          <w:rFonts w:cstheme="minorHAnsi"/>
          <w:b/>
        </w:rPr>
        <w:t>VOTING</w:t>
      </w:r>
      <w:r w:rsidRPr="00165795">
        <w:rPr>
          <w:rFonts w:cstheme="minorHAnsi"/>
        </w:rPr>
        <w:t xml:space="preserve">: All members are in favor of the motion. </w:t>
      </w:r>
    </w:p>
    <w:p w14:paraId="0D69E738" w14:textId="5C76D876" w:rsidR="001F6077" w:rsidRPr="00165795" w:rsidRDefault="000939D8" w:rsidP="004A4746">
      <w:pPr>
        <w:ind w:left="720" w:firstLine="720"/>
        <w:jc w:val="both"/>
        <w:rPr>
          <w:rFonts w:cstheme="minorHAnsi"/>
        </w:rPr>
      </w:pPr>
      <w:r w:rsidRPr="00165795">
        <w:rPr>
          <w:rFonts w:cstheme="minorHAnsi"/>
          <w:b/>
        </w:rPr>
        <w:t>ACTION</w:t>
      </w:r>
      <w:r w:rsidRPr="00165795">
        <w:rPr>
          <w:rFonts w:cstheme="minorHAnsi"/>
        </w:rPr>
        <w:t xml:space="preserve">: The motion </w:t>
      </w:r>
      <w:r w:rsidRPr="00165795">
        <w:rPr>
          <w:rFonts w:cstheme="minorHAnsi"/>
          <w:b/>
          <w:i/>
          <w:u w:val="single"/>
        </w:rPr>
        <w:t>PASSED</w:t>
      </w:r>
      <w:r w:rsidRPr="00165795">
        <w:rPr>
          <w:rFonts w:cstheme="minorHAnsi"/>
        </w:rPr>
        <w:t xml:space="preserve"> with no objections nor abstentions</w:t>
      </w:r>
    </w:p>
    <w:p w14:paraId="67FE3786" w14:textId="77777777" w:rsidR="00CD61B5" w:rsidRPr="00165795" w:rsidRDefault="00CD61B5" w:rsidP="004A4746">
      <w:pPr>
        <w:jc w:val="both"/>
        <w:rPr>
          <w:rFonts w:cstheme="minorHAnsi"/>
        </w:rPr>
      </w:pPr>
    </w:p>
    <w:p w14:paraId="661C2C0A" w14:textId="423BAFA8" w:rsidR="00E9231F" w:rsidRPr="00165795" w:rsidRDefault="007E335D" w:rsidP="004A4746">
      <w:pPr>
        <w:jc w:val="both"/>
        <w:rPr>
          <w:rFonts w:cstheme="minorHAnsi"/>
        </w:rPr>
      </w:pPr>
      <w:r>
        <w:rPr>
          <w:rFonts w:cstheme="minorHAnsi"/>
        </w:rPr>
        <w:t>There was a brief discussion of the meeting dates for the upcoming year</w:t>
      </w:r>
      <w:r w:rsidR="005D4D37" w:rsidRPr="005D4D37">
        <w:rPr>
          <w:rFonts w:cstheme="minorHAnsi"/>
          <w:b/>
          <w:bCs/>
        </w:rPr>
        <w:t>(ATTACHMENT E)</w:t>
      </w:r>
      <w:r w:rsidRPr="005D4D37">
        <w:rPr>
          <w:rFonts w:cstheme="minorHAnsi"/>
          <w:b/>
          <w:bCs/>
        </w:rPr>
        <w:t>,</w:t>
      </w:r>
      <w:r>
        <w:rPr>
          <w:rFonts w:cstheme="minorHAnsi"/>
        </w:rPr>
        <w:t xml:space="preserve"> which included a called meeting for education pre-planning in March and a budget approval meeting in May.</w:t>
      </w:r>
    </w:p>
    <w:p w14:paraId="796FBFA9" w14:textId="77777777" w:rsidR="00CD61B5" w:rsidRPr="00165795" w:rsidRDefault="00CD61B5" w:rsidP="004A4746">
      <w:pPr>
        <w:jc w:val="both"/>
        <w:rPr>
          <w:rFonts w:cstheme="minorHAnsi"/>
        </w:rPr>
      </w:pPr>
    </w:p>
    <w:p w14:paraId="0DC6B802" w14:textId="031E3F2E" w:rsidR="00CD61B5" w:rsidRPr="00165795" w:rsidRDefault="00CD61B5" w:rsidP="00CD61B5">
      <w:pPr>
        <w:ind w:left="720" w:firstLine="720"/>
        <w:jc w:val="both"/>
        <w:rPr>
          <w:rFonts w:cstheme="minorHAnsi"/>
          <w:b/>
          <w:color w:val="3939F1"/>
          <w:u w:val="single"/>
        </w:rPr>
      </w:pPr>
      <w:r w:rsidRPr="00165795">
        <w:rPr>
          <w:rFonts w:cstheme="minorHAnsi"/>
          <w:b/>
          <w:color w:val="3939F1"/>
          <w:u w:val="single"/>
        </w:rPr>
        <w:t>MOTION GTCNC EMS COMMITTEE 202</w:t>
      </w:r>
      <w:r w:rsidR="007E335D">
        <w:rPr>
          <w:rFonts w:cstheme="minorHAnsi"/>
          <w:b/>
          <w:color w:val="3939F1"/>
          <w:u w:val="single"/>
        </w:rPr>
        <w:t>5</w:t>
      </w:r>
      <w:r w:rsidRPr="00165795">
        <w:rPr>
          <w:rFonts w:cstheme="minorHAnsi"/>
          <w:b/>
          <w:color w:val="3939F1"/>
          <w:u w:val="single"/>
        </w:rPr>
        <w:t>-</w:t>
      </w:r>
      <w:r w:rsidR="007E335D">
        <w:rPr>
          <w:rFonts w:cstheme="minorHAnsi"/>
          <w:b/>
          <w:color w:val="3939F1"/>
          <w:u w:val="single"/>
        </w:rPr>
        <w:t>10</w:t>
      </w:r>
      <w:r w:rsidRPr="00165795">
        <w:rPr>
          <w:rFonts w:cstheme="minorHAnsi"/>
          <w:b/>
          <w:color w:val="3939F1"/>
          <w:u w:val="single"/>
        </w:rPr>
        <w:t>-0</w:t>
      </w:r>
      <w:r w:rsidR="001773F1">
        <w:rPr>
          <w:rFonts w:cstheme="minorHAnsi"/>
          <w:b/>
          <w:color w:val="3939F1"/>
          <w:u w:val="single"/>
        </w:rPr>
        <w:t>3:</w:t>
      </w:r>
    </w:p>
    <w:p w14:paraId="1B8DE159" w14:textId="0C2C5490" w:rsidR="00CD61B5" w:rsidRPr="00165795" w:rsidRDefault="00CD61B5" w:rsidP="00CD61B5">
      <w:pPr>
        <w:ind w:left="1440"/>
        <w:jc w:val="both"/>
        <w:rPr>
          <w:rFonts w:cstheme="minorHAnsi"/>
          <w:b/>
          <w:color w:val="3939F1"/>
          <w:u w:val="single"/>
        </w:rPr>
      </w:pPr>
      <w:r w:rsidRPr="00165795">
        <w:rPr>
          <w:rFonts w:cstheme="minorHAnsi"/>
          <w:b/>
          <w:color w:val="3939F1"/>
        </w:rPr>
        <w:t xml:space="preserve">Motion to </w:t>
      </w:r>
      <w:r w:rsidR="007E335D">
        <w:rPr>
          <w:rFonts w:cstheme="minorHAnsi"/>
          <w:b/>
          <w:color w:val="3939F1"/>
        </w:rPr>
        <w:t>approve the meeting dates as presented for 2026.</w:t>
      </w:r>
    </w:p>
    <w:p w14:paraId="2D0AC4C9" w14:textId="77777777" w:rsidR="00CD61B5" w:rsidRPr="00165795" w:rsidRDefault="00CD61B5" w:rsidP="00CD61B5">
      <w:pPr>
        <w:ind w:firstLine="720"/>
        <w:jc w:val="both"/>
        <w:rPr>
          <w:rFonts w:cstheme="minorHAnsi"/>
          <w:b/>
        </w:rPr>
      </w:pPr>
    </w:p>
    <w:p w14:paraId="112C285E" w14:textId="468EA51F" w:rsidR="00CD61B5" w:rsidRPr="00165795" w:rsidRDefault="00CD61B5" w:rsidP="00CD61B5">
      <w:pPr>
        <w:ind w:left="720" w:firstLine="720"/>
        <w:jc w:val="both"/>
        <w:rPr>
          <w:rFonts w:cstheme="minorHAnsi"/>
        </w:rPr>
      </w:pPr>
      <w:r w:rsidRPr="00165795">
        <w:rPr>
          <w:rFonts w:cstheme="minorHAnsi"/>
          <w:b/>
        </w:rPr>
        <w:t>MOTION BY</w:t>
      </w:r>
      <w:r w:rsidRPr="00165795">
        <w:rPr>
          <w:rFonts w:cstheme="minorHAnsi"/>
        </w:rPr>
        <w:t xml:space="preserve">:  </w:t>
      </w:r>
      <w:r w:rsidR="007E335D">
        <w:rPr>
          <w:rFonts w:cstheme="minorHAnsi"/>
          <w:spacing w:val="1"/>
          <w:w w:val="105"/>
        </w:rPr>
        <w:t>John Smith</w:t>
      </w:r>
    </w:p>
    <w:p w14:paraId="66154D5A" w14:textId="32340CE5" w:rsidR="00CD61B5" w:rsidRPr="00165795" w:rsidRDefault="00CD61B5" w:rsidP="00CD61B5">
      <w:pPr>
        <w:ind w:left="720"/>
        <w:jc w:val="both"/>
        <w:rPr>
          <w:rFonts w:cstheme="minorHAnsi"/>
        </w:rPr>
      </w:pPr>
      <w:r w:rsidRPr="00165795">
        <w:rPr>
          <w:rFonts w:cstheme="minorHAnsi"/>
        </w:rPr>
        <w:tab/>
      </w:r>
      <w:r w:rsidRPr="00165795">
        <w:rPr>
          <w:rFonts w:cstheme="minorHAnsi"/>
          <w:b/>
        </w:rPr>
        <w:t>SECOND BY</w:t>
      </w:r>
      <w:r w:rsidRPr="00165795">
        <w:rPr>
          <w:rFonts w:cstheme="minorHAnsi"/>
        </w:rPr>
        <w:t xml:space="preserve">:  </w:t>
      </w:r>
      <w:r w:rsidR="007E335D">
        <w:rPr>
          <w:rFonts w:cstheme="minorHAnsi"/>
        </w:rPr>
        <w:t>Jeff Adams</w:t>
      </w:r>
    </w:p>
    <w:p w14:paraId="0B0B0820" w14:textId="77777777" w:rsidR="007E335D" w:rsidRPr="00165795" w:rsidRDefault="007E335D" w:rsidP="007E335D">
      <w:pPr>
        <w:ind w:left="1440"/>
        <w:jc w:val="both"/>
        <w:rPr>
          <w:rFonts w:cstheme="minorHAnsi"/>
        </w:rPr>
      </w:pPr>
      <w:r w:rsidRPr="00165795">
        <w:rPr>
          <w:rFonts w:cstheme="minorHAnsi"/>
          <w:b/>
        </w:rPr>
        <w:t>VOTING</w:t>
      </w:r>
      <w:r w:rsidRPr="00165795">
        <w:rPr>
          <w:rFonts w:cstheme="minorHAnsi"/>
        </w:rPr>
        <w:t xml:space="preserve">: All members are in favor of the motion. </w:t>
      </w:r>
    </w:p>
    <w:p w14:paraId="41437B1B" w14:textId="77777777" w:rsidR="007E335D" w:rsidRPr="00165795" w:rsidRDefault="007E335D" w:rsidP="007E335D">
      <w:pPr>
        <w:ind w:left="720" w:firstLine="720"/>
        <w:jc w:val="both"/>
        <w:rPr>
          <w:rFonts w:cstheme="minorHAnsi"/>
        </w:rPr>
      </w:pPr>
      <w:r w:rsidRPr="00165795">
        <w:rPr>
          <w:rFonts w:cstheme="minorHAnsi"/>
          <w:b/>
        </w:rPr>
        <w:t>ACTION</w:t>
      </w:r>
      <w:r w:rsidRPr="00165795">
        <w:rPr>
          <w:rFonts w:cstheme="minorHAnsi"/>
        </w:rPr>
        <w:t xml:space="preserve">: The motion </w:t>
      </w:r>
      <w:r w:rsidRPr="00165795">
        <w:rPr>
          <w:rFonts w:cstheme="minorHAnsi"/>
          <w:b/>
          <w:i/>
          <w:u w:val="single"/>
        </w:rPr>
        <w:t>PASSED</w:t>
      </w:r>
      <w:r w:rsidRPr="00165795">
        <w:rPr>
          <w:rFonts w:cstheme="minorHAnsi"/>
        </w:rPr>
        <w:t xml:space="preserve"> with no objections nor abstentions</w:t>
      </w:r>
    </w:p>
    <w:p w14:paraId="1EF4B02A" w14:textId="77777777" w:rsidR="00584818" w:rsidRDefault="00584818" w:rsidP="00884965">
      <w:pPr>
        <w:jc w:val="both"/>
        <w:rPr>
          <w:rFonts w:cstheme="minorHAnsi"/>
        </w:rPr>
      </w:pPr>
    </w:p>
    <w:p w14:paraId="45BDB945" w14:textId="040DBBD6" w:rsidR="001773F1" w:rsidRPr="001773F1" w:rsidRDefault="007E335D" w:rsidP="007E335D">
      <w:pPr>
        <w:widowControl/>
        <w:contextualSpacing/>
        <w:jc w:val="both"/>
        <w:rPr>
          <w:rFonts w:cstheme="minorHAnsi"/>
        </w:rPr>
      </w:pPr>
      <w:r>
        <w:rPr>
          <w:rFonts w:cstheme="minorHAnsi"/>
        </w:rPr>
        <w:t xml:space="preserve">Gabby provided a reminder that the EMS equipment grants would open soon, with Courtney and Lee indicating that committee members may receive questions or concerns related to the new minimum funding amount. </w:t>
      </w:r>
    </w:p>
    <w:p w14:paraId="7124A010" w14:textId="77777777" w:rsidR="0017564A" w:rsidRPr="00165795" w:rsidRDefault="0017564A" w:rsidP="0017564A">
      <w:pPr>
        <w:widowControl/>
        <w:contextualSpacing/>
        <w:jc w:val="both"/>
        <w:rPr>
          <w:rFonts w:cstheme="minorHAnsi"/>
        </w:rPr>
      </w:pPr>
    </w:p>
    <w:p w14:paraId="475E99F4" w14:textId="01A20303" w:rsidR="004D6F64" w:rsidRPr="00165795" w:rsidRDefault="004D6F64" w:rsidP="00BD7EC3">
      <w:pPr>
        <w:ind w:left="720" w:firstLine="720"/>
        <w:jc w:val="both"/>
        <w:rPr>
          <w:rFonts w:cstheme="minorHAnsi"/>
          <w:b/>
          <w:color w:val="3939F1"/>
          <w:u w:val="single"/>
        </w:rPr>
      </w:pPr>
      <w:r w:rsidRPr="00165795">
        <w:rPr>
          <w:rFonts w:cstheme="minorHAnsi"/>
          <w:b/>
          <w:color w:val="3939F1"/>
          <w:u w:val="single"/>
        </w:rPr>
        <w:t>MOTION GTCNC EMS COMMITTEE 202</w:t>
      </w:r>
      <w:r w:rsidR="007E335D">
        <w:rPr>
          <w:rFonts w:cstheme="minorHAnsi"/>
          <w:b/>
          <w:color w:val="3939F1"/>
          <w:u w:val="single"/>
        </w:rPr>
        <w:t>5</w:t>
      </w:r>
      <w:r w:rsidRPr="00165795">
        <w:rPr>
          <w:rFonts w:cstheme="minorHAnsi"/>
          <w:b/>
          <w:color w:val="3939F1"/>
          <w:u w:val="single"/>
        </w:rPr>
        <w:t>-</w:t>
      </w:r>
      <w:r w:rsidR="007E335D">
        <w:rPr>
          <w:rFonts w:cstheme="minorHAnsi"/>
          <w:b/>
          <w:color w:val="3939F1"/>
          <w:u w:val="single"/>
        </w:rPr>
        <w:t>10</w:t>
      </w:r>
      <w:r w:rsidR="005C70F7" w:rsidRPr="00165795">
        <w:rPr>
          <w:rFonts w:cstheme="minorHAnsi"/>
          <w:b/>
          <w:color w:val="3939F1"/>
          <w:u w:val="single"/>
        </w:rPr>
        <w:t>-</w:t>
      </w:r>
      <w:r w:rsidRPr="00165795">
        <w:rPr>
          <w:rFonts w:cstheme="minorHAnsi"/>
          <w:b/>
          <w:color w:val="3939F1"/>
          <w:u w:val="single"/>
        </w:rPr>
        <w:t>0</w:t>
      </w:r>
      <w:r w:rsidR="007E335D">
        <w:rPr>
          <w:rFonts w:cstheme="minorHAnsi"/>
          <w:b/>
          <w:color w:val="3939F1"/>
          <w:u w:val="single"/>
        </w:rPr>
        <w:t>4</w:t>
      </w:r>
      <w:r w:rsidRPr="00165795">
        <w:rPr>
          <w:rFonts w:cstheme="minorHAnsi"/>
          <w:b/>
          <w:color w:val="3939F1"/>
          <w:u w:val="single"/>
        </w:rPr>
        <w:t>:</w:t>
      </w:r>
    </w:p>
    <w:p w14:paraId="4011CAE8" w14:textId="6A39AD0D" w:rsidR="00B225BE" w:rsidRPr="00165795" w:rsidRDefault="00B225BE" w:rsidP="00BD7EC3">
      <w:pPr>
        <w:ind w:left="1440"/>
        <w:jc w:val="both"/>
        <w:rPr>
          <w:rFonts w:cstheme="minorHAnsi"/>
          <w:b/>
          <w:color w:val="3939F1"/>
          <w:u w:val="single"/>
        </w:rPr>
      </w:pPr>
      <w:r w:rsidRPr="00165795">
        <w:rPr>
          <w:rFonts w:cstheme="minorHAnsi"/>
          <w:b/>
          <w:color w:val="3939F1"/>
        </w:rPr>
        <w:t>Motion to adjourn.</w:t>
      </w:r>
    </w:p>
    <w:p w14:paraId="05A20ECF" w14:textId="77777777" w:rsidR="00B225BE" w:rsidRPr="00165795" w:rsidRDefault="00B225BE" w:rsidP="00BD7EC3">
      <w:pPr>
        <w:ind w:firstLine="720"/>
        <w:jc w:val="both"/>
        <w:rPr>
          <w:rFonts w:cstheme="minorHAnsi"/>
          <w:b/>
        </w:rPr>
      </w:pPr>
    </w:p>
    <w:p w14:paraId="351EDD96" w14:textId="06AD0A59" w:rsidR="00B225BE" w:rsidRPr="00165795" w:rsidRDefault="00B225BE" w:rsidP="00BD7EC3">
      <w:pPr>
        <w:ind w:left="720" w:firstLine="720"/>
        <w:jc w:val="both"/>
        <w:rPr>
          <w:rFonts w:cstheme="minorHAnsi"/>
        </w:rPr>
      </w:pPr>
      <w:r w:rsidRPr="00165795">
        <w:rPr>
          <w:rFonts w:cstheme="minorHAnsi"/>
          <w:b/>
        </w:rPr>
        <w:t>MOTION BY</w:t>
      </w:r>
      <w:r w:rsidRPr="00165795">
        <w:rPr>
          <w:rFonts w:cstheme="minorHAnsi"/>
        </w:rPr>
        <w:t xml:space="preserve">:  </w:t>
      </w:r>
      <w:r w:rsidR="007E335D">
        <w:rPr>
          <w:rFonts w:cstheme="minorHAnsi"/>
          <w:spacing w:val="1"/>
          <w:w w:val="105"/>
        </w:rPr>
        <w:t>Scott Roberts</w:t>
      </w:r>
    </w:p>
    <w:p w14:paraId="7C279AC8" w14:textId="37BE9258" w:rsidR="00B225BE" w:rsidRPr="00165795" w:rsidRDefault="00B225BE" w:rsidP="00BD7EC3">
      <w:pPr>
        <w:ind w:left="720"/>
        <w:jc w:val="both"/>
        <w:rPr>
          <w:rFonts w:cstheme="minorHAnsi"/>
        </w:rPr>
      </w:pPr>
      <w:r w:rsidRPr="00165795">
        <w:rPr>
          <w:rFonts w:cstheme="minorHAnsi"/>
        </w:rPr>
        <w:tab/>
      </w:r>
      <w:r w:rsidRPr="00165795">
        <w:rPr>
          <w:rFonts w:cstheme="minorHAnsi"/>
          <w:b/>
        </w:rPr>
        <w:t>SECOND BY</w:t>
      </w:r>
      <w:r w:rsidRPr="00165795">
        <w:rPr>
          <w:rFonts w:cstheme="minorHAnsi"/>
        </w:rPr>
        <w:t xml:space="preserve">:  </w:t>
      </w:r>
      <w:r w:rsidR="003122B1">
        <w:rPr>
          <w:rFonts w:cstheme="minorHAnsi"/>
        </w:rPr>
        <w:t xml:space="preserve">Scott </w:t>
      </w:r>
      <w:r w:rsidR="007E335D">
        <w:rPr>
          <w:rFonts w:cstheme="minorHAnsi"/>
        </w:rPr>
        <w:t>Stephens</w:t>
      </w:r>
    </w:p>
    <w:p w14:paraId="1669DBF3" w14:textId="77777777" w:rsidR="00B225BE" w:rsidRPr="00165795" w:rsidRDefault="00B225BE" w:rsidP="00BD7EC3">
      <w:pPr>
        <w:ind w:left="1440"/>
        <w:jc w:val="both"/>
        <w:rPr>
          <w:rFonts w:cstheme="minorHAnsi"/>
        </w:rPr>
      </w:pPr>
      <w:r w:rsidRPr="00165795">
        <w:rPr>
          <w:rFonts w:cstheme="minorHAnsi"/>
          <w:b/>
        </w:rPr>
        <w:t>VOTING</w:t>
      </w:r>
      <w:r w:rsidRPr="00165795">
        <w:rPr>
          <w:rFonts w:cstheme="minorHAnsi"/>
        </w:rPr>
        <w:t xml:space="preserve">: All members are in favor of the motion. </w:t>
      </w:r>
    </w:p>
    <w:p w14:paraId="408CDCAF" w14:textId="03010447" w:rsidR="00A5243C" w:rsidRPr="00165795" w:rsidRDefault="00B225BE" w:rsidP="00BD7EC3">
      <w:pPr>
        <w:ind w:left="720" w:firstLine="720"/>
        <w:jc w:val="both"/>
        <w:rPr>
          <w:rFonts w:cstheme="minorHAnsi"/>
        </w:rPr>
      </w:pPr>
      <w:r w:rsidRPr="00165795">
        <w:rPr>
          <w:rFonts w:cstheme="minorHAnsi"/>
          <w:b/>
        </w:rPr>
        <w:t>ACTION</w:t>
      </w:r>
      <w:r w:rsidRPr="00165795">
        <w:rPr>
          <w:rFonts w:cstheme="minorHAnsi"/>
        </w:rPr>
        <w:t xml:space="preserve">: The motion </w:t>
      </w:r>
      <w:r w:rsidRPr="00165795">
        <w:rPr>
          <w:rFonts w:cstheme="minorHAnsi"/>
          <w:b/>
          <w:i/>
          <w:u w:val="single"/>
        </w:rPr>
        <w:t>PASSED</w:t>
      </w:r>
      <w:r w:rsidRPr="00165795">
        <w:rPr>
          <w:rFonts w:cstheme="minorHAnsi"/>
        </w:rPr>
        <w:t xml:space="preserve"> with no objections nor abstentions</w:t>
      </w:r>
    </w:p>
    <w:p w14:paraId="736F7482" w14:textId="77777777" w:rsidR="00CA4D90" w:rsidRPr="00165795" w:rsidRDefault="00CA4D90" w:rsidP="00BD7EC3">
      <w:pPr>
        <w:pStyle w:val="BodyText"/>
        <w:ind w:left="0"/>
        <w:jc w:val="both"/>
        <w:rPr>
          <w:rFonts w:asciiTheme="minorHAnsi" w:hAnsiTheme="minorHAnsi" w:cstheme="minorHAnsi"/>
          <w:sz w:val="22"/>
          <w:szCs w:val="22"/>
        </w:rPr>
      </w:pPr>
    </w:p>
    <w:p w14:paraId="71A1C51F" w14:textId="77777777" w:rsidR="00FC7A21" w:rsidRDefault="00DE39D9" w:rsidP="00BD7EC3">
      <w:pPr>
        <w:pStyle w:val="BodyText"/>
        <w:ind w:left="0" w:right="-403"/>
        <w:jc w:val="both"/>
        <w:rPr>
          <w:rFonts w:asciiTheme="minorHAnsi" w:hAnsiTheme="minorHAnsi" w:cstheme="minorHAnsi"/>
          <w:sz w:val="22"/>
          <w:szCs w:val="22"/>
        </w:rPr>
      </w:pPr>
      <w:r w:rsidRPr="00165795">
        <w:rPr>
          <w:rFonts w:asciiTheme="minorHAnsi" w:hAnsiTheme="minorHAnsi" w:cstheme="minorHAnsi"/>
          <w:sz w:val="22"/>
          <w:szCs w:val="22"/>
        </w:rPr>
        <w:tab/>
      </w:r>
      <w:r w:rsidRPr="00165795">
        <w:rPr>
          <w:rFonts w:asciiTheme="minorHAnsi" w:hAnsiTheme="minorHAnsi" w:cstheme="minorHAnsi"/>
          <w:sz w:val="22"/>
          <w:szCs w:val="22"/>
        </w:rPr>
        <w:tab/>
      </w:r>
      <w:r w:rsidRPr="00165795">
        <w:rPr>
          <w:rFonts w:asciiTheme="minorHAnsi" w:hAnsiTheme="minorHAnsi" w:cstheme="minorHAnsi"/>
          <w:sz w:val="22"/>
          <w:szCs w:val="22"/>
        </w:rPr>
        <w:tab/>
      </w:r>
      <w:r w:rsidRPr="00165795">
        <w:rPr>
          <w:rFonts w:asciiTheme="minorHAnsi" w:hAnsiTheme="minorHAnsi" w:cstheme="minorHAnsi"/>
          <w:sz w:val="22"/>
          <w:szCs w:val="22"/>
        </w:rPr>
        <w:tab/>
      </w:r>
      <w:r w:rsidRPr="00165795">
        <w:rPr>
          <w:rFonts w:asciiTheme="minorHAnsi" w:hAnsiTheme="minorHAnsi" w:cstheme="minorHAnsi"/>
          <w:sz w:val="22"/>
          <w:szCs w:val="22"/>
        </w:rPr>
        <w:tab/>
      </w:r>
      <w:r w:rsidRPr="00165795">
        <w:rPr>
          <w:rFonts w:asciiTheme="minorHAnsi" w:hAnsiTheme="minorHAnsi" w:cstheme="minorHAnsi"/>
          <w:sz w:val="22"/>
          <w:szCs w:val="22"/>
        </w:rPr>
        <w:tab/>
      </w:r>
      <w:r w:rsidRPr="00165795">
        <w:rPr>
          <w:rFonts w:asciiTheme="minorHAnsi" w:hAnsiTheme="minorHAnsi" w:cstheme="minorHAnsi"/>
          <w:sz w:val="22"/>
          <w:szCs w:val="22"/>
        </w:rPr>
        <w:tab/>
      </w:r>
      <w:r w:rsidRPr="00165795">
        <w:rPr>
          <w:rFonts w:asciiTheme="minorHAnsi" w:hAnsiTheme="minorHAnsi" w:cstheme="minorHAnsi"/>
          <w:sz w:val="22"/>
          <w:szCs w:val="22"/>
        </w:rPr>
        <w:tab/>
      </w:r>
      <w:r w:rsidR="00F06D7C" w:rsidRPr="00165795">
        <w:rPr>
          <w:rFonts w:asciiTheme="minorHAnsi" w:hAnsiTheme="minorHAnsi" w:cstheme="minorHAnsi"/>
          <w:sz w:val="22"/>
          <w:szCs w:val="22"/>
        </w:rPr>
        <w:tab/>
      </w:r>
      <w:r w:rsidR="00AF4936" w:rsidRPr="00165795">
        <w:rPr>
          <w:rFonts w:asciiTheme="minorHAnsi" w:hAnsiTheme="minorHAnsi" w:cstheme="minorHAnsi"/>
          <w:sz w:val="22"/>
          <w:szCs w:val="22"/>
        </w:rPr>
        <w:tab/>
      </w:r>
      <w:r w:rsidR="00AF4936" w:rsidRPr="00165795">
        <w:rPr>
          <w:rFonts w:asciiTheme="minorHAnsi" w:hAnsiTheme="minorHAnsi" w:cstheme="minorHAnsi"/>
          <w:sz w:val="22"/>
          <w:szCs w:val="22"/>
        </w:rPr>
        <w:tab/>
      </w:r>
    </w:p>
    <w:p w14:paraId="2D5848FC" w14:textId="77777777" w:rsidR="00FC7A21" w:rsidRDefault="00FC7A21" w:rsidP="00BD7EC3">
      <w:pPr>
        <w:pStyle w:val="BodyText"/>
        <w:ind w:left="0" w:right="-403"/>
        <w:jc w:val="both"/>
        <w:rPr>
          <w:rFonts w:asciiTheme="minorHAnsi" w:hAnsiTheme="minorHAnsi" w:cstheme="minorHAnsi"/>
          <w:sz w:val="22"/>
          <w:szCs w:val="22"/>
        </w:rPr>
      </w:pPr>
    </w:p>
    <w:p w14:paraId="0A80DA47" w14:textId="77777777" w:rsidR="00FC7A21" w:rsidRDefault="00FC7A21" w:rsidP="00BD7EC3">
      <w:pPr>
        <w:pStyle w:val="BodyText"/>
        <w:ind w:left="0" w:right="-403"/>
        <w:jc w:val="both"/>
        <w:rPr>
          <w:rFonts w:asciiTheme="minorHAnsi" w:hAnsiTheme="minorHAnsi" w:cstheme="minorHAnsi"/>
          <w:sz w:val="22"/>
          <w:szCs w:val="22"/>
        </w:rPr>
      </w:pPr>
    </w:p>
    <w:p w14:paraId="160E5838" w14:textId="11D3EEE7" w:rsidR="00C575DB" w:rsidRPr="00165795" w:rsidRDefault="00DE39D9" w:rsidP="00FC7A21">
      <w:pPr>
        <w:pStyle w:val="BodyText"/>
        <w:ind w:left="0" w:right="-403"/>
        <w:jc w:val="right"/>
        <w:rPr>
          <w:rFonts w:asciiTheme="minorHAnsi" w:hAnsiTheme="minorHAnsi" w:cstheme="minorHAnsi"/>
          <w:sz w:val="22"/>
          <w:szCs w:val="22"/>
        </w:rPr>
      </w:pPr>
      <w:r w:rsidRPr="00165795">
        <w:rPr>
          <w:rFonts w:asciiTheme="minorHAnsi" w:hAnsiTheme="minorHAnsi" w:cstheme="minorHAnsi"/>
          <w:sz w:val="22"/>
          <w:szCs w:val="22"/>
        </w:rPr>
        <w:t xml:space="preserve">Minutes </w:t>
      </w:r>
      <w:r w:rsidR="00991E45" w:rsidRPr="00165795">
        <w:rPr>
          <w:rFonts w:asciiTheme="minorHAnsi" w:hAnsiTheme="minorHAnsi" w:cstheme="minorHAnsi"/>
          <w:sz w:val="22"/>
          <w:szCs w:val="22"/>
        </w:rPr>
        <w:t>by</w:t>
      </w:r>
      <w:r w:rsidRPr="00165795">
        <w:rPr>
          <w:rFonts w:asciiTheme="minorHAnsi" w:hAnsiTheme="minorHAnsi" w:cstheme="minorHAnsi"/>
          <w:sz w:val="22"/>
          <w:szCs w:val="22"/>
        </w:rPr>
        <w:t xml:space="preserve"> </w:t>
      </w:r>
      <w:r w:rsidR="007E335D">
        <w:rPr>
          <w:rFonts w:asciiTheme="minorHAnsi" w:hAnsiTheme="minorHAnsi" w:cstheme="minorHAnsi"/>
          <w:sz w:val="22"/>
          <w:szCs w:val="22"/>
        </w:rPr>
        <w:t>C. Shelnutt</w:t>
      </w:r>
    </w:p>
    <w:sectPr w:rsidR="00C575DB" w:rsidRPr="00165795" w:rsidSect="00CF583C">
      <w:headerReference w:type="even" r:id="rId10"/>
      <w:headerReference w:type="default" r:id="rId11"/>
      <w:footerReference w:type="even" r:id="rId12"/>
      <w:footerReference w:type="default" r:id="rId13"/>
      <w:headerReference w:type="first" r:id="rId14"/>
      <w:footerReference w:type="first" r:id="rId15"/>
      <w:pgSz w:w="12240" w:h="15840"/>
      <w:pgMar w:top="1008" w:right="1267" w:bottom="1440" w:left="1296" w:header="86" w:footer="73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972D7" w14:textId="77777777" w:rsidR="004F26D2" w:rsidRDefault="004F26D2">
      <w:r>
        <w:separator/>
      </w:r>
    </w:p>
  </w:endnote>
  <w:endnote w:type="continuationSeparator" w:id="0">
    <w:p w14:paraId="1191C38E" w14:textId="77777777" w:rsidR="004F26D2" w:rsidRDefault="004F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3325276"/>
      <w:docPartObj>
        <w:docPartGallery w:val="Page Numbers (Bottom of Page)"/>
        <w:docPartUnique/>
      </w:docPartObj>
    </w:sdtPr>
    <w:sdtContent>
      <w:p w14:paraId="025992A7" w14:textId="7935A8F7"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BF6AE" w14:textId="77777777" w:rsidR="005F0765" w:rsidRDefault="005F0765" w:rsidP="00BB2305">
    <w:pPr>
      <w:pStyle w:val="Footer"/>
      <w:framePr w:wrap="none" w:vAnchor="text" w:hAnchor="margin" w:xAlign="outside" w:y="1"/>
      <w:ind w:right="360"/>
      <w:rPr>
        <w:rStyle w:val="PageNumber"/>
      </w:rPr>
    </w:pPr>
  </w:p>
  <w:p w14:paraId="04B348F5" w14:textId="77777777" w:rsidR="005F0765" w:rsidRDefault="005F0765" w:rsidP="00E345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8108411"/>
      <w:docPartObj>
        <w:docPartGallery w:val="Page Numbers (Bottom of Page)"/>
        <w:docPartUnique/>
      </w:docPartObj>
    </w:sdtPr>
    <w:sdtContent>
      <w:p w14:paraId="57533074" w14:textId="57880542" w:rsidR="00BB2305" w:rsidRDefault="00BB2305" w:rsidP="00C37D9A">
        <w:pPr>
          <w:pStyle w:val="Footer"/>
          <w:framePr w:wrap="none" w:vAnchor="text" w:hAnchor="page" w:x="11446" w:y="-6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AE1541" w14:textId="1631BCBA" w:rsidR="005F0765" w:rsidRDefault="00C42516" w:rsidP="00F50A8A">
    <w:pPr>
      <w:pStyle w:val="Footer"/>
      <w:ind w:left="-990" w:right="360"/>
      <w:rPr>
        <w:sz w:val="20"/>
        <w:szCs w:val="20"/>
      </w:rPr>
    </w:pPr>
    <w:r w:rsidRPr="00BB2305">
      <w:rPr>
        <w:noProof/>
        <w:sz w:val="21"/>
        <w:szCs w:val="21"/>
      </w:rPr>
      <mc:AlternateContent>
        <mc:Choice Requires="wps">
          <w:drawing>
            <wp:anchor distT="0" distB="0" distL="114300" distR="114300" simplePos="0" relativeHeight="251679744" behindDoc="0" locked="0" layoutInCell="1" allowOverlap="1" wp14:anchorId="5D6EA40E" wp14:editId="789891C9">
              <wp:simplePos x="0" y="0"/>
              <wp:positionH relativeFrom="column">
                <wp:posOffset>-806450</wp:posOffset>
              </wp:positionH>
              <wp:positionV relativeFrom="paragraph">
                <wp:posOffset>-115597</wp:posOffset>
              </wp:positionV>
              <wp:extent cx="7776375" cy="0"/>
              <wp:effectExtent l="0" t="12700" r="34290" b="25400"/>
              <wp:wrapNone/>
              <wp:docPr id="6" name="Straight Connector 6"/>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DA8DC"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 xml:space="preserve">GTC EMS Committee Meeting: </w:t>
    </w:r>
    <w:r w:rsidR="00FA7AFD">
      <w:rPr>
        <w:sz w:val="21"/>
        <w:szCs w:val="21"/>
      </w:rPr>
      <w:t>October 9,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4623622"/>
      <w:docPartObj>
        <w:docPartGallery w:val="Page Numbers (Bottom of Page)"/>
        <w:docPartUnique/>
      </w:docPartObj>
    </w:sdtPr>
    <w:sdtContent>
      <w:p w14:paraId="2B0FB4D0" w14:textId="5999012E"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DB0BF" w14:textId="1FDE1C9B" w:rsidR="00BB2305" w:rsidRPr="00BB2305" w:rsidRDefault="00BB2305" w:rsidP="00BB2305">
    <w:pPr>
      <w:pStyle w:val="Footer"/>
      <w:ind w:left="-990" w:right="360"/>
      <w:rPr>
        <w:sz w:val="21"/>
        <w:szCs w:val="21"/>
      </w:rPr>
    </w:pPr>
    <w:r w:rsidRPr="00BB2305">
      <w:rPr>
        <w:noProof/>
        <w:sz w:val="21"/>
        <w:szCs w:val="21"/>
      </w:rPr>
      <mc:AlternateContent>
        <mc:Choice Requires="wps">
          <w:drawing>
            <wp:anchor distT="0" distB="0" distL="114300" distR="114300" simplePos="0" relativeHeight="251677696" behindDoc="0" locked="0" layoutInCell="1" allowOverlap="1" wp14:anchorId="72CCB669" wp14:editId="3E6E46DB">
              <wp:simplePos x="0" y="0"/>
              <wp:positionH relativeFrom="column">
                <wp:posOffset>-806450</wp:posOffset>
              </wp:positionH>
              <wp:positionV relativeFrom="paragraph">
                <wp:posOffset>-115597</wp:posOffset>
              </wp:positionV>
              <wp:extent cx="7776375" cy="0"/>
              <wp:effectExtent l="0" t="12700" r="34290" b="25400"/>
              <wp:wrapNone/>
              <wp:docPr id="8" name="Straight Connector 8"/>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C6748F" id="Straight Connector 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BB2305">
      <w:rPr>
        <w:sz w:val="21"/>
        <w:szCs w:val="21"/>
      </w:rPr>
      <w:t xml:space="preserve">GTC EMS Committee Meeting: </w:t>
    </w:r>
    <w:r w:rsidR="007E335D">
      <w:rPr>
        <w:sz w:val="21"/>
        <w:szCs w:val="21"/>
      </w:rPr>
      <w:t>October 9,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2F6C" w14:textId="77777777" w:rsidR="004F26D2" w:rsidRDefault="004F26D2">
      <w:r>
        <w:separator/>
      </w:r>
    </w:p>
  </w:footnote>
  <w:footnote w:type="continuationSeparator" w:id="0">
    <w:p w14:paraId="39497807" w14:textId="77777777" w:rsidR="004F26D2" w:rsidRDefault="004F2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B39B" w14:textId="7C8054D1" w:rsidR="005F0765" w:rsidRDefault="005F0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F8E" w14:textId="6242DD18" w:rsidR="005F0765" w:rsidRDefault="0034485F">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72C5CEF" wp14:editId="5BF62D11">
              <wp:simplePos x="0" y="0"/>
              <wp:positionH relativeFrom="page">
                <wp:posOffset>913765</wp:posOffset>
              </wp:positionH>
              <wp:positionV relativeFrom="page">
                <wp:posOffset>483235</wp:posOffset>
              </wp:positionV>
              <wp:extent cx="56515" cy="162560"/>
              <wp:effectExtent l="0" t="635"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solidFill>
                              <a:srgbClr val="FFFFFF"/>
                            </a:solidFill>
                          </a14:hiddenFill>
                        </a:ext>
                        <a:ext uri="{91240B29-F687-4f45-9708-019B960494DF}">
                          <a14:hiddenLine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w="9525">
                            <a:solidFill>
                              <a:srgbClr val="000000"/>
                            </a:solidFill>
                            <a:miter lim="800000"/>
                            <a:headEnd/>
                            <a:tailEnd/>
                          </a14:hiddenLine>
                        </a:ext>
                      </a:extLst>
                    </wps:spPr>
                    <wps:txbx>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72C5CEF" id="_x0000_t202" coordsize="21600,21600" o:spt="202" path="m,l,21600r21600,l21600,xe">
              <v:stroke joinstyle="miter"/>
              <v:path gradientshapeok="t" o:connecttype="rect"/>
            </v:shapetype>
            <v:shape id="Text Box 8" o:spid="_x0000_s1027" type="#_x0000_t202" style="position:absolute;margin-left:71.95pt;margin-top:38.0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" filled="f" stroked="f">
              <v:textbox inset="0,0,0,0">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148D" w14:textId="2B627DC9" w:rsidR="005F0765" w:rsidRDefault="00C31133">
    <w:pPr>
      <w:pStyle w:val="Header"/>
    </w:pPr>
    <w:r>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74670E27" wp14:editId="30E161CA">
          <wp:simplePos x="0" y="0"/>
          <wp:positionH relativeFrom="margin">
            <wp:align>center</wp:align>
          </wp:positionH>
          <wp:positionV relativeFrom="margin">
            <wp:align>top</wp:align>
          </wp:positionV>
          <wp:extent cx="3466768" cy="719139"/>
          <wp:effectExtent l="0" t="0" r="635"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3466768" cy="7191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601"/>
    <w:multiLevelType w:val="hybridMultilevel"/>
    <w:tmpl w:val="67EAE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82C7A"/>
    <w:multiLevelType w:val="hybridMultilevel"/>
    <w:tmpl w:val="E0DACD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400824"/>
    <w:multiLevelType w:val="hybridMultilevel"/>
    <w:tmpl w:val="192C0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C548F0"/>
    <w:multiLevelType w:val="hybridMultilevel"/>
    <w:tmpl w:val="A0CA09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937F89"/>
    <w:multiLevelType w:val="hybridMultilevel"/>
    <w:tmpl w:val="FA22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D11A0"/>
    <w:multiLevelType w:val="hybridMultilevel"/>
    <w:tmpl w:val="EA820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22AA8"/>
    <w:multiLevelType w:val="hybridMultilevel"/>
    <w:tmpl w:val="68120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984B92"/>
    <w:multiLevelType w:val="hybridMultilevel"/>
    <w:tmpl w:val="F776F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762CD"/>
    <w:multiLevelType w:val="hybridMultilevel"/>
    <w:tmpl w:val="3858D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8B02DF"/>
    <w:multiLevelType w:val="hybridMultilevel"/>
    <w:tmpl w:val="97DAF3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0820FBF"/>
    <w:multiLevelType w:val="hybridMultilevel"/>
    <w:tmpl w:val="C5B0ABA8"/>
    <w:lvl w:ilvl="0" w:tplc="0409000F">
      <w:start w:val="1"/>
      <w:numFmt w:val="decimal"/>
      <w:lvlText w:val="%1."/>
      <w:lvlJc w:val="left"/>
      <w:pPr>
        <w:ind w:left="720" w:hanging="360"/>
      </w:pPr>
    </w:lvl>
    <w:lvl w:ilvl="1" w:tplc="FC04AFFA">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AD76E1"/>
    <w:multiLevelType w:val="hybridMultilevel"/>
    <w:tmpl w:val="E8E0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2A12AA"/>
    <w:multiLevelType w:val="hybridMultilevel"/>
    <w:tmpl w:val="80EC6A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994FED"/>
    <w:multiLevelType w:val="hybridMultilevel"/>
    <w:tmpl w:val="D53AD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E117F3"/>
    <w:multiLevelType w:val="hybridMultilevel"/>
    <w:tmpl w:val="C9FAF694"/>
    <w:lvl w:ilvl="0" w:tplc="77C412CC">
      <w:start w:val="1"/>
      <w:numFmt w:val="decimal"/>
      <w:lvlText w:val="%1."/>
      <w:lvlJc w:val="left"/>
      <w:pPr>
        <w:ind w:left="720" w:hanging="360"/>
      </w:pPr>
      <w:rPr>
        <w:rFonts w:hint="default"/>
      </w:rPr>
    </w:lvl>
    <w:lvl w:ilvl="1" w:tplc="6E9E01FC" w:tentative="1">
      <w:start w:val="1"/>
      <w:numFmt w:val="lowerLetter"/>
      <w:lvlText w:val="%2."/>
      <w:lvlJc w:val="left"/>
      <w:pPr>
        <w:ind w:left="1440" w:hanging="360"/>
      </w:pPr>
    </w:lvl>
    <w:lvl w:ilvl="2" w:tplc="5EF2CB9E" w:tentative="1">
      <w:start w:val="1"/>
      <w:numFmt w:val="lowerRoman"/>
      <w:lvlText w:val="%3."/>
      <w:lvlJc w:val="right"/>
      <w:pPr>
        <w:ind w:left="2160" w:hanging="180"/>
      </w:pPr>
    </w:lvl>
    <w:lvl w:ilvl="3" w:tplc="1592CE56" w:tentative="1">
      <w:start w:val="1"/>
      <w:numFmt w:val="decimal"/>
      <w:lvlText w:val="%4."/>
      <w:lvlJc w:val="left"/>
      <w:pPr>
        <w:ind w:left="2880" w:hanging="360"/>
      </w:pPr>
    </w:lvl>
    <w:lvl w:ilvl="4" w:tplc="31C4AA7C" w:tentative="1">
      <w:start w:val="1"/>
      <w:numFmt w:val="lowerLetter"/>
      <w:lvlText w:val="%5."/>
      <w:lvlJc w:val="left"/>
      <w:pPr>
        <w:ind w:left="3600" w:hanging="360"/>
      </w:pPr>
    </w:lvl>
    <w:lvl w:ilvl="5" w:tplc="DFC2B7A6" w:tentative="1">
      <w:start w:val="1"/>
      <w:numFmt w:val="lowerRoman"/>
      <w:lvlText w:val="%6."/>
      <w:lvlJc w:val="right"/>
      <w:pPr>
        <w:ind w:left="4320" w:hanging="180"/>
      </w:pPr>
    </w:lvl>
    <w:lvl w:ilvl="6" w:tplc="CB7E4904" w:tentative="1">
      <w:start w:val="1"/>
      <w:numFmt w:val="decimal"/>
      <w:lvlText w:val="%7."/>
      <w:lvlJc w:val="left"/>
      <w:pPr>
        <w:ind w:left="5040" w:hanging="360"/>
      </w:pPr>
    </w:lvl>
    <w:lvl w:ilvl="7" w:tplc="B5FACE2C" w:tentative="1">
      <w:start w:val="1"/>
      <w:numFmt w:val="lowerLetter"/>
      <w:lvlText w:val="%8."/>
      <w:lvlJc w:val="left"/>
      <w:pPr>
        <w:ind w:left="5760" w:hanging="360"/>
      </w:pPr>
    </w:lvl>
    <w:lvl w:ilvl="8" w:tplc="F38E5958" w:tentative="1">
      <w:start w:val="1"/>
      <w:numFmt w:val="lowerRoman"/>
      <w:lvlText w:val="%9."/>
      <w:lvlJc w:val="right"/>
      <w:pPr>
        <w:ind w:left="6480" w:hanging="180"/>
      </w:pPr>
    </w:lvl>
  </w:abstractNum>
  <w:abstractNum w:abstractNumId="15" w15:restartNumberingAfterBreak="0">
    <w:nsid w:val="16172F39"/>
    <w:multiLevelType w:val="hybridMultilevel"/>
    <w:tmpl w:val="98849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642200"/>
    <w:multiLevelType w:val="hybridMultilevel"/>
    <w:tmpl w:val="0686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633139"/>
    <w:multiLevelType w:val="hybridMultilevel"/>
    <w:tmpl w:val="23583C3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15:restartNumberingAfterBreak="0">
    <w:nsid w:val="1A421377"/>
    <w:multiLevelType w:val="hybridMultilevel"/>
    <w:tmpl w:val="D67C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C102A5"/>
    <w:multiLevelType w:val="hybridMultilevel"/>
    <w:tmpl w:val="2452E554"/>
    <w:lvl w:ilvl="0" w:tplc="13309082">
      <w:start w:val="1"/>
      <w:numFmt w:val="bullet"/>
      <w:lvlText w:val=""/>
      <w:lvlJc w:val="left"/>
      <w:pPr>
        <w:ind w:left="1120" w:hanging="360"/>
      </w:pPr>
      <w:rPr>
        <w:rFonts w:ascii="Symbol" w:hAnsi="Symbol" w:cs="Symbol" w:hint="default"/>
      </w:rPr>
    </w:lvl>
    <w:lvl w:ilvl="1" w:tplc="680630DC" w:tentative="1">
      <w:start w:val="1"/>
      <w:numFmt w:val="bullet"/>
      <w:lvlText w:val="o"/>
      <w:lvlJc w:val="left"/>
      <w:pPr>
        <w:ind w:left="1840" w:hanging="360"/>
      </w:pPr>
      <w:rPr>
        <w:rFonts w:ascii="Courier New" w:hAnsi="Courier New" w:cs="Courier New" w:hint="default"/>
      </w:rPr>
    </w:lvl>
    <w:lvl w:ilvl="2" w:tplc="B58C6ED0" w:tentative="1">
      <w:start w:val="1"/>
      <w:numFmt w:val="bullet"/>
      <w:lvlText w:val=""/>
      <w:lvlJc w:val="left"/>
      <w:pPr>
        <w:ind w:left="2560" w:hanging="360"/>
      </w:pPr>
      <w:rPr>
        <w:rFonts w:ascii="Wingdings" w:hAnsi="Wingdings" w:cs="Wingdings" w:hint="default"/>
      </w:rPr>
    </w:lvl>
    <w:lvl w:ilvl="3" w:tplc="B448A928" w:tentative="1">
      <w:start w:val="1"/>
      <w:numFmt w:val="bullet"/>
      <w:lvlText w:val=""/>
      <w:lvlJc w:val="left"/>
      <w:pPr>
        <w:ind w:left="3280" w:hanging="360"/>
      </w:pPr>
      <w:rPr>
        <w:rFonts w:ascii="Symbol" w:hAnsi="Symbol" w:cs="Symbol" w:hint="default"/>
      </w:rPr>
    </w:lvl>
    <w:lvl w:ilvl="4" w:tplc="0DBC50F8" w:tentative="1">
      <w:start w:val="1"/>
      <w:numFmt w:val="bullet"/>
      <w:lvlText w:val="o"/>
      <w:lvlJc w:val="left"/>
      <w:pPr>
        <w:ind w:left="4000" w:hanging="360"/>
      </w:pPr>
      <w:rPr>
        <w:rFonts w:ascii="Courier New" w:hAnsi="Courier New" w:cs="Courier New" w:hint="default"/>
      </w:rPr>
    </w:lvl>
    <w:lvl w:ilvl="5" w:tplc="D156685C" w:tentative="1">
      <w:start w:val="1"/>
      <w:numFmt w:val="bullet"/>
      <w:lvlText w:val=""/>
      <w:lvlJc w:val="left"/>
      <w:pPr>
        <w:ind w:left="4720" w:hanging="360"/>
      </w:pPr>
      <w:rPr>
        <w:rFonts w:ascii="Wingdings" w:hAnsi="Wingdings" w:cs="Wingdings" w:hint="default"/>
      </w:rPr>
    </w:lvl>
    <w:lvl w:ilvl="6" w:tplc="14CAD588" w:tentative="1">
      <w:start w:val="1"/>
      <w:numFmt w:val="bullet"/>
      <w:lvlText w:val=""/>
      <w:lvlJc w:val="left"/>
      <w:pPr>
        <w:ind w:left="5440" w:hanging="360"/>
      </w:pPr>
      <w:rPr>
        <w:rFonts w:ascii="Symbol" w:hAnsi="Symbol" w:cs="Symbol" w:hint="default"/>
      </w:rPr>
    </w:lvl>
    <w:lvl w:ilvl="7" w:tplc="63C4D482" w:tentative="1">
      <w:start w:val="1"/>
      <w:numFmt w:val="bullet"/>
      <w:lvlText w:val="o"/>
      <w:lvlJc w:val="left"/>
      <w:pPr>
        <w:ind w:left="6160" w:hanging="360"/>
      </w:pPr>
      <w:rPr>
        <w:rFonts w:ascii="Courier New" w:hAnsi="Courier New" w:cs="Courier New" w:hint="default"/>
      </w:rPr>
    </w:lvl>
    <w:lvl w:ilvl="8" w:tplc="FC3E75A2" w:tentative="1">
      <w:start w:val="1"/>
      <w:numFmt w:val="bullet"/>
      <w:lvlText w:val=""/>
      <w:lvlJc w:val="left"/>
      <w:pPr>
        <w:ind w:left="6880" w:hanging="360"/>
      </w:pPr>
      <w:rPr>
        <w:rFonts w:ascii="Wingdings" w:hAnsi="Wingdings" w:cs="Wingdings" w:hint="default"/>
      </w:rPr>
    </w:lvl>
  </w:abstractNum>
  <w:abstractNum w:abstractNumId="20" w15:restartNumberingAfterBreak="0">
    <w:nsid w:val="1C77497D"/>
    <w:multiLevelType w:val="hybridMultilevel"/>
    <w:tmpl w:val="14DA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56233E"/>
    <w:multiLevelType w:val="hybridMultilevel"/>
    <w:tmpl w:val="C986904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E612806"/>
    <w:multiLevelType w:val="hybridMultilevel"/>
    <w:tmpl w:val="71622F8A"/>
    <w:lvl w:ilvl="0" w:tplc="4F2495E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8E3299"/>
    <w:multiLevelType w:val="hybridMultilevel"/>
    <w:tmpl w:val="AFDA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E22C20"/>
    <w:multiLevelType w:val="hybridMultilevel"/>
    <w:tmpl w:val="8B90B3EC"/>
    <w:lvl w:ilvl="0" w:tplc="3BB01B52">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334F6A"/>
    <w:multiLevelType w:val="hybridMultilevel"/>
    <w:tmpl w:val="AD24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3573CA"/>
    <w:multiLevelType w:val="hybridMultilevel"/>
    <w:tmpl w:val="32D0C150"/>
    <w:lvl w:ilvl="0" w:tplc="61300DFA">
      <w:start w:val="1"/>
      <w:numFmt w:val="decimal"/>
      <w:lvlText w:val="%1."/>
      <w:lvlJc w:val="left"/>
      <w:pPr>
        <w:ind w:left="720" w:hanging="360"/>
      </w:pPr>
      <w:rPr>
        <w:rFonts w:hint="default"/>
      </w:rPr>
    </w:lvl>
    <w:lvl w:ilvl="1" w:tplc="B0461918" w:tentative="1">
      <w:start w:val="1"/>
      <w:numFmt w:val="lowerLetter"/>
      <w:lvlText w:val="%2."/>
      <w:lvlJc w:val="left"/>
      <w:pPr>
        <w:ind w:left="1440" w:hanging="360"/>
      </w:pPr>
    </w:lvl>
    <w:lvl w:ilvl="2" w:tplc="041AB4AE" w:tentative="1">
      <w:start w:val="1"/>
      <w:numFmt w:val="lowerRoman"/>
      <w:lvlText w:val="%3."/>
      <w:lvlJc w:val="right"/>
      <w:pPr>
        <w:ind w:left="2160" w:hanging="180"/>
      </w:pPr>
    </w:lvl>
    <w:lvl w:ilvl="3" w:tplc="1DB0498C" w:tentative="1">
      <w:start w:val="1"/>
      <w:numFmt w:val="decimal"/>
      <w:lvlText w:val="%4."/>
      <w:lvlJc w:val="left"/>
      <w:pPr>
        <w:ind w:left="2880" w:hanging="360"/>
      </w:pPr>
    </w:lvl>
    <w:lvl w:ilvl="4" w:tplc="18248DC4" w:tentative="1">
      <w:start w:val="1"/>
      <w:numFmt w:val="lowerLetter"/>
      <w:lvlText w:val="%5."/>
      <w:lvlJc w:val="left"/>
      <w:pPr>
        <w:ind w:left="3600" w:hanging="360"/>
      </w:pPr>
    </w:lvl>
    <w:lvl w:ilvl="5" w:tplc="0E808866" w:tentative="1">
      <w:start w:val="1"/>
      <w:numFmt w:val="lowerRoman"/>
      <w:lvlText w:val="%6."/>
      <w:lvlJc w:val="right"/>
      <w:pPr>
        <w:ind w:left="4320" w:hanging="180"/>
      </w:pPr>
    </w:lvl>
    <w:lvl w:ilvl="6" w:tplc="1ADCBA42" w:tentative="1">
      <w:start w:val="1"/>
      <w:numFmt w:val="decimal"/>
      <w:lvlText w:val="%7."/>
      <w:lvlJc w:val="left"/>
      <w:pPr>
        <w:ind w:left="5040" w:hanging="360"/>
      </w:pPr>
    </w:lvl>
    <w:lvl w:ilvl="7" w:tplc="F99A4380" w:tentative="1">
      <w:start w:val="1"/>
      <w:numFmt w:val="lowerLetter"/>
      <w:lvlText w:val="%8."/>
      <w:lvlJc w:val="left"/>
      <w:pPr>
        <w:ind w:left="5760" w:hanging="360"/>
      </w:pPr>
    </w:lvl>
    <w:lvl w:ilvl="8" w:tplc="04FE024C" w:tentative="1">
      <w:start w:val="1"/>
      <w:numFmt w:val="lowerRoman"/>
      <w:lvlText w:val="%9."/>
      <w:lvlJc w:val="right"/>
      <w:pPr>
        <w:ind w:left="6480" w:hanging="180"/>
      </w:pPr>
    </w:lvl>
  </w:abstractNum>
  <w:abstractNum w:abstractNumId="27" w15:restartNumberingAfterBreak="0">
    <w:nsid w:val="23287EE0"/>
    <w:multiLevelType w:val="hybridMultilevel"/>
    <w:tmpl w:val="3CC01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173DF9"/>
    <w:multiLevelType w:val="hybridMultilevel"/>
    <w:tmpl w:val="66FAEC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3B1BB8"/>
    <w:multiLevelType w:val="multilevel"/>
    <w:tmpl w:val="3444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3F47E9"/>
    <w:multiLevelType w:val="hybridMultilevel"/>
    <w:tmpl w:val="BF640794"/>
    <w:lvl w:ilvl="0" w:tplc="C9ECFA2A">
      <w:start w:val="1"/>
      <w:numFmt w:val="decimal"/>
      <w:lvlText w:val="%1."/>
      <w:lvlJc w:val="left"/>
      <w:pPr>
        <w:ind w:left="1080" w:hanging="360"/>
      </w:pPr>
      <w:rPr>
        <w:rFonts w:hint="default"/>
        <w:b/>
        <w:bCs/>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7FB0372"/>
    <w:multiLevelType w:val="hybridMultilevel"/>
    <w:tmpl w:val="CC9C3C5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8B20CC"/>
    <w:multiLevelType w:val="hybridMultilevel"/>
    <w:tmpl w:val="F3B8678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8E35880"/>
    <w:multiLevelType w:val="hybridMultilevel"/>
    <w:tmpl w:val="F12E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FE214F"/>
    <w:multiLevelType w:val="hybridMultilevel"/>
    <w:tmpl w:val="042C8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A82D4F"/>
    <w:multiLevelType w:val="multilevel"/>
    <w:tmpl w:val="F1DA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DD768E"/>
    <w:multiLevelType w:val="hybridMultilevel"/>
    <w:tmpl w:val="C94AC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3572F6"/>
    <w:multiLevelType w:val="hybridMultilevel"/>
    <w:tmpl w:val="6472D352"/>
    <w:lvl w:ilvl="0" w:tplc="FFFFFFFF">
      <w:start w:val="1"/>
      <w:numFmt w:val="decimal"/>
      <w:lvlText w:val="%1."/>
      <w:lvlJc w:val="left"/>
      <w:pPr>
        <w:ind w:left="630" w:hanging="360"/>
      </w:pPr>
      <w:rPr>
        <w:rFonts w:asciiTheme="majorHAnsi" w:hAnsiTheme="majorHAnsi" w:cstheme="majorHAnsi" w:hint="default"/>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D641695"/>
    <w:multiLevelType w:val="hybridMultilevel"/>
    <w:tmpl w:val="2370D1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18D1F70"/>
    <w:multiLevelType w:val="hybridMultilevel"/>
    <w:tmpl w:val="AB5204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E849B0"/>
    <w:multiLevelType w:val="hybridMultilevel"/>
    <w:tmpl w:val="590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203986"/>
    <w:multiLevelType w:val="hybridMultilevel"/>
    <w:tmpl w:val="012C3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674801"/>
    <w:multiLevelType w:val="hybridMultilevel"/>
    <w:tmpl w:val="3FC4CB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53B467F"/>
    <w:multiLevelType w:val="hybridMultilevel"/>
    <w:tmpl w:val="650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307381"/>
    <w:multiLevelType w:val="hybridMultilevel"/>
    <w:tmpl w:val="E7EAA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38FB38C8"/>
    <w:multiLevelType w:val="hybridMultilevel"/>
    <w:tmpl w:val="12DA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B2E0DA8"/>
    <w:multiLevelType w:val="hybridMultilevel"/>
    <w:tmpl w:val="484E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A05141"/>
    <w:multiLevelType w:val="hybridMultilevel"/>
    <w:tmpl w:val="024A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520D75"/>
    <w:multiLevelType w:val="hybridMultilevel"/>
    <w:tmpl w:val="D326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0C6DED"/>
    <w:multiLevelType w:val="hybridMultilevel"/>
    <w:tmpl w:val="BDC25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6A72AF"/>
    <w:multiLevelType w:val="hybridMultilevel"/>
    <w:tmpl w:val="D902D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BC29E4"/>
    <w:multiLevelType w:val="hybridMultilevel"/>
    <w:tmpl w:val="86B69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1B6E28"/>
    <w:multiLevelType w:val="hybridMultilevel"/>
    <w:tmpl w:val="AD8C6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4857637A"/>
    <w:multiLevelType w:val="hybridMultilevel"/>
    <w:tmpl w:val="2CD8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7A5D30"/>
    <w:multiLevelType w:val="hybridMultilevel"/>
    <w:tmpl w:val="8F94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B802582"/>
    <w:multiLevelType w:val="hybridMultilevel"/>
    <w:tmpl w:val="0922A59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6" w15:restartNumberingAfterBreak="0">
    <w:nsid w:val="4C385544"/>
    <w:multiLevelType w:val="hybridMultilevel"/>
    <w:tmpl w:val="97E6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917212"/>
    <w:multiLevelType w:val="hybridMultilevel"/>
    <w:tmpl w:val="12883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2454AD"/>
    <w:multiLevelType w:val="hybridMultilevel"/>
    <w:tmpl w:val="D458C008"/>
    <w:lvl w:ilvl="0" w:tplc="47B8DD7C">
      <w:start w:val="1"/>
      <w:numFmt w:val="bullet"/>
      <w:lvlText w:val=""/>
      <w:lvlJc w:val="left"/>
      <w:pPr>
        <w:ind w:left="720" w:hanging="360"/>
      </w:pPr>
      <w:rPr>
        <w:rFonts w:ascii="Symbol" w:hAnsi="Symbol" w:hint="default"/>
      </w:rPr>
    </w:lvl>
    <w:lvl w:ilvl="1" w:tplc="99CC9B88">
      <w:start w:val="1"/>
      <w:numFmt w:val="bullet"/>
      <w:lvlText w:val="o"/>
      <w:lvlJc w:val="left"/>
      <w:pPr>
        <w:ind w:left="1440" w:hanging="360"/>
      </w:pPr>
      <w:rPr>
        <w:rFonts w:ascii="Courier New" w:hAnsi="Courier New" w:cs="Courier New" w:hint="default"/>
      </w:rPr>
    </w:lvl>
    <w:lvl w:ilvl="2" w:tplc="4538E27E" w:tentative="1">
      <w:start w:val="1"/>
      <w:numFmt w:val="bullet"/>
      <w:lvlText w:val=""/>
      <w:lvlJc w:val="left"/>
      <w:pPr>
        <w:ind w:left="2160" w:hanging="360"/>
      </w:pPr>
      <w:rPr>
        <w:rFonts w:ascii="Wingdings" w:hAnsi="Wingdings" w:hint="default"/>
      </w:rPr>
    </w:lvl>
    <w:lvl w:ilvl="3" w:tplc="9266EF10" w:tentative="1">
      <w:start w:val="1"/>
      <w:numFmt w:val="bullet"/>
      <w:lvlText w:val=""/>
      <w:lvlJc w:val="left"/>
      <w:pPr>
        <w:ind w:left="2880" w:hanging="360"/>
      </w:pPr>
      <w:rPr>
        <w:rFonts w:ascii="Symbol" w:hAnsi="Symbol" w:hint="default"/>
      </w:rPr>
    </w:lvl>
    <w:lvl w:ilvl="4" w:tplc="E3C460CA" w:tentative="1">
      <w:start w:val="1"/>
      <w:numFmt w:val="bullet"/>
      <w:lvlText w:val="o"/>
      <w:lvlJc w:val="left"/>
      <w:pPr>
        <w:ind w:left="3600" w:hanging="360"/>
      </w:pPr>
      <w:rPr>
        <w:rFonts w:ascii="Courier New" w:hAnsi="Courier New" w:cs="Courier New" w:hint="default"/>
      </w:rPr>
    </w:lvl>
    <w:lvl w:ilvl="5" w:tplc="8B80397E" w:tentative="1">
      <w:start w:val="1"/>
      <w:numFmt w:val="bullet"/>
      <w:lvlText w:val=""/>
      <w:lvlJc w:val="left"/>
      <w:pPr>
        <w:ind w:left="4320" w:hanging="360"/>
      </w:pPr>
      <w:rPr>
        <w:rFonts w:ascii="Wingdings" w:hAnsi="Wingdings" w:hint="default"/>
      </w:rPr>
    </w:lvl>
    <w:lvl w:ilvl="6" w:tplc="039CCD88" w:tentative="1">
      <w:start w:val="1"/>
      <w:numFmt w:val="bullet"/>
      <w:lvlText w:val=""/>
      <w:lvlJc w:val="left"/>
      <w:pPr>
        <w:ind w:left="5040" w:hanging="360"/>
      </w:pPr>
      <w:rPr>
        <w:rFonts w:ascii="Symbol" w:hAnsi="Symbol" w:hint="default"/>
      </w:rPr>
    </w:lvl>
    <w:lvl w:ilvl="7" w:tplc="762CD4BC" w:tentative="1">
      <w:start w:val="1"/>
      <w:numFmt w:val="bullet"/>
      <w:lvlText w:val="o"/>
      <w:lvlJc w:val="left"/>
      <w:pPr>
        <w:ind w:left="5760" w:hanging="360"/>
      </w:pPr>
      <w:rPr>
        <w:rFonts w:ascii="Courier New" w:hAnsi="Courier New" w:cs="Courier New" w:hint="default"/>
      </w:rPr>
    </w:lvl>
    <w:lvl w:ilvl="8" w:tplc="AC4C83EE" w:tentative="1">
      <w:start w:val="1"/>
      <w:numFmt w:val="bullet"/>
      <w:lvlText w:val=""/>
      <w:lvlJc w:val="left"/>
      <w:pPr>
        <w:ind w:left="6480" w:hanging="360"/>
      </w:pPr>
      <w:rPr>
        <w:rFonts w:ascii="Wingdings" w:hAnsi="Wingdings" w:hint="default"/>
      </w:rPr>
    </w:lvl>
  </w:abstractNum>
  <w:abstractNum w:abstractNumId="59" w15:restartNumberingAfterBreak="0">
    <w:nsid w:val="5027340D"/>
    <w:multiLevelType w:val="hybridMultilevel"/>
    <w:tmpl w:val="B1F460B6"/>
    <w:lvl w:ilvl="0" w:tplc="C4688724">
      <w:start w:val="1"/>
      <w:numFmt w:val="decimal"/>
      <w:lvlText w:val="%1."/>
      <w:lvlJc w:val="left"/>
      <w:pPr>
        <w:ind w:left="720" w:hanging="360"/>
      </w:pPr>
      <w:rPr>
        <w:rFonts w:asciiTheme="minorHAnsi" w:eastAsiaTheme="minorHAnsi" w:hAnsiTheme="minorHAnsi" w:cstheme="minorHAns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283F06"/>
    <w:multiLevelType w:val="hybridMultilevel"/>
    <w:tmpl w:val="01D8F4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1" w15:restartNumberingAfterBreak="0">
    <w:nsid w:val="517A7DBB"/>
    <w:multiLevelType w:val="hybridMultilevel"/>
    <w:tmpl w:val="5F78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DA759F"/>
    <w:multiLevelType w:val="hybridMultilevel"/>
    <w:tmpl w:val="66CC0F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7CC6D04"/>
    <w:multiLevelType w:val="hybridMultilevel"/>
    <w:tmpl w:val="E3B8C3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80F7DBB"/>
    <w:multiLevelType w:val="hybridMultilevel"/>
    <w:tmpl w:val="3CCC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9FF42EE"/>
    <w:multiLevelType w:val="multilevel"/>
    <w:tmpl w:val="B5BE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9801BA"/>
    <w:multiLevelType w:val="hybridMultilevel"/>
    <w:tmpl w:val="E048E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D0B4104"/>
    <w:multiLevelType w:val="multilevel"/>
    <w:tmpl w:val="D596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7168C5"/>
    <w:multiLevelType w:val="hybridMultilevel"/>
    <w:tmpl w:val="67B6188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F36620E"/>
    <w:multiLevelType w:val="hybridMultilevel"/>
    <w:tmpl w:val="A66AA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0270DAB"/>
    <w:multiLevelType w:val="hybridMultilevel"/>
    <w:tmpl w:val="07767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0BA148C"/>
    <w:multiLevelType w:val="hybridMultilevel"/>
    <w:tmpl w:val="D46CB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3F32873"/>
    <w:multiLevelType w:val="hybridMultilevel"/>
    <w:tmpl w:val="DCE0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5023F04"/>
    <w:multiLevelType w:val="hybridMultilevel"/>
    <w:tmpl w:val="011A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923D63"/>
    <w:multiLevelType w:val="hybridMultilevel"/>
    <w:tmpl w:val="6706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8AD1154"/>
    <w:multiLevelType w:val="hybridMultilevel"/>
    <w:tmpl w:val="6472D352"/>
    <w:lvl w:ilvl="0" w:tplc="8BC0EF60">
      <w:start w:val="1"/>
      <w:numFmt w:val="decimal"/>
      <w:lvlText w:val="%1."/>
      <w:lvlJc w:val="left"/>
      <w:pPr>
        <w:ind w:left="630" w:hanging="360"/>
      </w:pPr>
      <w:rPr>
        <w:rFonts w:asciiTheme="majorHAnsi" w:hAnsiTheme="majorHAnsi" w:cstheme="majorHAnsi"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BB1324"/>
    <w:multiLevelType w:val="hybridMultilevel"/>
    <w:tmpl w:val="265E4F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AB25DA"/>
    <w:multiLevelType w:val="hybridMultilevel"/>
    <w:tmpl w:val="4E766ED0"/>
    <w:lvl w:ilvl="0" w:tplc="04090001">
      <w:start w:val="1"/>
      <w:numFmt w:val="bullet"/>
      <w:lvlText w:val=""/>
      <w:lvlJc w:val="left"/>
      <w:pPr>
        <w:ind w:left="1800" w:hanging="360"/>
      </w:pPr>
      <w:rPr>
        <w:rFonts w:ascii="Symbol" w:hAnsi="Symbol" w:hint="default"/>
        <w:b/>
        <w:bCs/>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6B957C1B"/>
    <w:multiLevelType w:val="hybridMultilevel"/>
    <w:tmpl w:val="B120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322208"/>
    <w:multiLevelType w:val="hybridMultilevel"/>
    <w:tmpl w:val="8BAE1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6FA00D2E"/>
    <w:multiLevelType w:val="hybridMultilevel"/>
    <w:tmpl w:val="A3CE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79214C"/>
    <w:multiLevelType w:val="hybridMultilevel"/>
    <w:tmpl w:val="30F81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A162B1"/>
    <w:multiLevelType w:val="hybridMultilevel"/>
    <w:tmpl w:val="EDE05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5674A84"/>
    <w:multiLevelType w:val="hybridMultilevel"/>
    <w:tmpl w:val="F2F688A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77A703EF"/>
    <w:multiLevelType w:val="hybridMultilevel"/>
    <w:tmpl w:val="2E3AE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CA23831"/>
    <w:multiLevelType w:val="hybridMultilevel"/>
    <w:tmpl w:val="E9C239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 w15:restartNumberingAfterBreak="0">
    <w:nsid w:val="7D0D389E"/>
    <w:multiLevelType w:val="hybridMultilevel"/>
    <w:tmpl w:val="A022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E4B4996"/>
    <w:multiLevelType w:val="hybridMultilevel"/>
    <w:tmpl w:val="81924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B83173"/>
    <w:multiLevelType w:val="hybridMultilevel"/>
    <w:tmpl w:val="AA1C7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904381">
    <w:abstractNumId w:val="14"/>
  </w:num>
  <w:num w:numId="2" w16cid:durableId="467866882">
    <w:abstractNumId w:val="19"/>
  </w:num>
  <w:num w:numId="3" w16cid:durableId="569585931">
    <w:abstractNumId w:val="26"/>
  </w:num>
  <w:num w:numId="4" w16cid:durableId="92435082">
    <w:abstractNumId w:val="58"/>
  </w:num>
  <w:num w:numId="5" w16cid:durableId="1055277890">
    <w:abstractNumId w:val="7"/>
  </w:num>
  <w:num w:numId="6" w16cid:durableId="1603998958">
    <w:abstractNumId w:val="49"/>
  </w:num>
  <w:num w:numId="7" w16cid:durableId="642665060">
    <w:abstractNumId w:val="73"/>
  </w:num>
  <w:num w:numId="8" w16cid:durableId="937103303">
    <w:abstractNumId w:val="78"/>
  </w:num>
  <w:num w:numId="9" w16cid:durableId="1172598024">
    <w:abstractNumId w:val="33"/>
  </w:num>
  <w:num w:numId="10" w16cid:durableId="409083094">
    <w:abstractNumId w:val="75"/>
  </w:num>
  <w:num w:numId="11" w16cid:durableId="627781158">
    <w:abstractNumId w:val="31"/>
  </w:num>
  <w:num w:numId="12" w16cid:durableId="1226792197">
    <w:abstractNumId w:val="63"/>
  </w:num>
  <w:num w:numId="13" w16cid:durableId="1186094370">
    <w:abstractNumId w:val="39"/>
  </w:num>
  <w:num w:numId="14" w16cid:durableId="1522232960">
    <w:abstractNumId w:val="76"/>
  </w:num>
  <w:num w:numId="15" w16cid:durableId="1911697719">
    <w:abstractNumId w:val="59"/>
  </w:num>
  <w:num w:numId="16" w16cid:durableId="763650499">
    <w:abstractNumId w:val="42"/>
  </w:num>
  <w:num w:numId="17" w16cid:durableId="14885366">
    <w:abstractNumId w:val="27"/>
  </w:num>
  <w:num w:numId="18" w16cid:durableId="1085343594">
    <w:abstractNumId w:val="32"/>
  </w:num>
  <w:num w:numId="19" w16cid:durableId="570850322">
    <w:abstractNumId w:val="55"/>
  </w:num>
  <w:num w:numId="20" w16cid:durableId="1085735090">
    <w:abstractNumId w:val="21"/>
  </w:num>
  <w:num w:numId="21" w16cid:durableId="246576663">
    <w:abstractNumId w:val="68"/>
  </w:num>
  <w:num w:numId="22" w16cid:durableId="493841592">
    <w:abstractNumId w:val="12"/>
  </w:num>
  <w:num w:numId="23" w16cid:durableId="125703597">
    <w:abstractNumId w:val="62"/>
  </w:num>
  <w:num w:numId="24" w16cid:durableId="2038892464">
    <w:abstractNumId w:val="28"/>
  </w:num>
  <w:num w:numId="25" w16cid:durableId="1479421859">
    <w:abstractNumId w:val="24"/>
  </w:num>
  <w:num w:numId="26" w16cid:durableId="810513352">
    <w:abstractNumId w:val="30"/>
  </w:num>
  <w:num w:numId="27" w16cid:durableId="1663776223">
    <w:abstractNumId w:val="85"/>
  </w:num>
  <w:num w:numId="28" w16cid:durableId="201476924">
    <w:abstractNumId w:val="8"/>
  </w:num>
  <w:num w:numId="29" w16cid:durableId="1297300362">
    <w:abstractNumId w:val="69"/>
  </w:num>
  <w:num w:numId="30" w16cid:durableId="782118583">
    <w:abstractNumId w:val="37"/>
  </w:num>
  <w:num w:numId="31" w16cid:durableId="876548175">
    <w:abstractNumId w:val="60"/>
  </w:num>
  <w:num w:numId="32" w16cid:durableId="7871269">
    <w:abstractNumId w:val="1"/>
  </w:num>
  <w:num w:numId="33" w16cid:durableId="1107500730">
    <w:abstractNumId w:val="3"/>
  </w:num>
  <w:num w:numId="34" w16cid:durableId="1195578706">
    <w:abstractNumId w:val="77"/>
  </w:num>
  <w:num w:numId="35" w16cid:durableId="1601185863">
    <w:abstractNumId w:val="83"/>
  </w:num>
  <w:num w:numId="36" w16cid:durableId="1069838851">
    <w:abstractNumId w:val="41"/>
  </w:num>
  <w:num w:numId="37" w16cid:durableId="1094013145">
    <w:abstractNumId w:val="0"/>
  </w:num>
  <w:num w:numId="38" w16cid:durableId="702021892">
    <w:abstractNumId w:val="40"/>
  </w:num>
  <w:num w:numId="39" w16cid:durableId="840510004">
    <w:abstractNumId w:val="48"/>
  </w:num>
  <w:num w:numId="40" w16cid:durableId="438064808">
    <w:abstractNumId w:val="43"/>
  </w:num>
  <w:num w:numId="41" w16cid:durableId="667290765">
    <w:abstractNumId w:val="25"/>
  </w:num>
  <w:num w:numId="42" w16cid:durableId="138156449">
    <w:abstractNumId w:val="72"/>
  </w:num>
  <w:num w:numId="43" w16cid:durableId="1780373701">
    <w:abstractNumId w:val="61"/>
  </w:num>
  <w:num w:numId="44" w16cid:durableId="1512716435">
    <w:abstractNumId w:val="22"/>
  </w:num>
  <w:num w:numId="45" w16cid:durableId="160197012">
    <w:abstractNumId w:val="84"/>
  </w:num>
  <w:num w:numId="46" w16cid:durableId="636187746">
    <w:abstractNumId w:val="34"/>
  </w:num>
  <w:num w:numId="47" w16cid:durableId="831264096">
    <w:abstractNumId w:val="45"/>
  </w:num>
  <w:num w:numId="48" w16cid:durableId="1842626617">
    <w:abstractNumId w:val="2"/>
  </w:num>
  <w:num w:numId="49" w16cid:durableId="211581664">
    <w:abstractNumId w:val="52"/>
  </w:num>
  <w:num w:numId="50" w16cid:durableId="1472477358">
    <w:abstractNumId w:val="46"/>
  </w:num>
  <w:num w:numId="51" w16cid:durableId="1837189135">
    <w:abstractNumId w:val="36"/>
  </w:num>
  <w:num w:numId="52" w16cid:durableId="34013209">
    <w:abstractNumId w:val="5"/>
  </w:num>
  <w:num w:numId="53" w16cid:durableId="121508069">
    <w:abstractNumId w:val="56"/>
  </w:num>
  <w:num w:numId="54" w16cid:durableId="1276913157">
    <w:abstractNumId w:val="44"/>
  </w:num>
  <w:num w:numId="55" w16cid:durableId="101582359">
    <w:abstractNumId w:val="53"/>
  </w:num>
  <w:num w:numId="56" w16cid:durableId="974872555">
    <w:abstractNumId w:val="13"/>
  </w:num>
  <w:num w:numId="57" w16cid:durableId="634481793">
    <w:abstractNumId w:val="71"/>
  </w:num>
  <w:num w:numId="58" w16cid:durableId="1962372219">
    <w:abstractNumId w:val="6"/>
  </w:num>
  <w:num w:numId="59" w16cid:durableId="1546328504">
    <w:abstractNumId w:val="74"/>
  </w:num>
  <w:num w:numId="60" w16cid:durableId="134612610">
    <w:abstractNumId w:val="70"/>
  </w:num>
  <w:num w:numId="61" w16cid:durableId="1425489714">
    <w:abstractNumId w:val="15"/>
  </w:num>
  <w:num w:numId="62" w16cid:durableId="756710880">
    <w:abstractNumId w:val="66"/>
  </w:num>
  <w:num w:numId="63" w16cid:durableId="1328903444">
    <w:abstractNumId w:val="87"/>
  </w:num>
  <w:num w:numId="64" w16cid:durableId="135343103">
    <w:abstractNumId w:val="11"/>
  </w:num>
  <w:num w:numId="65" w16cid:durableId="1708721419">
    <w:abstractNumId w:val="20"/>
  </w:num>
  <w:num w:numId="66" w16cid:durableId="1965891846">
    <w:abstractNumId w:val="38"/>
  </w:num>
  <w:num w:numId="67" w16cid:durableId="477460756">
    <w:abstractNumId w:val="54"/>
  </w:num>
  <w:num w:numId="68" w16cid:durableId="516310701">
    <w:abstractNumId w:val="17"/>
  </w:num>
  <w:num w:numId="69" w16cid:durableId="1612660029">
    <w:abstractNumId w:val="88"/>
  </w:num>
  <w:num w:numId="70" w16cid:durableId="383987097">
    <w:abstractNumId w:val="10"/>
  </w:num>
  <w:num w:numId="71" w16cid:durableId="1131483125">
    <w:abstractNumId w:val="79"/>
  </w:num>
  <w:num w:numId="72" w16cid:durableId="423458974">
    <w:abstractNumId w:val="9"/>
  </w:num>
  <w:num w:numId="73" w16cid:durableId="2106802264">
    <w:abstractNumId w:val="23"/>
  </w:num>
  <w:num w:numId="74" w16cid:durableId="806699532">
    <w:abstractNumId w:val="16"/>
  </w:num>
  <w:num w:numId="75" w16cid:durableId="1457681040">
    <w:abstractNumId w:val="51"/>
  </w:num>
  <w:num w:numId="76" w16cid:durableId="930158646">
    <w:abstractNumId w:val="86"/>
  </w:num>
  <w:num w:numId="77" w16cid:durableId="305278296">
    <w:abstractNumId w:val="47"/>
  </w:num>
  <w:num w:numId="78" w16cid:durableId="1631744636">
    <w:abstractNumId w:val="50"/>
  </w:num>
  <w:num w:numId="79" w16cid:durableId="1182818877">
    <w:abstractNumId w:val="4"/>
  </w:num>
  <w:num w:numId="80" w16cid:durableId="260144627">
    <w:abstractNumId w:val="18"/>
  </w:num>
  <w:num w:numId="81" w16cid:durableId="1113600029">
    <w:abstractNumId w:val="82"/>
  </w:num>
  <w:num w:numId="82" w16cid:durableId="1271358209">
    <w:abstractNumId w:val="81"/>
  </w:num>
  <w:num w:numId="83" w16cid:durableId="1662539780">
    <w:abstractNumId w:val="57"/>
  </w:num>
  <w:num w:numId="84" w16cid:durableId="24017209">
    <w:abstractNumId w:val="64"/>
  </w:num>
  <w:num w:numId="85" w16cid:durableId="808018379">
    <w:abstractNumId w:val="80"/>
  </w:num>
  <w:num w:numId="86" w16cid:durableId="401829499">
    <w:abstractNumId w:val="65"/>
  </w:num>
  <w:num w:numId="87" w16cid:durableId="291176696">
    <w:abstractNumId w:val="67"/>
  </w:num>
  <w:num w:numId="88" w16cid:durableId="1973169927">
    <w:abstractNumId w:val="29"/>
  </w:num>
  <w:num w:numId="89" w16cid:durableId="197317018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C"/>
    <w:rsid w:val="00001820"/>
    <w:rsid w:val="00007DAD"/>
    <w:rsid w:val="00007F6B"/>
    <w:rsid w:val="000109B8"/>
    <w:rsid w:val="00011634"/>
    <w:rsid w:val="00012871"/>
    <w:rsid w:val="000136EB"/>
    <w:rsid w:val="00013B5D"/>
    <w:rsid w:val="00020BD8"/>
    <w:rsid w:val="000237A5"/>
    <w:rsid w:val="00024710"/>
    <w:rsid w:val="0002767E"/>
    <w:rsid w:val="0003101B"/>
    <w:rsid w:val="00031811"/>
    <w:rsid w:val="00036094"/>
    <w:rsid w:val="000368D7"/>
    <w:rsid w:val="00040413"/>
    <w:rsid w:val="000407C2"/>
    <w:rsid w:val="000415CD"/>
    <w:rsid w:val="000415EA"/>
    <w:rsid w:val="000420A1"/>
    <w:rsid w:val="0004745C"/>
    <w:rsid w:val="00052746"/>
    <w:rsid w:val="000533F1"/>
    <w:rsid w:val="00053D50"/>
    <w:rsid w:val="0006452D"/>
    <w:rsid w:val="00065A17"/>
    <w:rsid w:val="00066BCF"/>
    <w:rsid w:val="000708D1"/>
    <w:rsid w:val="00071EDC"/>
    <w:rsid w:val="000762B6"/>
    <w:rsid w:val="00077C0A"/>
    <w:rsid w:val="000812E8"/>
    <w:rsid w:val="00081EF1"/>
    <w:rsid w:val="00084242"/>
    <w:rsid w:val="00084564"/>
    <w:rsid w:val="000861CE"/>
    <w:rsid w:val="00086DC3"/>
    <w:rsid w:val="000872FE"/>
    <w:rsid w:val="000875D7"/>
    <w:rsid w:val="000939D8"/>
    <w:rsid w:val="00094B7D"/>
    <w:rsid w:val="00096055"/>
    <w:rsid w:val="00097615"/>
    <w:rsid w:val="00097E0A"/>
    <w:rsid w:val="000A1001"/>
    <w:rsid w:val="000A2A61"/>
    <w:rsid w:val="000B22DC"/>
    <w:rsid w:val="000B3620"/>
    <w:rsid w:val="000B7A8D"/>
    <w:rsid w:val="000C05F8"/>
    <w:rsid w:val="000C1935"/>
    <w:rsid w:val="000C2425"/>
    <w:rsid w:val="000D0B52"/>
    <w:rsid w:val="000D0F0A"/>
    <w:rsid w:val="000D18AB"/>
    <w:rsid w:val="000D1CD4"/>
    <w:rsid w:val="000D322E"/>
    <w:rsid w:val="000D4213"/>
    <w:rsid w:val="000D4A4D"/>
    <w:rsid w:val="000E15AA"/>
    <w:rsid w:val="000E3883"/>
    <w:rsid w:val="000F70F1"/>
    <w:rsid w:val="000F7ADF"/>
    <w:rsid w:val="00102E58"/>
    <w:rsid w:val="001050F7"/>
    <w:rsid w:val="0010703C"/>
    <w:rsid w:val="00116D19"/>
    <w:rsid w:val="00120921"/>
    <w:rsid w:val="00120E38"/>
    <w:rsid w:val="00121D62"/>
    <w:rsid w:val="00121E9F"/>
    <w:rsid w:val="0012321F"/>
    <w:rsid w:val="001259FF"/>
    <w:rsid w:val="001266BB"/>
    <w:rsid w:val="00126CBA"/>
    <w:rsid w:val="00127A31"/>
    <w:rsid w:val="00130E6B"/>
    <w:rsid w:val="001311E3"/>
    <w:rsid w:val="0013231D"/>
    <w:rsid w:val="00133A8E"/>
    <w:rsid w:val="001362E1"/>
    <w:rsid w:val="00136E3E"/>
    <w:rsid w:val="00137ABE"/>
    <w:rsid w:val="00141D25"/>
    <w:rsid w:val="00143944"/>
    <w:rsid w:val="00143BFF"/>
    <w:rsid w:val="00143D30"/>
    <w:rsid w:val="00144F04"/>
    <w:rsid w:val="0014513F"/>
    <w:rsid w:val="00145666"/>
    <w:rsid w:val="0014719F"/>
    <w:rsid w:val="00147A03"/>
    <w:rsid w:val="00147F6D"/>
    <w:rsid w:val="001561C7"/>
    <w:rsid w:val="00163DFA"/>
    <w:rsid w:val="001644BD"/>
    <w:rsid w:val="001646B5"/>
    <w:rsid w:val="00164C33"/>
    <w:rsid w:val="0016513D"/>
    <w:rsid w:val="00165245"/>
    <w:rsid w:val="00165795"/>
    <w:rsid w:val="00170109"/>
    <w:rsid w:val="00173AAF"/>
    <w:rsid w:val="00174C94"/>
    <w:rsid w:val="0017564A"/>
    <w:rsid w:val="00176544"/>
    <w:rsid w:val="001773F1"/>
    <w:rsid w:val="00180C8E"/>
    <w:rsid w:val="001829A5"/>
    <w:rsid w:val="00186313"/>
    <w:rsid w:val="00186712"/>
    <w:rsid w:val="00191AC5"/>
    <w:rsid w:val="001A0A1F"/>
    <w:rsid w:val="001A1304"/>
    <w:rsid w:val="001A50D6"/>
    <w:rsid w:val="001A7FCB"/>
    <w:rsid w:val="001B5D65"/>
    <w:rsid w:val="001B6266"/>
    <w:rsid w:val="001B7451"/>
    <w:rsid w:val="001B7B8C"/>
    <w:rsid w:val="001C05DD"/>
    <w:rsid w:val="001C1C1E"/>
    <w:rsid w:val="001C1FA6"/>
    <w:rsid w:val="001C3A91"/>
    <w:rsid w:val="001C4FB6"/>
    <w:rsid w:val="001C6E2F"/>
    <w:rsid w:val="001D4DF5"/>
    <w:rsid w:val="001D6252"/>
    <w:rsid w:val="001D65FB"/>
    <w:rsid w:val="001E3153"/>
    <w:rsid w:val="001E5346"/>
    <w:rsid w:val="001E7E4E"/>
    <w:rsid w:val="001F0AB8"/>
    <w:rsid w:val="001F1285"/>
    <w:rsid w:val="001F22D2"/>
    <w:rsid w:val="001F499A"/>
    <w:rsid w:val="001F5280"/>
    <w:rsid w:val="001F6077"/>
    <w:rsid w:val="002073B7"/>
    <w:rsid w:val="002075C5"/>
    <w:rsid w:val="0021049C"/>
    <w:rsid w:val="00210795"/>
    <w:rsid w:val="0021216C"/>
    <w:rsid w:val="00212C29"/>
    <w:rsid w:val="0021369B"/>
    <w:rsid w:val="0021705B"/>
    <w:rsid w:val="002257FC"/>
    <w:rsid w:val="00226444"/>
    <w:rsid w:val="002265A8"/>
    <w:rsid w:val="00227353"/>
    <w:rsid w:val="00227B05"/>
    <w:rsid w:val="002301F7"/>
    <w:rsid w:val="00230829"/>
    <w:rsid w:val="00231DB6"/>
    <w:rsid w:val="0023546B"/>
    <w:rsid w:val="0023759B"/>
    <w:rsid w:val="00240044"/>
    <w:rsid w:val="00240E4D"/>
    <w:rsid w:val="00241BE3"/>
    <w:rsid w:val="002430A3"/>
    <w:rsid w:val="002452B9"/>
    <w:rsid w:val="002454D6"/>
    <w:rsid w:val="00246B7B"/>
    <w:rsid w:val="00250709"/>
    <w:rsid w:val="00252823"/>
    <w:rsid w:val="00253A4E"/>
    <w:rsid w:val="00256FE0"/>
    <w:rsid w:val="002610B2"/>
    <w:rsid w:val="00264FFA"/>
    <w:rsid w:val="00265C5E"/>
    <w:rsid w:val="00270763"/>
    <w:rsid w:val="00271CDD"/>
    <w:rsid w:val="00273C2D"/>
    <w:rsid w:val="00276501"/>
    <w:rsid w:val="0027687C"/>
    <w:rsid w:val="00282529"/>
    <w:rsid w:val="002842F6"/>
    <w:rsid w:val="00284E89"/>
    <w:rsid w:val="00284EB7"/>
    <w:rsid w:val="002877EB"/>
    <w:rsid w:val="00293A99"/>
    <w:rsid w:val="00293AEA"/>
    <w:rsid w:val="00296F66"/>
    <w:rsid w:val="00297AF5"/>
    <w:rsid w:val="002A1287"/>
    <w:rsid w:val="002A264C"/>
    <w:rsid w:val="002A44A7"/>
    <w:rsid w:val="002A47F3"/>
    <w:rsid w:val="002B2307"/>
    <w:rsid w:val="002B4029"/>
    <w:rsid w:val="002B5DF5"/>
    <w:rsid w:val="002B6B11"/>
    <w:rsid w:val="002C0CDB"/>
    <w:rsid w:val="002C35E0"/>
    <w:rsid w:val="002C36AB"/>
    <w:rsid w:val="002C39E2"/>
    <w:rsid w:val="002C73B5"/>
    <w:rsid w:val="002D33C1"/>
    <w:rsid w:val="002D7D43"/>
    <w:rsid w:val="002E1236"/>
    <w:rsid w:val="002E2854"/>
    <w:rsid w:val="002E4B8B"/>
    <w:rsid w:val="002E6A58"/>
    <w:rsid w:val="002F00C1"/>
    <w:rsid w:val="002F0961"/>
    <w:rsid w:val="002F27BD"/>
    <w:rsid w:val="002F2BA4"/>
    <w:rsid w:val="002F2F2C"/>
    <w:rsid w:val="002F66E7"/>
    <w:rsid w:val="003001B4"/>
    <w:rsid w:val="00302BFE"/>
    <w:rsid w:val="00310BA9"/>
    <w:rsid w:val="00311CCB"/>
    <w:rsid w:val="003122B1"/>
    <w:rsid w:val="00314536"/>
    <w:rsid w:val="003158D4"/>
    <w:rsid w:val="00315E25"/>
    <w:rsid w:val="003245D4"/>
    <w:rsid w:val="003265AC"/>
    <w:rsid w:val="00333CC0"/>
    <w:rsid w:val="003402ED"/>
    <w:rsid w:val="00340700"/>
    <w:rsid w:val="00343098"/>
    <w:rsid w:val="0034485F"/>
    <w:rsid w:val="003470C3"/>
    <w:rsid w:val="00347965"/>
    <w:rsid w:val="003520F4"/>
    <w:rsid w:val="003534F7"/>
    <w:rsid w:val="00354CB1"/>
    <w:rsid w:val="00355E82"/>
    <w:rsid w:val="00357EBC"/>
    <w:rsid w:val="0036129A"/>
    <w:rsid w:val="00361D6B"/>
    <w:rsid w:val="00361FE3"/>
    <w:rsid w:val="00362199"/>
    <w:rsid w:val="00364FF2"/>
    <w:rsid w:val="0036616A"/>
    <w:rsid w:val="00366EB1"/>
    <w:rsid w:val="003715C1"/>
    <w:rsid w:val="00372CE9"/>
    <w:rsid w:val="00375CCE"/>
    <w:rsid w:val="00377C50"/>
    <w:rsid w:val="00377E59"/>
    <w:rsid w:val="003828A4"/>
    <w:rsid w:val="00386038"/>
    <w:rsid w:val="0039109A"/>
    <w:rsid w:val="00392AD6"/>
    <w:rsid w:val="003A1865"/>
    <w:rsid w:val="003A2B8F"/>
    <w:rsid w:val="003A4CD7"/>
    <w:rsid w:val="003B094D"/>
    <w:rsid w:val="003B7FDA"/>
    <w:rsid w:val="003C05B7"/>
    <w:rsid w:val="003C1335"/>
    <w:rsid w:val="003C6264"/>
    <w:rsid w:val="003C69D2"/>
    <w:rsid w:val="003C6E2A"/>
    <w:rsid w:val="003C72D6"/>
    <w:rsid w:val="003C76B5"/>
    <w:rsid w:val="003D015B"/>
    <w:rsid w:val="003D118C"/>
    <w:rsid w:val="003D1EDF"/>
    <w:rsid w:val="003D611C"/>
    <w:rsid w:val="003D6385"/>
    <w:rsid w:val="003D668E"/>
    <w:rsid w:val="003D6EC4"/>
    <w:rsid w:val="003D6FB6"/>
    <w:rsid w:val="003E4DBF"/>
    <w:rsid w:val="003E51C7"/>
    <w:rsid w:val="003E7BD4"/>
    <w:rsid w:val="003F16D8"/>
    <w:rsid w:val="003F19AD"/>
    <w:rsid w:val="003F202B"/>
    <w:rsid w:val="003F29EE"/>
    <w:rsid w:val="003F3585"/>
    <w:rsid w:val="003F4027"/>
    <w:rsid w:val="003F4705"/>
    <w:rsid w:val="003F67A2"/>
    <w:rsid w:val="0040391F"/>
    <w:rsid w:val="00403E91"/>
    <w:rsid w:val="00404132"/>
    <w:rsid w:val="00406503"/>
    <w:rsid w:val="0041000D"/>
    <w:rsid w:val="00412357"/>
    <w:rsid w:val="00412F9C"/>
    <w:rsid w:val="004133EC"/>
    <w:rsid w:val="00415BCB"/>
    <w:rsid w:val="00416B90"/>
    <w:rsid w:val="0042227F"/>
    <w:rsid w:val="00422CA0"/>
    <w:rsid w:val="0042407C"/>
    <w:rsid w:val="00424EAF"/>
    <w:rsid w:val="00425F4F"/>
    <w:rsid w:val="0043024C"/>
    <w:rsid w:val="00430E91"/>
    <w:rsid w:val="004314D5"/>
    <w:rsid w:val="0043289C"/>
    <w:rsid w:val="004365D4"/>
    <w:rsid w:val="00436BDF"/>
    <w:rsid w:val="004426CD"/>
    <w:rsid w:val="00443A8D"/>
    <w:rsid w:val="00444BE5"/>
    <w:rsid w:val="0044520D"/>
    <w:rsid w:val="0045122F"/>
    <w:rsid w:val="004540C7"/>
    <w:rsid w:val="00455735"/>
    <w:rsid w:val="00455FBE"/>
    <w:rsid w:val="004564E7"/>
    <w:rsid w:val="00457C18"/>
    <w:rsid w:val="004600B5"/>
    <w:rsid w:val="004672A0"/>
    <w:rsid w:val="004742B2"/>
    <w:rsid w:val="004830EB"/>
    <w:rsid w:val="00485D10"/>
    <w:rsid w:val="00486437"/>
    <w:rsid w:val="0049296E"/>
    <w:rsid w:val="00494DE6"/>
    <w:rsid w:val="00497465"/>
    <w:rsid w:val="004A2EBD"/>
    <w:rsid w:val="004A3833"/>
    <w:rsid w:val="004A4746"/>
    <w:rsid w:val="004B0551"/>
    <w:rsid w:val="004C1B90"/>
    <w:rsid w:val="004C40C9"/>
    <w:rsid w:val="004C57EC"/>
    <w:rsid w:val="004D402A"/>
    <w:rsid w:val="004D6F64"/>
    <w:rsid w:val="004E068F"/>
    <w:rsid w:val="004E096E"/>
    <w:rsid w:val="004E17FA"/>
    <w:rsid w:val="004E2523"/>
    <w:rsid w:val="004E64A1"/>
    <w:rsid w:val="004E73F7"/>
    <w:rsid w:val="004F0397"/>
    <w:rsid w:val="004F08DF"/>
    <w:rsid w:val="004F26D2"/>
    <w:rsid w:val="004F37FF"/>
    <w:rsid w:val="005002F1"/>
    <w:rsid w:val="00501AFD"/>
    <w:rsid w:val="00502F0D"/>
    <w:rsid w:val="0051034F"/>
    <w:rsid w:val="005119D4"/>
    <w:rsid w:val="00514792"/>
    <w:rsid w:val="00520B49"/>
    <w:rsid w:val="00521F5C"/>
    <w:rsid w:val="00523C20"/>
    <w:rsid w:val="0052602A"/>
    <w:rsid w:val="00530354"/>
    <w:rsid w:val="0053082E"/>
    <w:rsid w:val="00533706"/>
    <w:rsid w:val="00533C5E"/>
    <w:rsid w:val="00536750"/>
    <w:rsid w:val="00536B91"/>
    <w:rsid w:val="00543635"/>
    <w:rsid w:val="00544E14"/>
    <w:rsid w:val="00550ACD"/>
    <w:rsid w:val="00554DD9"/>
    <w:rsid w:val="00555318"/>
    <w:rsid w:val="00555529"/>
    <w:rsid w:val="00555FF1"/>
    <w:rsid w:val="005563A1"/>
    <w:rsid w:val="00556B44"/>
    <w:rsid w:val="00565B02"/>
    <w:rsid w:val="005709AD"/>
    <w:rsid w:val="00576472"/>
    <w:rsid w:val="00581234"/>
    <w:rsid w:val="0058319A"/>
    <w:rsid w:val="00584818"/>
    <w:rsid w:val="00584858"/>
    <w:rsid w:val="005848E2"/>
    <w:rsid w:val="00587BAB"/>
    <w:rsid w:val="005908B6"/>
    <w:rsid w:val="0059334F"/>
    <w:rsid w:val="005956FD"/>
    <w:rsid w:val="005A1FF5"/>
    <w:rsid w:val="005A28CE"/>
    <w:rsid w:val="005A3E11"/>
    <w:rsid w:val="005A43B6"/>
    <w:rsid w:val="005A614F"/>
    <w:rsid w:val="005B2B78"/>
    <w:rsid w:val="005B70E5"/>
    <w:rsid w:val="005C0754"/>
    <w:rsid w:val="005C2467"/>
    <w:rsid w:val="005C4458"/>
    <w:rsid w:val="005C5404"/>
    <w:rsid w:val="005C70F7"/>
    <w:rsid w:val="005D0C1F"/>
    <w:rsid w:val="005D4159"/>
    <w:rsid w:val="005D4D37"/>
    <w:rsid w:val="005E2D83"/>
    <w:rsid w:val="005F0049"/>
    <w:rsid w:val="005F05CE"/>
    <w:rsid w:val="005F0765"/>
    <w:rsid w:val="005F0FE2"/>
    <w:rsid w:val="005F20B2"/>
    <w:rsid w:val="005F3BA2"/>
    <w:rsid w:val="005F4468"/>
    <w:rsid w:val="005F5DAE"/>
    <w:rsid w:val="006023ED"/>
    <w:rsid w:val="00602BA2"/>
    <w:rsid w:val="0060604E"/>
    <w:rsid w:val="006109B9"/>
    <w:rsid w:val="006119F4"/>
    <w:rsid w:val="00615A01"/>
    <w:rsid w:val="00617B5C"/>
    <w:rsid w:val="0062167A"/>
    <w:rsid w:val="00622306"/>
    <w:rsid w:val="00622B17"/>
    <w:rsid w:val="00623967"/>
    <w:rsid w:val="00627FB7"/>
    <w:rsid w:val="0063010A"/>
    <w:rsid w:val="00631F5D"/>
    <w:rsid w:val="00634660"/>
    <w:rsid w:val="0063653E"/>
    <w:rsid w:val="00637A88"/>
    <w:rsid w:val="006406D1"/>
    <w:rsid w:val="00640DC7"/>
    <w:rsid w:val="00642D93"/>
    <w:rsid w:val="00644BC4"/>
    <w:rsid w:val="00646F77"/>
    <w:rsid w:val="00650D52"/>
    <w:rsid w:val="00654FCD"/>
    <w:rsid w:val="00656570"/>
    <w:rsid w:val="006619E1"/>
    <w:rsid w:val="006641A9"/>
    <w:rsid w:val="006654FF"/>
    <w:rsid w:val="00665A0F"/>
    <w:rsid w:val="0066740C"/>
    <w:rsid w:val="00670E14"/>
    <w:rsid w:val="00673569"/>
    <w:rsid w:val="006736A6"/>
    <w:rsid w:val="00675DC2"/>
    <w:rsid w:val="006809B1"/>
    <w:rsid w:val="006818D7"/>
    <w:rsid w:val="0068212D"/>
    <w:rsid w:val="006829F3"/>
    <w:rsid w:val="00683668"/>
    <w:rsid w:val="006854F0"/>
    <w:rsid w:val="006855B8"/>
    <w:rsid w:val="00693C78"/>
    <w:rsid w:val="00695676"/>
    <w:rsid w:val="006971E7"/>
    <w:rsid w:val="006A0DC7"/>
    <w:rsid w:val="006A15FB"/>
    <w:rsid w:val="006A799E"/>
    <w:rsid w:val="006B003B"/>
    <w:rsid w:val="006B090A"/>
    <w:rsid w:val="006B12D6"/>
    <w:rsid w:val="006B4A73"/>
    <w:rsid w:val="006B6042"/>
    <w:rsid w:val="006B7706"/>
    <w:rsid w:val="006C016E"/>
    <w:rsid w:val="006C51F9"/>
    <w:rsid w:val="006C5680"/>
    <w:rsid w:val="006C66E6"/>
    <w:rsid w:val="006D0408"/>
    <w:rsid w:val="006D6FF4"/>
    <w:rsid w:val="006E0C3C"/>
    <w:rsid w:val="006E1605"/>
    <w:rsid w:val="006E2012"/>
    <w:rsid w:val="006E3E32"/>
    <w:rsid w:val="006E4BA8"/>
    <w:rsid w:val="006E50ED"/>
    <w:rsid w:val="006F086E"/>
    <w:rsid w:val="006F10E8"/>
    <w:rsid w:val="007014AD"/>
    <w:rsid w:val="00702B53"/>
    <w:rsid w:val="00704726"/>
    <w:rsid w:val="0071285D"/>
    <w:rsid w:val="00713C4D"/>
    <w:rsid w:val="00717CE1"/>
    <w:rsid w:val="0072273A"/>
    <w:rsid w:val="00722D92"/>
    <w:rsid w:val="00722EE1"/>
    <w:rsid w:val="00723372"/>
    <w:rsid w:val="0072371D"/>
    <w:rsid w:val="00724DE7"/>
    <w:rsid w:val="00726BC7"/>
    <w:rsid w:val="00727DE1"/>
    <w:rsid w:val="00730E68"/>
    <w:rsid w:val="0073205F"/>
    <w:rsid w:val="007340DD"/>
    <w:rsid w:val="00735AC1"/>
    <w:rsid w:val="00735D4F"/>
    <w:rsid w:val="00736828"/>
    <w:rsid w:val="00743C57"/>
    <w:rsid w:val="00744DB9"/>
    <w:rsid w:val="00745E2B"/>
    <w:rsid w:val="00746187"/>
    <w:rsid w:val="00746973"/>
    <w:rsid w:val="007479F6"/>
    <w:rsid w:val="007529F1"/>
    <w:rsid w:val="0075561F"/>
    <w:rsid w:val="007633A8"/>
    <w:rsid w:val="007643BE"/>
    <w:rsid w:val="007647AE"/>
    <w:rsid w:val="00764CD8"/>
    <w:rsid w:val="007657EB"/>
    <w:rsid w:val="007769CF"/>
    <w:rsid w:val="00776E46"/>
    <w:rsid w:val="00777C55"/>
    <w:rsid w:val="00780FEF"/>
    <w:rsid w:val="00782991"/>
    <w:rsid w:val="007836A2"/>
    <w:rsid w:val="00786628"/>
    <w:rsid w:val="007875AD"/>
    <w:rsid w:val="00792A1A"/>
    <w:rsid w:val="00793178"/>
    <w:rsid w:val="00793B9D"/>
    <w:rsid w:val="00794388"/>
    <w:rsid w:val="00795221"/>
    <w:rsid w:val="00796DF8"/>
    <w:rsid w:val="007A3CBA"/>
    <w:rsid w:val="007A7B57"/>
    <w:rsid w:val="007A7FA6"/>
    <w:rsid w:val="007B6CF1"/>
    <w:rsid w:val="007C3C89"/>
    <w:rsid w:val="007C5F9D"/>
    <w:rsid w:val="007C6486"/>
    <w:rsid w:val="007D1A6D"/>
    <w:rsid w:val="007D23DB"/>
    <w:rsid w:val="007D2BF5"/>
    <w:rsid w:val="007D4569"/>
    <w:rsid w:val="007D72A1"/>
    <w:rsid w:val="007E11AB"/>
    <w:rsid w:val="007E1828"/>
    <w:rsid w:val="007E329A"/>
    <w:rsid w:val="007E335D"/>
    <w:rsid w:val="007F39A2"/>
    <w:rsid w:val="007F4895"/>
    <w:rsid w:val="007F4DE3"/>
    <w:rsid w:val="007F5140"/>
    <w:rsid w:val="00800B90"/>
    <w:rsid w:val="00804FBC"/>
    <w:rsid w:val="008059E5"/>
    <w:rsid w:val="008079F7"/>
    <w:rsid w:val="008100B3"/>
    <w:rsid w:val="0081081A"/>
    <w:rsid w:val="00811639"/>
    <w:rsid w:val="00811689"/>
    <w:rsid w:val="008129D6"/>
    <w:rsid w:val="00813BCA"/>
    <w:rsid w:val="0081564B"/>
    <w:rsid w:val="008174C6"/>
    <w:rsid w:val="008254F0"/>
    <w:rsid w:val="00835BCA"/>
    <w:rsid w:val="008369ED"/>
    <w:rsid w:val="0083715D"/>
    <w:rsid w:val="0084002D"/>
    <w:rsid w:val="0084033A"/>
    <w:rsid w:val="00844943"/>
    <w:rsid w:val="00845392"/>
    <w:rsid w:val="00846C6E"/>
    <w:rsid w:val="00851839"/>
    <w:rsid w:val="00852BA1"/>
    <w:rsid w:val="00853516"/>
    <w:rsid w:val="008546F9"/>
    <w:rsid w:val="00857A4D"/>
    <w:rsid w:val="00857E9A"/>
    <w:rsid w:val="00860F3E"/>
    <w:rsid w:val="0086369F"/>
    <w:rsid w:val="00863F9C"/>
    <w:rsid w:val="008644A2"/>
    <w:rsid w:val="00866EB0"/>
    <w:rsid w:val="00866EF5"/>
    <w:rsid w:val="0086710A"/>
    <w:rsid w:val="008678F6"/>
    <w:rsid w:val="008734FB"/>
    <w:rsid w:val="008736B1"/>
    <w:rsid w:val="00874B31"/>
    <w:rsid w:val="0087570D"/>
    <w:rsid w:val="00881071"/>
    <w:rsid w:val="00882C4F"/>
    <w:rsid w:val="00882ECB"/>
    <w:rsid w:val="00884965"/>
    <w:rsid w:val="008876C1"/>
    <w:rsid w:val="00887B5C"/>
    <w:rsid w:val="008903EA"/>
    <w:rsid w:val="00896E59"/>
    <w:rsid w:val="008A3430"/>
    <w:rsid w:val="008A5382"/>
    <w:rsid w:val="008B26B1"/>
    <w:rsid w:val="008B68F4"/>
    <w:rsid w:val="008C138A"/>
    <w:rsid w:val="008C3CD4"/>
    <w:rsid w:val="008C4144"/>
    <w:rsid w:val="008C59CF"/>
    <w:rsid w:val="008C7469"/>
    <w:rsid w:val="008D2783"/>
    <w:rsid w:val="008D2B17"/>
    <w:rsid w:val="008D5D7B"/>
    <w:rsid w:val="008D6CD5"/>
    <w:rsid w:val="008E215A"/>
    <w:rsid w:val="008E3D88"/>
    <w:rsid w:val="008E4176"/>
    <w:rsid w:val="008E51C6"/>
    <w:rsid w:val="008E5B7B"/>
    <w:rsid w:val="008E76F6"/>
    <w:rsid w:val="008E7790"/>
    <w:rsid w:val="008F0005"/>
    <w:rsid w:val="008F1F80"/>
    <w:rsid w:val="008F6591"/>
    <w:rsid w:val="008F67BA"/>
    <w:rsid w:val="008F6A2F"/>
    <w:rsid w:val="008F7776"/>
    <w:rsid w:val="00902DC1"/>
    <w:rsid w:val="00906186"/>
    <w:rsid w:val="009062AC"/>
    <w:rsid w:val="00910167"/>
    <w:rsid w:val="00911224"/>
    <w:rsid w:val="009118B2"/>
    <w:rsid w:val="0091280E"/>
    <w:rsid w:val="009149B1"/>
    <w:rsid w:val="00916545"/>
    <w:rsid w:val="00920415"/>
    <w:rsid w:val="00920F7A"/>
    <w:rsid w:val="00921661"/>
    <w:rsid w:val="0092762D"/>
    <w:rsid w:val="009315BD"/>
    <w:rsid w:val="00931FBB"/>
    <w:rsid w:val="00932B3B"/>
    <w:rsid w:val="00933A79"/>
    <w:rsid w:val="00936855"/>
    <w:rsid w:val="00944918"/>
    <w:rsid w:val="00952445"/>
    <w:rsid w:val="00952665"/>
    <w:rsid w:val="009543C6"/>
    <w:rsid w:val="00954BAC"/>
    <w:rsid w:val="00957116"/>
    <w:rsid w:val="0096437A"/>
    <w:rsid w:val="00965397"/>
    <w:rsid w:val="00966198"/>
    <w:rsid w:val="00966A1C"/>
    <w:rsid w:val="00972816"/>
    <w:rsid w:val="009806CC"/>
    <w:rsid w:val="009807E3"/>
    <w:rsid w:val="009820A0"/>
    <w:rsid w:val="00982A66"/>
    <w:rsid w:val="00985637"/>
    <w:rsid w:val="00985A4C"/>
    <w:rsid w:val="00986387"/>
    <w:rsid w:val="009869F2"/>
    <w:rsid w:val="00986C76"/>
    <w:rsid w:val="009913C2"/>
    <w:rsid w:val="00991E45"/>
    <w:rsid w:val="00995C6D"/>
    <w:rsid w:val="009969CD"/>
    <w:rsid w:val="009A09CB"/>
    <w:rsid w:val="009A18AB"/>
    <w:rsid w:val="009A425E"/>
    <w:rsid w:val="009B20FB"/>
    <w:rsid w:val="009B241E"/>
    <w:rsid w:val="009B317C"/>
    <w:rsid w:val="009B3D56"/>
    <w:rsid w:val="009B4AFF"/>
    <w:rsid w:val="009C2633"/>
    <w:rsid w:val="009C2A9B"/>
    <w:rsid w:val="009C5ED9"/>
    <w:rsid w:val="009C6BA7"/>
    <w:rsid w:val="009C7AF2"/>
    <w:rsid w:val="009D38E8"/>
    <w:rsid w:val="009D553C"/>
    <w:rsid w:val="009D5C30"/>
    <w:rsid w:val="009E1FBC"/>
    <w:rsid w:val="009E257E"/>
    <w:rsid w:val="009E5C83"/>
    <w:rsid w:val="009E6454"/>
    <w:rsid w:val="009E71B5"/>
    <w:rsid w:val="009E7FA4"/>
    <w:rsid w:val="009F471D"/>
    <w:rsid w:val="009F5935"/>
    <w:rsid w:val="009F5D0D"/>
    <w:rsid w:val="009F7850"/>
    <w:rsid w:val="00A00F59"/>
    <w:rsid w:val="00A025C0"/>
    <w:rsid w:val="00A02B05"/>
    <w:rsid w:val="00A02D0E"/>
    <w:rsid w:val="00A03BF2"/>
    <w:rsid w:val="00A040D3"/>
    <w:rsid w:val="00A14436"/>
    <w:rsid w:val="00A15777"/>
    <w:rsid w:val="00A15819"/>
    <w:rsid w:val="00A25E4D"/>
    <w:rsid w:val="00A26398"/>
    <w:rsid w:val="00A3715A"/>
    <w:rsid w:val="00A37986"/>
    <w:rsid w:val="00A42661"/>
    <w:rsid w:val="00A4652D"/>
    <w:rsid w:val="00A5243C"/>
    <w:rsid w:val="00A54A16"/>
    <w:rsid w:val="00A556E9"/>
    <w:rsid w:val="00A55EFB"/>
    <w:rsid w:val="00A6082E"/>
    <w:rsid w:val="00A60994"/>
    <w:rsid w:val="00A6318C"/>
    <w:rsid w:val="00A67FE4"/>
    <w:rsid w:val="00A70E23"/>
    <w:rsid w:val="00A7529F"/>
    <w:rsid w:val="00A7615B"/>
    <w:rsid w:val="00A76EC7"/>
    <w:rsid w:val="00A770AE"/>
    <w:rsid w:val="00A77735"/>
    <w:rsid w:val="00A77A67"/>
    <w:rsid w:val="00A830F8"/>
    <w:rsid w:val="00A858B9"/>
    <w:rsid w:val="00A9676A"/>
    <w:rsid w:val="00A96DE8"/>
    <w:rsid w:val="00AA485D"/>
    <w:rsid w:val="00AA6196"/>
    <w:rsid w:val="00AB20A8"/>
    <w:rsid w:val="00AB23A2"/>
    <w:rsid w:val="00AB287E"/>
    <w:rsid w:val="00AC2192"/>
    <w:rsid w:val="00AC23AA"/>
    <w:rsid w:val="00AC700F"/>
    <w:rsid w:val="00AC74BC"/>
    <w:rsid w:val="00AC768D"/>
    <w:rsid w:val="00AD28AC"/>
    <w:rsid w:val="00AD2915"/>
    <w:rsid w:val="00AD7036"/>
    <w:rsid w:val="00AE20F8"/>
    <w:rsid w:val="00AE7CB7"/>
    <w:rsid w:val="00AF3449"/>
    <w:rsid w:val="00AF47FB"/>
    <w:rsid w:val="00AF4936"/>
    <w:rsid w:val="00AF6582"/>
    <w:rsid w:val="00AF726F"/>
    <w:rsid w:val="00B025ED"/>
    <w:rsid w:val="00B02977"/>
    <w:rsid w:val="00B02DF1"/>
    <w:rsid w:val="00B02F3A"/>
    <w:rsid w:val="00B0371D"/>
    <w:rsid w:val="00B0403D"/>
    <w:rsid w:val="00B0432F"/>
    <w:rsid w:val="00B075CE"/>
    <w:rsid w:val="00B1085C"/>
    <w:rsid w:val="00B109AD"/>
    <w:rsid w:val="00B12EA8"/>
    <w:rsid w:val="00B159FC"/>
    <w:rsid w:val="00B169CF"/>
    <w:rsid w:val="00B17F49"/>
    <w:rsid w:val="00B204F8"/>
    <w:rsid w:val="00B21984"/>
    <w:rsid w:val="00B21A60"/>
    <w:rsid w:val="00B225BE"/>
    <w:rsid w:val="00B2346A"/>
    <w:rsid w:val="00B24FBD"/>
    <w:rsid w:val="00B35305"/>
    <w:rsid w:val="00B35BBA"/>
    <w:rsid w:val="00B36511"/>
    <w:rsid w:val="00B36D3C"/>
    <w:rsid w:val="00B37CD4"/>
    <w:rsid w:val="00B37F2E"/>
    <w:rsid w:val="00B4121E"/>
    <w:rsid w:val="00B41842"/>
    <w:rsid w:val="00B426F7"/>
    <w:rsid w:val="00B42B23"/>
    <w:rsid w:val="00B42E56"/>
    <w:rsid w:val="00B44A66"/>
    <w:rsid w:val="00B47549"/>
    <w:rsid w:val="00B525B5"/>
    <w:rsid w:val="00B57DC7"/>
    <w:rsid w:val="00B6157C"/>
    <w:rsid w:val="00B63AFE"/>
    <w:rsid w:val="00B7229A"/>
    <w:rsid w:val="00B7760A"/>
    <w:rsid w:val="00B81331"/>
    <w:rsid w:val="00B93048"/>
    <w:rsid w:val="00B962CB"/>
    <w:rsid w:val="00B968DE"/>
    <w:rsid w:val="00B977AF"/>
    <w:rsid w:val="00BA0624"/>
    <w:rsid w:val="00BA093B"/>
    <w:rsid w:val="00BA1280"/>
    <w:rsid w:val="00BA22C2"/>
    <w:rsid w:val="00BA4CE5"/>
    <w:rsid w:val="00BA5F79"/>
    <w:rsid w:val="00BA6272"/>
    <w:rsid w:val="00BB0EA2"/>
    <w:rsid w:val="00BB0F6D"/>
    <w:rsid w:val="00BB118D"/>
    <w:rsid w:val="00BB1696"/>
    <w:rsid w:val="00BB2305"/>
    <w:rsid w:val="00BB2BA9"/>
    <w:rsid w:val="00BB6B18"/>
    <w:rsid w:val="00BC482C"/>
    <w:rsid w:val="00BC5BC4"/>
    <w:rsid w:val="00BC68E9"/>
    <w:rsid w:val="00BC6CFD"/>
    <w:rsid w:val="00BD2FC9"/>
    <w:rsid w:val="00BD46E4"/>
    <w:rsid w:val="00BD488D"/>
    <w:rsid w:val="00BD6BB0"/>
    <w:rsid w:val="00BD6DEC"/>
    <w:rsid w:val="00BD7EC3"/>
    <w:rsid w:val="00BE1260"/>
    <w:rsid w:val="00BE129D"/>
    <w:rsid w:val="00BE4346"/>
    <w:rsid w:val="00BE64A4"/>
    <w:rsid w:val="00BE7BAE"/>
    <w:rsid w:val="00BF09E0"/>
    <w:rsid w:val="00BF0B9D"/>
    <w:rsid w:val="00BF3973"/>
    <w:rsid w:val="00BF62C0"/>
    <w:rsid w:val="00C01DD4"/>
    <w:rsid w:val="00C0255E"/>
    <w:rsid w:val="00C0416E"/>
    <w:rsid w:val="00C04B8C"/>
    <w:rsid w:val="00C06B30"/>
    <w:rsid w:val="00C105E8"/>
    <w:rsid w:val="00C10F5B"/>
    <w:rsid w:val="00C14AA0"/>
    <w:rsid w:val="00C20625"/>
    <w:rsid w:val="00C20B79"/>
    <w:rsid w:val="00C20D25"/>
    <w:rsid w:val="00C21C0E"/>
    <w:rsid w:val="00C247B7"/>
    <w:rsid w:val="00C25129"/>
    <w:rsid w:val="00C2578B"/>
    <w:rsid w:val="00C266EA"/>
    <w:rsid w:val="00C2758E"/>
    <w:rsid w:val="00C27F66"/>
    <w:rsid w:val="00C31133"/>
    <w:rsid w:val="00C35B53"/>
    <w:rsid w:val="00C36001"/>
    <w:rsid w:val="00C37357"/>
    <w:rsid w:val="00C37D9A"/>
    <w:rsid w:val="00C401E5"/>
    <w:rsid w:val="00C41F8C"/>
    <w:rsid w:val="00C42516"/>
    <w:rsid w:val="00C43220"/>
    <w:rsid w:val="00C510CD"/>
    <w:rsid w:val="00C55BF3"/>
    <w:rsid w:val="00C56B86"/>
    <w:rsid w:val="00C57354"/>
    <w:rsid w:val="00C57365"/>
    <w:rsid w:val="00C575DB"/>
    <w:rsid w:val="00C6108A"/>
    <w:rsid w:val="00C614CD"/>
    <w:rsid w:val="00C61A89"/>
    <w:rsid w:val="00C6343E"/>
    <w:rsid w:val="00C6366A"/>
    <w:rsid w:val="00C65B90"/>
    <w:rsid w:val="00C66978"/>
    <w:rsid w:val="00C679E9"/>
    <w:rsid w:val="00C7025D"/>
    <w:rsid w:val="00C74510"/>
    <w:rsid w:val="00C77FE9"/>
    <w:rsid w:val="00C824A4"/>
    <w:rsid w:val="00C83D43"/>
    <w:rsid w:val="00C84B0B"/>
    <w:rsid w:val="00C854E8"/>
    <w:rsid w:val="00C8624F"/>
    <w:rsid w:val="00C87435"/>
    <w:rsid w:val="00C87FFC"/>
    <w:rsid w:val="00CA3A0D"/>
    <w:rsid w:val="00CA4D90"/>
    <w:rsid w:val="00CA572A"/>
    <w:rsid w:val="00CB12CE"/>
    <w:rsid w:val="00CB1A72"/>
    <w:rsid w:val="00CB2832"/>
    <w:rsid w:val="00CB3E43"/>
    <w:rsid w:val="00CB6E81"/>
    <w:rsid w:val="00CC04B5"/>
    <w:rsid w:val="00CC1E3A"/>
    <w:rsid w:val="00CC20C4"/>
    <w:rsid w:val="00CC2213"/>
    <w:rsid w:val="00CC371A"/>
    <w:rsid w:val="00CD10E1"/>
    <w:rsid w:val="00CD19C1"/>
    <w:rsid w:val="00CD1DF6"/>
    <w:rsid w:val="00CD61B5"/>
    <w:rsid w:val="00CD71D4"/>
    <w:rsid w:val="00CE1EC8"/>
    <w:rsid w:val="00CE537E"/>
    <w:rsid w:val="00CE57A9"/>
    <w:rsid w:val="00CE6285"/>
    <w:rsid w:val="00CE7CAE"/>
    <w:rsid w:val="00CF308F"/>
    <w:rsid w:val="00CF524D"/>
    <w:rsid w:val="00CF57FE"/>
    <w:rsid w:val="00CF583C"/>
    <w:rsid w:val="00CF6A06"/>
    <w:rsid w:val="00D02C68"/>
    <w:rsid w:val="00D1087D"/>
    <w:rsid w:val="00D10B33"/>
    <w:rsid w:val="00D14FB0"/>
    <w:rsid w:val="00D2081A"/>
    <w:rsid w:val="00D20A19"/>
    <w:rsid w:val="00D2389E"/>
    <w:rsid w:val="00D24532"/>
    <w:rsid w:val="00D27DD4"/>
    <w:rsid w:val="00D30798"/>
    <w:rsid w:val="00D310C5"/>
    <w:rsid w:val="00D3257B"/>
    <w:rsid w:val="00D33EB7"/>
    <w:rsid w:val="00D34F38"/>
    <w:rsid w:val="00D368A8"/>
    <w:rsid w:val="00D3771A"/>
    <w:rsid w:val="00D40965"/>
    <w:rsid w:val="00D431FA"/>
    <w:rsid w:val="00D46253"/>
    <w:rsid w:val="00D46E3F"/>
    <w:rsid w:val="00D47BF8"/>
    <w:rsid w:val="00D50E3D"/>
    <w:rsid w:val="00D52199"/>
    <w:rsid w:val="00D63EC4"/>
    <w:rsid w:val="00D640F2"/>
    <w:rsid w:val="00D64D69"/>
    <w:rsid w:val="00D65490"/>
    <w:rsid w:val="00D666F4"/>
    <w:rsid w:val="00D66D33"/>
    <w:rsid w:val="00D67691"/>
    <w:rsid w:val="00D67F79"/>
    <w:rsid w:val="00D7044E"/>
    <w:rsid w:val="00D71DE7"/>
    <w:rsid w:val="00D72411"/>
    <w:rsid w:val="00D72531"/>
    <w:rsid w:val="00D768BC"/>
    <w:rsid w:val="00D76B5F"/>
    <w:rsid w:val="00D838CF"/>
    <w:rsid w:val="00D8659A"/>
    <w:rsid w:val="00D872B9"/>
    <w:rsid w:val="00D94910"/>
    <w:rsid w:val="00D9494C"/>
    <w:rsid w:val="00DA01C5"/>
    <w:rsid w:val="00DA1918"/>
    <w:rsid w:val="00DA2020"/>
    <w:rsid w:val="00DA325E"/>
    <w:rsid w:val="00DA508A"/>
    <w:rsid w:val="00DA7CD3"/>
    <w:rsid w:val="00DA7D12"/>
    <w:rsid w:val="00DB05D4"/>
    <w:rsid w:val="00DB1B97"/>
    <w:rsid w:val="00DB2036"/>
    <w:rsid w:val="00DB2E03"/>
    <w:rsid w:val="00DB3BAE"/>
    <w:rsid w:val="00DB4751"/>
    <w:rsid w:val="00DB573A"/>
    <w:rsid w:val="00DB6A05"/>
    <w:rsid w:val="00DB7431"/>
    <w:rsid w:val="00DC13A0"/>
    <w:rsid w:val="00DC3AE3"/>
    <w:rsid w:val="00DC69EA"/>
    <w:rsid w:val="00DC7CF6"/>
    <w:rsid w:val="00DD3E81"/>
    <w:rsid w:val="00DD6E89"/>
    <w:rsid w:val="00DD7348"/>
    <w:rsid w:val="00DD7D32"/>
    <w:rsid w:val="00DE249F"/>
    <w:rsid w:val="00DE39D9"/>
    <w:rsid w:val="00DE4EB4"/>
    <w:rsid w:val="00DE7A20"/>
    <w:rsid w:val="00DE7AB5"/>
    <w:rsid w:val="00DF0B23"/>
    <w:rsid w:val="00DF5BA0"/>
    <w:rsid w:val="00E01E76"/>
    <w:rsid w:val="00E04A05"/>
    <w:rsid w:val="00E04F39"/>
    <w:rsid w:val="00E139F0"/>
    <w:rsid w:val="00E14BB5"/>
    <w:rsid w:val="00E16C1E"/>
    <w:rsid w:val="00E2482F"/>
    <w:rsid w:val="00E26AFC"/>
    <w:rsid w:val="00E34544"/>
    <w:rsid w:val="00E424B1"/>
    <w:rsid w:val="00E43DF5"/>
    <w:rsid w:val="00E46D0B"/>
    <w:rsid w:val="00E47552"/>
    <w:rsid w:val="00E50A62"/>
    <w:rsid w:val="00E5120C"/>
    <w:rsid w:val="00E51220"/>
    <w:rsid w:val="00E5506D"/>
    <w:rsid w:val="00E56014"/>
    <w:rsid w:val="00E607ED"/>
    <w:rsid w:val="00E62EC5"/>
    <w:rsid w:val="00E655F3"/>
    <w:rsid w:val="00E660D1"/>
    <w:rsid w:val="00E6780A"/>
    <w:rsid w:val="00E701F8"/>
    <w:rsid w:val="00E71BAC"/>
    <w:rsid w:val="00E726B3"/>
    <w:rsid w:val="00E73384"/>
    <w:rsid w:val="00E76602"/>
    <w:rsid w:val="00E770B7"/>
    <w:rsid w:val="00E83802"/>
    <w:rsid w:val="00E84510"/>
    <w:rsid w:val="00E86FA0"/>
    <w:rsid w:val="00E9231F"/>
    <w:rsid w:val="00E94916"/>
    <w:rsid w:val="00E94F49"/>
    <w:rsid w:val="00EA2173"/>
    <w:rsid w:val="00EA37BD"/>
    <w:rsid w:val="00EA6540"/>
    <w:rsid w:val="00EB1872"/>
    <w:rsid w:val="00EB4760"/>
    <w:rsid w:val="00EB4F92"/>
    <w:rsid w:val="00EB5AFA"/>
    <w:rsid w:val="00EB709E"/>
    <w:rsid w:val="00EB7F3A"/>
    <w:rsid w:val="00EC54D5"/>
    <w:rsid w:val="00EC56C5"/>
    <w:rsid w:val="00EC5F09"/>
    <w:rsid w:val="00ED03F8"/>
    <w:rsid w:val="00ED2465"/>
    <w:rsid w:val="00ED2B49"/>
    <w:rsid w:val="00ED3D07"/>
    <w:rsid w:val="00EE010F"/>
    <w:rsid w:val="00EE66C8"/>
    <w:rsid w:val="00EE764C"/>
    <w:rsid w:val="00EF04AD"/>
    <w:rsid w:val="00EF0A92"/>
    <w:rsid w:val="00EF0FBF"/>
    <w:rsid w:val="00EF1213"/>
    <w:rsid w:val="00EF24CD"/>
    <w:rsid w:val="00EF3B50"/>
    <w:rsid w:val="00EF437E"/>
    <w:rsid w:val="00EF5CFA"/>
    <w:rsid w:val="00EF6F43"/>
    <w:rsid w:val="00F0080A"/>
    <w:rsid w:val="00F02525"/>
    <w:rsid w:val="00F028A1"/>
    <w:rsid w:val="00F02E6C"/>
    <w:rsid w:val="00F034D6"/>
    <w:rsid w:val="00F06D7C"/>
    <w:rsid w:val="00F1320D"/>
    <w:rsid w:val="00F15371"/>
    <w:rsid w:val="00F163BE"/>
    <w:rsid w:val="00F176B9"/>
    <w:rsid w:val="00F17985"/>
    <w:rsid w:val="00F272ED"/>
    <w:rsid w:val="00F334E4"/>
    <w:rsid w:val="00F3400A"/>
    <w:rsid w:val="00F43AE1"/>
    <w:rsid w:val="00F46418"/>
    <w:rsid w:val="00F469EF"/>
    <w:rsid w:val="00F5024E"/>
    <w:rsid w:val="00F50776"/>
    <w:rsid w:val="00F50A8A"/>
    <w:rsid w:val="00F53D2E"/>
    <w:rsid w:val="00F53EAA"/>
    <w:rsid w:val="00F547E3"/>
    <w:rsid w:val="00F54829"/>
    <w:rsid w:val="00F60250"/>
    <w:rsid w:val="00F64250"/>
    <w:rsid w:val="00F64721"/>
    <w:rsid w:val="00F65765"/>
    <w:rsid w:val="00F718F4"/>
    <w:rsid w:val="00F719AA"/>
    <w:rsid w:val="00F724A6"/>
    <w:rsid w:val="00F82931"/>
    <w:rsid w:val="00F82F97"/>
    <w:rsid w:val="00F85352"/>
    <w:rsid w:val="00F86469"/>
    <w:rsid w:val="00F90725"/>
    <w:rsid w:val="00FA01D1"/>
    <w:rsid w:val="00FA506E"/>
    <w:rsid w:val="00FA7AFD"/>
    <w:rsid w:val="00FB32AC"/>
    <w:rsid w:val="00FB40D5"/>
    <w:rsid w:val="00FC0669"/>
    <w:rsid w:val="00FC0825"/>
    <w:rsid w:val="00FC1A0F"/>
    <w:rsid w:val="00FC7A21"/>
    <w:rsid w:val="00FC7CCC"/>
    <w:rsid w:val="00FD0CBD"/>
    <w:rsid w:val="00FD3B21"/>
    <w:rsid w:val="00FD3EF6"/>
    <w:rsid w:val="00FE0E56"/>
    <w:rsid w:val="00FE0F48"/>
    <w:rsid w:val="00FE1312"/>
    <w:rsid w:val="00FE170F"/>
    <w:rsid w:val="00FE1CFC"/>
    <w:rsid w:val="00FE4EE0"/>
    <w:rsid w:val="00FE6F2C"/>
    <w:rsid w:val="00FE7B05"/>
    <w:rsid w:val="00FF4A10"/>
    <w:rsid w:val="00FF5636"/>
    <w:rsid w:val="00FF6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E8706"/>
  <w15:docId w15:val="{4CA3C002-04A2-A643-BEFE-BE87938B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2CA0"/>
  </w:style>
  <w:style w:type="paragraph" w:styleId="Heading1">
    <w:name w:val="heading 1"/>
    <w:basedOn w:val="Normal"/>
    <w:uiPriority w:val="1"/>
    <w:qFormat/>
    <w:pPr>
      <w:ind w:left="159"/>
      <w:outlineLvl w:val="0"/>
    </w:pPr>
    <w:rPr>
      <w:rFonts w:ascii="Tahoma-Bold" w:eastAsia="Tahoma-Bold" w:hAnsi="Tahoma-Bold"/>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9"/>
    </w:pPr>
    <w:rPr>
      <w:rFonts w:ascii="Tahoma" w:eastAsia="Tahoma" w:hAnsi="Tahoma"/>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68DE"/>
    <w:rPr>
      <w:rFonts w:ascii="Lucida Grande" w:hAnsi="Lucida Grande" w:cs="Lucida Grande"/>
      <w:sz w:val="18"/>
      <w:szCs w:val="18"/>
    </w:rPr>
  </w:style>
  <w:style w:type="paragraph" w:styleId="Header">
    <w:name w:val="header"/>
    <w:basedOn w:val="Normal"/>
    <w:link w:val="HeaderChar"/>
    <w:uiPriority w:val="99"/>
    <w:unhideWhenUsed/>
    <w:rsid w:val="00BE4346"/>
    <w:pPr>
      <w:tabs>
        <w:tab w:val="center" w:pos="4320"/>
        <w:tab w:val="right" w:pos="8640"/>
      </w:tabs>
    </w:pPr>
  </w:style>
  <w:style w:type="character" w:customStyle="1" w:styleId="HeaderChar">
    <w:name w:val="Header Char"/>
    <w:basedOn w:val="DefaultParagraphFont"/>
    <w:link w:val="Header"/>
    <w:uiPriority w:val="99"/>
    <w:rsid w:val="00BE4346"/>
  </w:style>
  <w:style w:type="paragraph" w:styleId="Footer">
    <w:name w:val="footer"/>
    <w:basedOn w:val="Normal"/>
    <w:link w:val="FooterChar"/>
    <w:uiPriority w:val="99"/>
    <w:unhideWhenUsed/>
    <w:rsid w:val="00BE4346"/>
    <w:pPr>
      <w:tabs>
        <w:tab w:val="center" w:pos="4320"/>
        <w:tab w:val="right" w:pos="8640"/>
      </w:tabs>
    </w:pPr>
  </w:style>
  <w:style w:type="character" w:customStyle="1" w:styleId="FooterChar">
    <w:name w:val="Footer Char"/>
    <w:basedOn w:val="DefaultParagraphFont"/>
    <w:link w:val="Footer"/>
    <w:uiPriority w:val="99"/>
    <w:rsid w:val="00BE4346"/>
  </w:style>
  <w:style w:type="table" w:styleId="LightShading-Accent1">
    <w:name w:val="Light Shading Accent 1"/>
    <w:basedOn w:val="TableNormal"/>
    <w:uiPriority w:val="60"/>
    <w:rsid w:val="002B4029"/>
    <w:pPr>
      <w:widowControl/>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2B4029"/>
    <w:rPr>
      <w:sz w:val="24"/>
      <w:szCs w:val="24"/>
    </w:rPr>
  </w:style>
  <w:style w:type="character" w:customStyle="1" w:styleId="FootnoteTextChar">
    <w:name w:val="Footnote Text Char"/>
    <w:basedOn w:val="DefaultParagraphFont"/>
    <w:link w:val="FootnoteText"/>
    <w:uiPriority w:val="99"/>
    <w:rsid w:val="002B4029"/>
    <w:rPr>
      <w:sz w:val="24"/>
      <w:szCs w:val="24"/>
    </w:rPr>
  </w:style>
  <w:style w:type="character" w:styleId="FootnoteReference">
    <w:name w:val="footnote reference"/>
    <w:basedOn w:val="DefaultParagraphFont"/>
    <w:uiPriority w:val="99"/>
    <w:unhideWhenUsed/>
    <w:rsid w:val="002B4029"/>
    <w:rPr>
      <w:vertAlign w:val="superscript"/>
    </w:rPr>
  </w:style>
  <w:style w:type="paragraph" w:customStyle="1" w:styleId="CovFormText">
    <w:name w:val="Cov_Form Text"/>
    <w:basedOn w:val="Header"/>
    <w:rsid w:val="00991E45"/>
    <w:pPr>
      <w:widowControl/>
      <w:tabs>
        <w:tab w:val="clear" w:pos="4320"/>
        <w:tab w:val="clear" w:pos="8640"/>
      </w:tabs>
      <w:spacing w:before="60" w:after="60"/>
    </w:pPr>
    <w:rPr>
      <w:rFonts w:ascii="Arial" w:eastAsia="Times New Roman" w:hAnsi="Arial" w:cs="Times New Roman"/>
      <w:noProof/>
      <w:sz w:val="18"/>
      <w:szCs w:val="20"/>
    </w:rPr>
  </w:style>
  <w:style w:type="paragraph" w:styleId="Revision">
    <w:name w:val="Revision"/>
    <w:hidden/>
    <w:uiPriority w:val="99"/>
    <w:semiHidden/>
    <w:rsid w:val="00DA508A"/>
    <w:pPr>
      <w:widowControl/>
    </w:pPr>
  </w:style>
  <w:style w:type="character" w:styleId="PageNumber">
    <w:name w:val="page number"/>
    <w:basedOn w:val="DefaultParagraphFont"/>
    <w:uiPriority w:val="99"/>
    <w:semiHidden/>
    <w:unhideWhenUsed/>
    <w:rsid w:val="00E34544"/>
  </w:style>
  <w:style w:type="character" w:styleId="CommentReference">
    <w:name w:val="annotation reference"/>
    <w:basedOn w:val="DefaultParagraphFont"/>
    <w:uiPriority w:val="99"/>
    <w:semiHidden/>
    <w:unhideWhenUsed/>
    <w:rsid w:val="008F67BA"/>
    <w:rPr>
      <w:sz w:val="16"/>
      <w:szCs w:val="16"/>
    </w:rPr>
  </w:style>
  <w:style w:type="paragraph" w:styleId="CommentText">
    <w:name w:val="annotation text"/>
    <w:basedOn w:val="Normal"/>
    <w:link w:val="CommentTextChar"/>
    <w:uiPriority w:val="99"/>
    <w:semiHidden/>
    <w:unhideWhenUsed/>
    <w:rsid w:val="008F67BA"/>
    <w:rPr>
      <w:sz w:val="20"/>
      <w:szCs w:val="20"/>
    </w:rPr>
  </w:style>
  <w:style w:type="character" w:customStyle="1" w:styleId="CommentTextChar">
    <w:name w:val="Comment Text Char"/>
    <w:basedOn w:val="DefaultParagraphFont"/>
    <w:link w:val="CommentText"/>
    <w:uiPriority w:val="99"/>
    <w:semiHidden/>
    <w:rsid w:val="008F67BA"/>
    <w:rPr>
      <w:sz w:val="20"/>
      <w:szCs w:val="20"/>
    </w:rPr>
  </w:style>
  <w:style w:type="paragraph" w:styleId="CommentSubject">
    <w:name w:val="annotation subject"/>
    <w:basedOn w:val="CommentText"/>
    <w:next w:val="CommentText"/>
    <w:link w:val="CommentSubjectChar"/>
    <w:uiPriority w:val="99"/>
    <w:semiHidden/>
    <w:unhideWhenUsed/>
    <w:rsid w:val="008F67BA"/>
    <w:rPr>
      <w:b/>
      <w:bCs/>
    </w:rPr>
  </w:style>
  <w:style w:type="character" w:customStyle="1" w:styleId="CommentSubjectChar">
    <w:name w:val="Comment Subject Char"/>
    <w:basedOn w:val="CommentTextChar"/>
    <w:link w:val="CommentSubject"/>
    <w:uiPriority w:val="99"/>
    <w:semiHidden/>
    <w:rsid w:val="008F67BA"/>
    <w:rPr>
      <w:b/>
      <w:bCs/>
      <w:sz w:val="20"/>
      <w:szCs w:val="20"/>
    </w:rPr>
  </w:style>
  <w:style w:type="table" w:styleId="TableGrid">
    <w:name w:val="Table Grid"/>
    <w:basedOn w:val="TableNormal"/>
    <w:uiPriority w:val="39"/>
    <w:rsid w:val="00693C78"/>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54F0"/>
    <w:rPr>
      <w:rFonts w:ascii="Times New Roman" w:hAnsi="Times New Roman" w:cs="Times New Roman"/>
      <w:sz w:val="24"/>
      <w:szCs w:val="24"/>
    </w:rPr>
  </w:style>
  <w:style w:type="character" w:styleId="Hyperlink">
    <w:name w:val="Hyperlink"/>
    <w:basedOn w:val="DefaultParagraphFont"/>
    <w:uiPriority w:val="99"/>
    <w:unhideWhenUsed/>
    <w:rsid w:val="00631F5D"/>
    <w:rPr>
      <w:color w:val="0000FF" w:themeColor="hyperlink"/>
      <w:u w:val="single"/>
    </w:rPr>
  </w:style>
  <w:style w:type="character" w:styleId="UnresolvedMention">
    <w:name w:val="Unresolved Mention"/>
    <w:basedOn w:val="DefaultParagraphFont"/>
    <w:uiPriority w:val="99"/>
    <w:rsid w:val="00631F5D"/>
    <w:rPr>
      <w:color w:val="605E5C"/>
      <w:shd w:val="clear" w:color="auto" w:fill="E1DFDD"/>
    </w:rPr>
  </w:style>
  <w:style w:type="character" w:styleId="FollowedHyperlink">
    <w:name w:val="FollowedHyperlink"/>
    <w:basedOn w:val="DefaultParagraphFont"/>
    <w:uiPriority w:val="99"/>
    <w:semiHidden/>
    <w:unhideWhenUsed/>
    <w:rsid w:val="000109B8"/>
    <w:rPr>
      <w:color w:val="800080" w:themeColor="followedHyperlink"/>
      <w:u w:val="single"/>
    </w:rPr>
  </w:style>
  <w:style w:type="character" w:styleId="Strong">
    <w:name w:val="Strong"/>
    <w:basedOn w:val="DefaultParagraphFont"/>
    <w:uiPriority w:val="22"/>
    <w:qFormat/>
    <w:rsid w:val="003D61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7584">
      <w:bodyDiv w:val="1"/>
      <w:marLeft w:val="0"/>
      <w:marRight w:val="0"/>
      <w:marTop w:val="0"/>
      <w:marBottom w:val="0"/>
      <w:divBdr>
        <w:top w:val="none" w:sz="0" w:space="0" w:color="auto"/>
        <w:left w:val="none" w:sz="0" w:space="0" w:color="auto"/>
        <w:bottom w:val="none" w:sz="0" w:space="0" w:color="auto"/>
        <w:right w:val="none" w:sz="0" w:space="0" w:color="auto"/>
      </w:divBdr>
    </w:div>
    <w:div w:id="92823037">
      <w:bodyDiv w:val="1"/>
      <w:marLeft w:val="0"/>
      <w:marRight w:val="0"/>
      <w:marTop w:val="0"/>
      <w:marBottom w:val="0"/>
      <w:divBdr>
        <w:top w:val="none" w:sz="0" w:space="0" w:color="auto"/>
        <w:left w:val="none" w:sz="0" w:space="0" w:color="auto"/>
        <w:bottom w:val="none" w:sz="0" w:space="0" w:color="auto"/>
        <w:right w:val="none" w:sz="0" w:space="0" w:color="auto"/>
      </w:divBdr>
    </w:div>
    <w:div w:id="121266955">
      <w:bodyDiv w:val="1"/>
      <w:marLeft w:val="0"/>
      <w:marRight w:val="0"/>
      <w:marTop w:val="0"/>
      <w:marBottom w:val="0"/>
      <w:divBdr>
        <w:top w:val="none" w:sz="0" w:space="0" w:color="auto"/>
        <w:left w:val="none" w:sz="0" w:space="0" w:color="auto"/>
        <w:bottom w:val="none" w:sz="0" w:space="0" w:color="auto"/>
        <w:right w:val="none" w:sz="0" w:space="0" w:color="auto"/>
      </w:divBdr>
    </w:div>
    <w:div w:id="327247283">
      <w:bodyDiv w:val="1"/>
      <w:marLeft w:val="0"/>
      <w:marRight w:val="0"/>
      <w:marTop w:val="0"/>
      <w:marBottom w:val="0"/>
      <w:divBdr>
        <w:top w:val="none" w:sz="0" w:space="0" w:color="auto"/>
        <w:left w:val="none" w:sz="0" w:space="0" w:color="auto"/>
        <w:bottom w:val="none" w:sz="0" w:space="0" w:color="auto"/>
        <w:right w:val="none" w:sz="0" w:space="0" w:color="auto"/>
      </w:divBdr>
    </w:div>
    <w:div w:id="336225602">
      <w:bodyDiv w:val="1"/>
      <w:marLeft w:val="0"/>
      <w:marRight w:val="0"/>
      <w:marTop w:val="0"/>
      <w:marBottom w:val="0"/>
      <w:divBdr>
        <w:top w:val="none" w:sz="0" w:space="0" w:color="auto"/>
        <w:left w:val="none" w:sz="0" w:space="0" w:color="auto"/>
        <w:bottom w:val="none" w:sz="0" w:space="0" w:color="auto"/>
        <w:right w:val="none" w:sz="0" w:space="0" w:color="auto"/>
      </w:divBdr>
    </w:div>
    <w:div w:id="400252026">
      <w:bodyDiv w:val="1"/>
      <w:marLeft w:val="0"/>
      <w:marRight w:val="0"/>
      <w:marTop w:val="0"/>
      <w:marBottom w:val="0"/>
      <w:divBdr>
        <w:top w:val="none" w:sz="0" w:space="0" w:color="auto"/>
        <w:left w:val="none" w:sz="0" w:space="0" w:color="auto"/>
        <w:bottom w:val="none" w:sz="0" w:space="0" w:color="auto"/>
        <w:right w:val="none" w:sz="0" w:space="0" w:color="auto"/>
      </w:divBdr>
    </w:div>
    <w:div w:id="428430802">
      <w:bodyDiv w:val="1"/>
      <w:marLeft w:val="0"/>
      <w:marRight w:val="0"/>
      <w:marTop w:val="0"/>
      <w:marBottom w:val="0"/>
      <w:divBdr>
        <w:top w:val="none" w:sz="0" w:space="0" w:color="auto"/>
        <w:left w:val="none" w:sz="0" w:space="0" w:color="auto"/>
        <w:bottom w:val="none" w:sz="0" w:space="0" w:color="auto"/>
        <w:right w:val="none" w:sz="0" w:space="0" w:color="auto"/>
      </w:divBdr>
    </w:div>
    <w:div w:id="889264698">
      <w:bodyDiv w:val="1"/>
      <w:marLeft w:val="0"/>
      <w:marRight w:val="0"/>
      <w:marTop w:val="0"/>
      <w:marBottom w:val="0"/>
      <w:divBdr>
        <w:top w:val="none" w:sz="0" w:space="0" w:color="auto"/>
        <w:left w:val="none" w:sz="0" w:space="0" w:color="auto"/>
        <w:bottom w:val="none" w:sz="0" w:space="0" w:color="auto"/>
        <w:right w:val="none" w:sz="0" w:space="0" w:color="auto"/>
      </w:divBdr>
    </w:div>
    <w:div w:id="893538316">
      <w:bodyDiv w:val="1"/>
      <w:marLeft w:val="0"/>
      <w:marRight w:val="0"/>
      <w:marTop w:val="0"/>
      <w:marBottom w:val="0"/>
      <w:divBdr>
        <w:top w:val="none" w:sz="0" w:space="0" w:color="auto"/>
        <w:left w:val="none" w:sz="0" w:space="0" w:color="auto"/>
        <w:bottom w:val="none" w:sz="0" w:space="0" w:color="auto"/>
        <w:right w:val="none" w:sz="0" w:space="0" w:color="auto"/>
      </w:divBdr>
    </w:div>
    <w:div w:id="907301107">
      <w:bodyDiv w:val="1"/>
      <w:marLeft w:val="0"/>
      <w:marRight w:val="0"/>
      <w:marTop w:val="0"/>
      <w:marBottom w:val="0"/>
      <w:divBdr>
        <w:top w:val="none" w:sz="0" w:space="0" w:color="auto"/>
        <w:left w:val="none" w:sz="0" w:space="0" w:color="auto"/>
        <w:bottom w:val="none" w:sz="0" w:space="0" w:color="auto"/>
        <w:right w:val="none" w:sz="0" w:space="0" w:color="auto"/>
      </w:divBdr>
    </w:div>
    <w:div w:id="954598698">
      <w:bodyDiv w:val="1"/>
      <w:marLeft w:val="0"/>
      <w:marRight w:val="0"/>
      <w:marTop w:val="0"/>
      <w:marBottom w:val="0"/>
      <w:divBdr>
        <w:top w:val="none" w:sz="0" w:space="0" w:color="auto"/>
        <w:left w:val="none" w:sz="0" w:space="0" w:color="auto"/>
        <w:bottom w:val="none" w:sz="0" w:space="0" w:color="auto"/>
        <w:right w:val="none" w:sz="0" w:space="0" w:color="auto"/>
      </w:divBdr>
      <w:divsChild>
        <w:div w:id="1708945140">
          <w:marLeft w:val="0"/>
          <w:marRight w:val="0"/>
          <w:marTop w:val="0"/>
          <w:marBottom w:val="0"/>
          <w:divBdr>
            <w:top w:val="none" w:sz="0" w:space="0" w:color="auto"/>
            <w:left w:val="none" w:sz="0" w:space="0" w:color="auto"/>
            <w:bottom w:val="none" w:sz="0" w:space="0" w:color="auto"/>
            <w:right w:val="none" w:sz="0" w:space="0" w:color="auto"/>
          </w:divBdr>
        </w:div>
      </w:divsChild>
    </w:div>
    <w:div w:id="1001662376">
      <w:bodyDiv w:val="1"/>
      <w:marLeft w:val="0"/>
      <w:marRight w:val="0"/>
      <w:marTop w:val="0"/>
      <w:marBottom w:val="0"/>
      <w:divBdr>
        <w:top w:val="none" w:sz="0" w:space="0" w:color="auto"/>
        <w:left w:val="none" w:sz="0" w:space="0" w:color="auto"/>
        <w:bottom w:val="none" w:sz="0" w:space="0" w:color="auto"/>
        <w:right w:val="none" w:sz="0" w:space="0" w:color="auto"/>
      </w:divBdr>
    </w:div>
    <w:div w:id="1057708722">
      <w:bodyDiv w:val="1"/>
      <w:marLeft w:val="0"/>
      <w:marRight w:val="0"/>
      <w:marTop w:val="0"/>
      <w:marBottom w:val="0"/>
      <w:divBdr>
        <w:top w:val="none" w:sz="0" w:space="0" w:color="auto"/>
        <w:left w:val="none" w:sz="0" w:space="0" w:color="auto"/>
        <w:bottom w:val="none" w:sz="0" w:space="0" w:color="auto"/>
        <w:right w:val="none" w:sz="0" w:space="0" w:color="auto"/>
      </w:divBdr>
    </w:div>
    <w:div w:id="1178497364">
      <w:bodyDiv w:val="1"/>
      <w:marLeft w:val="0"/>
      <w:marRight w:val="0"/>
      <w:marTop w:val="0"/>
      <w:marBottom w:val="0"/>
      <w:divBdr>
        <w:top w:val="none" w:sz="0" w:space="0" w:color="auto"/>
        <w:left w:val="none" w:sz="0" w:space="0" w:color="auto"/>
        <w:bottom w:val="none" w:sz="0" w:space="0" w:color="auto"/>
        <w:right w:val="none" w:sz="0" w:space="0" w:color="auto"/>
      </w:divBdr>
    </w:div>
    <w:div w:id="1178500771">
      <w:bodyDiv w:val="1"/>
      <w:marLeft w:val="0"/>
      <w:marRight w:val="0"/>
      <w:marTop w:val="0"/>
      <w:marBottom w:val="0"/>
      <w:divBdr>
        <w:top w:val="none" w:sz="0" w:space="0" w:color="auto"/>
        <w:left w:val="none" w:sz="0" w:space="0" w:color="auto"/>
        <w:bottom w:val="none" w:sz="0" w:space="0" w:color="auto"/>
        <w:right w:val="none" w:sz="0" w:space="0" w:color="auto"/>
      </w:divBdr>
    </w:div>
    <w:div w:id="1195118145">
      <w:bodyDiv w:val="1"/>
      <w:marLeft w:val="0"/>
      <w:marRight w:val="0"/>
      <w:marTop w:val="0"/>
      <w:marBottom w:val="0"/>
      <w:divBdr>
        <w:top w:val="none" w:sz="0" w:space="0" w:color="auto"/>
        <w:left w:val="none" w:sz="0" w:space="0" w:color="auto"/>
        <w:bottom w:val="none" w:sz="0" w:space="0" w:color="auto"/>
        <w:right w:val="none" w:sz="0" w:space="0" w:color="auto"/>
      </w:divBdr>
    </w:div>
    <w:div w:id="1450003271">
      <w:bodyDiv w:val="1"/>
      <w:marLeft w:val="0"/>
      <w:marRight w:val="0"/>
      <w:marTop w:val="0"/>
      <w:marBottom w:val="0"/>
      <w:divBdr>
        <w:top w:val="none" w:sz="0" w:space="0" w:color="auto"/>
        <w:left w:val="none" w:sz="0" w:space="0" w:color="auto"/>
        <w:bottom w:val="none" w:sz="0" w:space="0" w:color="auto"/>
        <w:right w:val="none" w:sz="0" w:space="0" w:color="auto"/>
      </w:divBdr>
    </w:div>
    <w:div w:id="1485389441">
      <w:bodyDiv w:val="1"/>
      <w:marLeft w:val="0"/>
      <w:marRight w:val="0"/>
      <w:marTop w:val="0"/>
      <w:marBottom w:val="0"/>
      <w:divBdr>
        <w:top w:val="none" w:sz="0" w:space="0" w:color="auto"/>
        <w:left w:val="none" w:sz="0" w:space="0" w:color="auto"/>
        <w:bottom w:val="none" w:sz="0" w:space="0" w:color="auto"/>
        <w:right w:val="none" w:sz="0" w:space="0" w:color="auto"/>
      </w:divBdr>
    </w:div>
    <w:div w:id="1607031757">
      <w:bodyDiv w:val="1"/>
      <w:marLeft w:val="0"/>
      <w:marRight w:val="0"/>
      <w:marTop w:val="0"/>
      <w:marBottom w:val="0"/>
      <w:divBdr>
        <w:top w:val="none" w:sz="0" w:space="0" w:color="auto"/>
        <w:left w:val="none" w:sz="0" w:space="0" w:color="auto"/>
        <w:bottom w:val="none" w:sz="0" w:space="0" w:color="auto"/>
        <w:right w:val="none" w:sz="0" w:space="0" w:color="auto"/>
      </w:divBdr>
    </w:div>
    <w:div w:id="1647392548">
      <w:bodyDiv w:val="1"/>
      <w:marLeft w:val="0"/>
      <w:marRight w:val="0"/>
      <w:marTop w:val="0"/>
      <w:marBottom w:val="0"/>
      <w:divBdr>
        <w:top w:val="none" w:sz="0" w:space="0" w:color="auto"/>
        <w:left w:val="none" w:sz="0" w:space="0" w:color="auto"/>
        <w:bottom w:val="none" w:sz="0" w:space="0" w:color="auto"/>
        <w:right w:val="none" w:sz="0" w:space="0" w:color="auto"/>
      </w:divBdr>
    </w:div>
    <w:div w:id="1654413013">
      <w:bodyDiv w:val="1"/>
      <w:marLeft w:val="0"/>
      <w:marRight w:val="0"/>
      <w:marTop w:val="0"/>
      <w:marBottom w:val="0"/>
      <w:divBdr>
        <w:top w:val="none" w:sz="0" w:space="0" w:color="auto"/>
        <w:left w:val="none" w:sz="0" w:space="0" w:color="auto"/>
        <w:bottom w:val="none" w:sz="0" w:space="0" w:color="auto"/>
        <w:right w:val="none" w:sz="0" w:space="0" w:color="auto"/>
      </w:divBdr>
    </w:div>
    <w:div w:id="1753820712">
      <w:bodyDiv w:val="1"/>
      <w:marLeft w:val="0"/>
      <w:marRight w:val="0"/>
      <w:marTop w:val="0"/>
      <w:marBottom w:val="0"/>
      <w:divBdr>
        <w:top w:val="none" w:sz="0" w:space="0" w:color="auto"/>
        <w:left w:val="none" w:sz="0" w:space="0" w:color="auto"/>
        <w:bottom w:val="none" w:sz="0" w:space="0" w:color="auto"/>
        <w:right w:val="none" w:sz="0" w:space="0" w:color="auto"/>
      </w:divBdr>
    </w:div>
    <w:div w:id="1843810200">
      <w:bodyDiv w:val="1"/>
      <w:marLeft w:val="0"/>
      <w:marRight w:val="0"/>
      <w:marTop w:val="0"/>
      <w:marBottom w:val="0"/>
      <w:divBdr>
        <w:top w:val="none" w:sz="0" w:space="0" w:color="auto"/>
        <w:left w:val="none" w:sz="0" w:space="0" w:color="auto"/>
        <w:bottom w:val="none" w:sz="0" w:space="0" w:color="auto"/>
        <w:right w:val="none" w:sz="0" w:space="0" w:color="auto"/>
      </w:divBdr>
    </w:div>
    <w:div w:id="1862162356">
      <w:bodyDiv w:val="1"/>
      <w:marLeft w:val="0"/>
      <w:marRight w:val="0"/>
      <w:marTop w:val="0"/>
      <w:marBottom w:val="0"/>
      <w:divBdr>
        <w:top w:val="none" w:sz="0" w:space="0" w:color="auto"/>
        <w:left w:val="none" w:sz="0" w:space="0" w:color="auto"/>
        <w:bottom w:val="none" w:sz="0" w:space="0" w:color="auto"/>
        <w:right w:val="none" w:sz="0" w:space="0" w:color="auto"/>
      </w:divBdr>
    </w:div>
    <w:div w:id="1885410834">
      <w:bodyDiv w:val="1"/>
      <w:marLeft w:val="0"/>
      <w:marRight w:val="0"/>
      <w:marTop w:val="0"/>
      <w:marBottom w:val="0"/>
      <w:divBdr>
        <w:top w:val="none" w:sz="0" w:space="0" w:color="auto"/>
        <w:left w:val="none" w:sz="0" w:space="0" w:color="auto"/>
        <w:bottom w:val="none" w:sz="0" w:space="0" w:color="auto"/>
        <w:right w:val="none" w:sz="0" w:space="0" w:color="auto"/>
      </w:divBdr>
    </w:div>
    <w:div w:id="1907834459">
      <w:bodyDiv w:val="1"/>
      <w:marLeft w:val="0"/>
      <w:marRight w:val="0"/>
      <w:marTop w:val="0"/>
      <w:marBottom w:val="0"/>
      <w:divBdr>
        <w:top w:val="none" w:sz="0" w:space="0" w:color="auto"/>
        <w:left w:val="none" w:sz="0" w:space="0" w:color="auto"/>
        <w:bottom w:val="none" w:sz="0" w:space="0" w:color="auto"/>
        <w:right w:val="none" w:sz="0" w:space="0" w:color="auto"/>
      </w:divBdr>
    </w:div>
    <w:div w:id="2036492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dJcU7VRsNd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auma.georgia.gov/events/2025-10-09/gtc-ems-committee-meetin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50F2AF-DBFD-644D-B0E9-B9B790DB33A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B1E7-E543-3F4A-8D47-127C4752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3022</Words>
  <Characters>17262</Characters>
  <Application>Microsoft Office Word</Application>
  <DocSecurity>0</DocSecurity>
  <Lines>338</Lines>
  <Paragraphs>182</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Gabby Saye</cp:lastModifiedBy>
  <cp:revision>5</cp:revision>
  <cp:lastPrinted>2024-09-17T09:50:00Z</cp:lastPrinted>
  <dcterms:created xsi:type="dcterms:W3CDTF">2025-12-29T14:46:00Z</dcterms:created>
  <dcterms:modified xsi:type="dcterms:W3CDTF">2026-03-23T19:43:00Z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grammarly_documentContext">
    <vt:lpwstr>{"goals":[],"domain":"general","emotions":[],"dialect":"american"}</vt:lpwstr>
  </property>
  <property fmtid="{D5CDD505-2E9C-101B-9397-08002B2CF9AE}" pid="4" name="grammarly_documentId">
    <vt:lpwstr>documentId_5730</vt:lpwstr>
  </property>
  <property fmtid="{D5CDD505-2E9C-101B-9397-08002B2CF9AE}" pid="5" name="LastSaved">
    <vt:filetime>2017-05-26T00:00:00Z</vt:filetime>
  </property>
</Properties>
</file>